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67D5" w:rsidRPr="001867D5" w:rsidRDefault="001867D5" w:rsidP="001867D5">
      <w:pPr>
        <w:widowControl/>
        <w:spacing w:line="600" w:lineRule="atLeast"/>
        <w:jc w:val="center"/>
        <w:outlineLvl w:val="2"/>
        <w:rPr>
          <w:rFonts w:ascii="Arial" w:eastAsia="宋体" w:hAnsi="Arial" w:cs="Arial"/>
          <w:color w:val="086BD2"/>
          <w:kern w:val="0"/>
          <w:sz w:val="33"/>
          <w:szCs w:val="33"/>
        </w:rPr>
      </w:pPr>
      <w:bookmarkStart w:id="0" w:name="_GoBack"/>
      <w:r w:rsidRPr="001867D5">
        <w:rPr>
          <w:rFonts w:ascii="Arial" w:eastAsia="宋体" w:hAnsi="Arial" w:cs="Arial"/>
          <w:color w:val="086BD2"/>
          <w:kern w:val="0"/>
          <w:sz w:val="33"/>
          <w:szCs w:val="33"/>
        </w:rPr>
        <w:t>东北亚学院</w:t>
      </w:r>
      <w:r w:rsidRPr="001867D5">
        <w:rPr>
          <w:rFonts w:ascii="Arial" w:eastAsia="宋体" w:hAnsi="Arial" w:cs="Arial"/>
          <w:color w:val="086BD2"/>
          <w:kern w:val="0"/>
          <w:sz w:val="33"/>
          <w:szCs w:val="33"/>
        </w:rPr>
        <w:t>2023</w:t>
      </w:r>
      <w:r w:rsidRPr="001867D5">
        <w:rPr>
          <w:rFonts w:ascii="Arial" w:eastAsia="宋体" w:hAnsi="Arial" w:cs="Arial"/>
          <w:color w:val="086BD2"/>
          <w:kern w:val="0"/>
          <w:sz w:val="33"/>
          <w:szCs w:val="33"/>
        </w:rPr>
        <w:t>年硕士研究生调剂调剂复试录取工作实施细则</w:t>
      </w:r>
    </w:p>
    <w:bookmarkEnd w:id="0"/>
    <w:p w:rsidR="001867D5" w:rsidRPr="001867D5" w:rsidRDefault="001867D5" w:rsidP="001867D5">
      <w:pPr>
        <w:widowControl/>
        <w:jc w:val="center"/>
        <w:textAlignment w:val="top"/>
        <w:outlineLvl w:val="5"/>
        <w:rPr>
          <w:rFonts w:ascii="Arial" w:eastAsia="宋体" w:hAnsi="Arial" w:cs="Arial"/>
          <w:color w:val="000000"/>
          <w:kern w:val="0"/>
          <w:sz w:val="15"/>
          <w:szCs w:val="15"/>
        </w:rPr>
      </w:pPr>
      <w:r w:rsidRPr="001867D5">
        <w:rPr>
          <w:rFonts w:ascii="Arial" w:eastAsia="宋体" w:hAnsi="Arial" w:cs="Arial"/>
          <w:color w:val="777777"/>
          <w:kern w:val="0"/>
          <w:szCs w:val="21"/>
        </w:rPr>
        <w:t>日期：</w:t>
      </w:r>
      <w:r w:rsidRPr="001867D5">
        <w:rPr>
          <w:rFonts w:ascii="Arial" w:eastAsia="宋体" w:hAnsi="Arial" w:cs="Arial"/>
          <w:color w:val="777777"/>
          <w:kern w:val="0"/>
          <w:szCs w:val="21"/>
        </w:rPr>
        <w:t>2023-04-04</w:t>
      </w:r>
      <w:r w:rsidRPr="001867D5">
        <w:rPr>
          <w:rFonts w:ascii="Arial" w:eastAsia="宋体" w:hAnsi="Arial" w:cs="Arial"/>
          <w:color w:val="000000"/>
          <w:kern w:val="0"/>
          <w:sz w:val="15"/>
          <w:szCs w:val="15"/>
        </w:rPr>
        <w:t> </w:t>
      </w:r>
      <w:r w:rsidRPr="001867D5">
        <w:rPr>
          <w:rFonts w:ascii="Arial" w:eastAsia="宋体" w:hAnsi="Arial" w:cs="Arial"/>
          <w:color w:val="777777"/>
          <w:kern w:val="0"/>
          <w:szCs w:val="21"/>
        </w:rPr>
        <w:t>点击数：</w:t>
      </w:r>
      <w:r w:rsidRPr="001867D5">
        <w:rPr>
          <w:rFonts w:ascii="Arial" w:eastAsia="宋体" w:hAnsi="Arial" w:cs="Arial"/>
          <w:color w:val="777777"/>
          <w:kern w:val="0"/>
          <w:szCs w:val="21"/>
        </w:rPr>
        <w:t>575</w:t>
      </w:r>
    </w:p>
    <w:p w:rsidR="001867D5" w:rsidRPr="001867D5" w:rsidRDefault="001867D5" w:rsidP="001867D5">
      <w:pPr>
        <w:widowControl/>
        <w:spacing w:line="585" w:lineRule="atLeast"/>
        <w:ind w:firstLine="630"/>
        <w:jc w:val="left"/>
        <w:rPr>
          <w:rFonts w:ascii="Arial" w:eastAsia="宋体" w:hAnsi="Arial" w:cs="Arial"/>
          <w:color w:val="333333"/>
          <w:kern w:val="0"/>
          <w:sz w:val="24"/>
          <w:szCs w:val="24"/>
        </w:rPr>
      </w:pPr>
      <w:r w:rsidRPr="001867D5">
        <w:rPr>
          <w:rFonts w:ascii="仿宋" w:eastAsia="仿宋" w:hAnsi="仿宋" w:cs="Arial" w:hint="eastAsia"/>
          <w:color w:val="333333"/>
          <w:kern w:val="0"/>
          <w:sz w:val="32"/>
          <w:szCs w:val="32"/>
        </w:rPr>
        <w:t>根据《2023年全国硕士研究生招生工作管理规定》《吉林大学2023年硕士研究生招生调剂复试录取工作办法》（</w:t>
      </w:r>
      <w:proofErr w:type="gramStart"/>
      <w:r w:rsidRPr="001867D5">
        <w:rPr>
          <w:rFonts w:ascii="仿宋" w:eastAsia="仿宋" w:hAnsi="仿宋" w:cs="Arial" w:hint="eastAsia"/>
          <w:color w:val="333333"/>
          <w:kern w:val="0"/>
          <w:sz w:val="32"/>
          <w:szCs w:val="32"/>
        </w:rPr>
        <w:t>校发〔2023〕</w:t>
      </w:r>
      <w:proofErr w:type="gramEnd"/>
      <w:r w:rsidRPr="001867D5">
        <w:rPr>
          <w:rFonts w:ascii="宋体" w:eastAsia="宋体" w:hAnsi="宋体" w:cs="宋体" w:hint="eastAsia"/>
          <w:color w:val="333333"/>
          <w:kern w:val="0"/>
          <w:sz w:val="32"/>
          <w:szCs w:val="32"/>
        </w:rPr>
        <w:t> </w:t>
      </w:r>
      <w:r w:rsidRPr="001867D5">
        <w:rPr>
          <w:rFonts w:ascii="仿宋" w:eastAsia="仿宋" w:hAnsi="仿宋" w:cs="Arial" w:hint="eastAsia"/>
          <w:color w:val="333333"/>
          <w:kern w:val="0"/>
          <w:sz w:val="32"/>
          <w:szCs w:val="32"/>
        </w:rPr>
        <w:t>29号）和《吉林大学2023年硕士研究生招生调剂办法》等文件精神，结合我院实际，制定本实施细则。</w:t>
      </w:r>
    </w:p>
    <w:p w:rsidR="001867D5" w:rsidRPr="001867D5" w:rsidRDefault="001867D5" w:rsidP="001867D5">
      <w:pPr>
        <w:widowControl/>
        <w:spacing w:line="555" w:lineRule="atLeast"/>
        <w:ind w:firstLine="630"/>
        <w:jc w:val="left"/>
        <w:rPr>
          <w:rFonts w:ascii="Arial" w:eastAsia="宋体" w:hAnsi="Arial" w:cs="Arial"/>
          <w:color w:val="333333"/>
          <w:kern w:val="0"/>
          <w:sz w:val="24"/>
          <w:szCs w:val="24"/>
        </w:rPr>
      </w:pPr>
      <w:r w:rsidRPr="001867D5">
        <w:rPr>
          <w:rFonts w:ascii="黑体" w:eastAsia="黑体" w:hAnsi="黑体" w:cs="Arial" w:hint="eastAsia"/>
          <w:color w:val="333333"/>
          <w:kern w:val="0"/>
          <w:sz w:val="32"/>
          <w:szCs w:val="32"/>
        </w:rPr>
        <w:t>一、调剂调剂复试录取工作原则</w:t>
      </w:r>
    </w:p>
    <w:p w:rsidR="001867D5" w:rsidRPr="001867D5" w:rsidRDefault="001867D5" w:rsidP="001867D5">
      <w:pPr>
        <w:widowControl/>
        <w:spacing w:line="555" w:lineRule="atLeast"/>
        <w:ind w:firstLine="630"/>
        <w:jc w:val="left"/>
        <w:rPr>
          <w:rFonts w:ascii="Arial" w:eastAsia="宋体" w:hAnsi="Arial" w:cs="Arial"/>
          <w:color w:val="333333"/>
          <w:kern w:val="0"/>
          <w:sz w:val="24"/>
          <w:szCs w:val="24"/>
        </w:rPr>
      </w:pPr>
      <w:r w:rsidRPr="001867D5">
        <w:rPr>
          <w:rFonts w:ascii="仿宋" w:eastAsia="仿宋" w:hAnsi="仿宋" w:cs="Arial" w:hint="eastAsia"/>
          <w:color w:val="333333"/>
          <w:kern w:val="0"/>
          <w:sz w:val="32"/>
          <w:szCs w:val="32"/>
        </w:rPr>
        <w:t>1.坚持科学方法，选拔优秀人才。采用综合性、多元化的考察方式和方法，探索高层次专业人才的选拔规律，坚持学术标准，择优录取，宁缺毋滥，确保生源质量。</w:t>
      </w:r>
    </w:p>
    <w:p w:rsidR="001867D5" w:rsidRPr="001867D5" w:rsidRDefault="001867D5" w:rsidP="001867D5">
      <w:pPr>
        <w:widowControl/>
        <w:spacing w:line="555" w:lineRule="atLeast"/>
        <w:ind w:firstLine="630"/>
        <w:jc w:val="left"/>
        <w:rPr>
          <w:rFonts w:ascii="Arial" w:eastAsia="宋体" w:hAnsi="Arial" w:cs="Arial"/>
          <w:color w:val="333333"/>
          <w:kern w:val="0"/>
          <w:sz w:val="24"/>
          <w:szCs w:val="24"/>
        </w:rPr>
      </w:pPr>
      <w:r w:rsidRPr="001867D5">
        <w:rPr>
          <w:rFonts w:ascii="仿宋" w:eastAsia="仿宋" w:hAnsi="仿宋" w:cs="Arial" w:hint="eastAsia"/>
          <w:color w:val="333333"/>
          <w:kern w:val="0"/>
          <w:sz w:val="32"/>
          <w:szCs w:val="32"/>
        </w:rPr>
        <w:t>2.坚持全面考察，注重客观评价。在对考生德智体等方面综合考察的基础上，突出对专业素质、动手能力及创新精神等方面的考核。</w:t>
      </w:r>
    </w:p>
    <w:p w:rsidR="001867D5" w:rsidRPr="001867D5" w:rsidRDefault="001867D5" w:rsidP="001867D5">
      <w:pPr>
        <w:widowControl/>
        <w:spacing w:line="555" w:lineRule="atLeast"/>
        <w:ind w:firstLine="630"/>
        <w:jc w:val="left"/>
        <w:rPr>
          <w:rFonts w:ascii="Arial" w:eastAsia="宋体" w:hAnsi="Arial" w:cs="Arial"/>
          <w:color w:val="333333"/>
          <w:kern w:val="0"/>
          <w:sz w:val="24"/>
          <w:szCs w:val="24"/>
        </w:rPr>
      </w:pPr>
      <w:r w:rsidRPr="001867D5">
        <w:rPr>
          <w:rFonts w:ascii="仿宋" w:eastAsia="仿宋" w:hAnsi="仿宋" w:cs="Arial" w:hint="eastAsia"/>
          <w:color w:val="333333"/>
          <w:kern w:val="0"/>
          <w:sz w:val="32"/>
          <w:szCs w:val="32"/>
        </w:rPr>
        <w:t>3.坚持公正公开，维护考生权益。政策规范透明，程序公正公开，结果主动公示，监督机制健全，以人为本，切实维护考生合法权益。</w:t>
      </w:r>
    </w:p>
    <w:p w:rsidR="001867D5" w:rsidRPr="001867D5" w:rsidRDefault="001867D5" w:rsidP="001867D5">
      <w:pPr>
        <w:widowControl/>
        <w:spacing w:line="555" w:lineRule="atLeast"/>
        <w:ind w:firstLine="630"/>
        <w:jc w:val="left"/>
        <w:rPr>
          <w:rFonts w:ascii="Arial" w:eastAsia="宋体" w:hAnsi="Arial" w:cs="Arial"/>
          <w:color w:val="333333"/>
          <w:kern w:val="0"/>
          <w:sz w:val="24"/>
          <w:szCs w:val="24"/>
        </w:rPr>
      </w:pPr>
      <w:r w:rsidRPr="001867D5">
        <w:rPr>
          <w:rFonts w:ascii="黑体" w:eastAsia="黑体" w:hAnsi="黑体" w:cs="Arial" w:hint="eastAsia"/>
          <w:color w:val="333333"/>
          <w:kern w:val="0"/>
          <w:sz w:val="32"/>
          <w:szCs w:val="32"/>
        </w:rPr>
        <w:t>二、调剂调剂复试录取工作小组</w:t>
      </w:r>
    </w:p>
    <w:p w:rsidR="001867D5" w:rsidRPr="001867D5" w:rsidRDefault="001867D5" w:rsidP="001867D5">
      <w:pPr>
        <w:widowControl/>
        <w:spacing w:line="555" w:lineRule="atLeast"/>
        <w:ind w:firstLine="630"/>
        <w:jc w:val="left"/>
        <w:rPr>
          <w:rFonts w:ascii="Arial" w:eastAsia="宋体" w:hAnsi="Arial" w:cs="Arial"/>
          <w:color w:val="333333"/>
          <w:kern w:val="0"/>
          <w:sz w:val="24"/>
          <w:szCs w:val="24"/>
        </w:rPr>
      </w:pPr>
      <w:r w:rsidRPr="001867D5">
        <w:rPr>
          <w:rFonts w:ascii="仿宋" w:eastAsia="仿宋" w:hAnsi="仿宋" w:cs="Arial" w:hint="eastAsia"/>
          <w:b/>
          <w:bCs/>
          <w:color w:val="333333"/>
          <w:kern w:val="0"/>
          <w:sz w:val="32"/>
          <w:szCs w:val="32"/>
        </w:rPr>
        <w:t>1.东北亚学院研究生招生工作领导小组</w:t>
      </w:r>
    </w:p>
    <w:p w:rsidR="001867D5" w:rsidRPr="001867D5" w:rsidRDefault="001867D5" w:rsidP="001867D5">
      <w:pPr>
        <w:widowControl/>
        <w:spacing w:line="555" w:lineRule="atLeast"/>
        <w:ind w:firstLine="630"/>
        <w:jc w:val="left"/>
        <w:rPr>
          <w:rFonts w:ascii="Arial" w:eastAsia="宋体" w:hAnsi="Arial" w:cs="Arial"/>
          <w:color w:val="333333"/>
          <w:kern w:val="0"/>
          <w:sz w:val="24"/>
          <w:szCs w:val="24"/>
        </w:rPr>
      </w:pPr>
      <w:r w:rsidRPr="001867D5">
        <w:rPr>
          <w:rFonts w:ascii="仿宋" w:eastAsia="仿宋" w:hAnsi="仿宋" w:cs="Arial" w:hint="eastAsia"/>
          <w:color w:val="333333"/>
          <w:kern w:val="0"/>
          <w:sz w:val="32"/>
          <w:szCs w:val="32"/>
        </w:rPr>
        <w:t>成立由党委书记、院长担任组长，主管研究生工作的副院长、纪委书记为副组长，各研究所所长及相关工作人员担任成员的院招生工作领导小组，负责制定本单位的调剂调剂</w:t>
      </w:r>
      <w:r w:rsidRPr="001867D5">
        <w:rPr>
          <w:rFonts w:ascii="仿宋" w:eastAsia="仿宋" w:hAnsi="仿宋" w:cs="Arial" w:hint="eastAsia"/>
          <w:color w:val="333333"/>
          <w:kern w:val="0"/>
          <w:sz w:val="32"/>
          <w:szCs w:val="32"/>
        </w:rPr>
        <w:lastRenderedPageBreak/>
        <w:t>复试录取实施细则。指导调剂调剂复试小组开展相应的调剂复试考核工作，处理招生过程中考生提出的质疑和申诉。</w:t>
      </w:r>
    </w:p>
    <w:p w:rsidR="001867D5" w:rsidRPr="001867D5" w:rsidRDefault="001867D5" w:rsidP="001867D5">
      <w:pPr>
        <w:widowControl/>
        <w:spacing w:line="555" w:lineRule="atLeast"/>
        <w:ind w:firstLine="630"/>
        <w:jc w:val="left"/>
        <w:rPr>
          <w:rFonts w:ascii="Arial" w:eastAsia="宋体" w:hAnsi="Arial" w:cs="Arial"/>
          <w:color w:val="333333"/>
          <w:kern w:val="0"/>
          <w:sz w:val="24"/>
          <w:szCs w:val="24"/>
        </w:rPr>
      </w:pPr>
      <w:r w:rsidRPr="001867D5">
        <w:rPr>
          <w:rFonts w:ascii="仿宋_gb2312" w:eastAsia="仿宋_gb2312" w:hAnsi="Arial" w:cs="Arial" w:hint="eastAsia"/>
          <w:b/>
          <w:bCs/>
          <w:color w:val="333333"/>
          <w:kern w:val="0"/>
          <w:sz w:val="32"/>
          <w:szCs w:val="32"/>
        </w:rPr>
        <w:t>2.各专业调剂调剂复试命题小组</w:t>
      </w:r>
    </w:p>
    <w:p w:rsidR="001867D5" w:rsidRPr="001867D5" w:rsidRDefault="001867D5" w:rsidP="001867D5">
      <w:pPr>
        <w:widowControl/>
        <w:spacing w:line="555" w:lineRule="atLeast"/>
        <w:ind w:firstLine="630"/>
        <w:jc w:val="left"/>
        <w:rPr>
          <w:rFonts w:ascii="Arial" w:eastAsia="宋体" w:hAnsi="Arial" w:cs="Arial"/>
          <w:color w:val="333333"/>
          <w:kern w:val="0"/>
          <w:sz w:val="24"/>
          <w:szCs w:val="24"/>
        </w:rPr>
      </w:pPr>
      <w:r w:rsidRPr="001867D5">
        <w:rPr>
          <w:rFonts w:ascii="仿宋" w:eastAsia="仿宋" w:hAnsi="仿宋" w:cs="Arial" w:hint="eastAsia"/>
          <w:color w:val="333333"/>
          <w:kern w:val="0"/>
          <w:sz w:val="32"/>
          <w:szCs w:val="32"/>
        </w:rPr>
        <w:t>每个专业调剂复试命题小组应至少由2人以上组成，小组成员由学院在符合条件的老师中随机抽取，负责制定难度适宜、数量充足的调剂复试试题。</w:t>
      </w:r>
    </w:p>
    <w:p w:rsidR="001867D5" w:rsidRPr="001867D5" w:rsidRDefault="001867D5" w:rsidP="001867D5">
      <w:pPr>
        <w:widowControl/>
        <w:spacing w:line="555" w:lineRule="atLeast"/>
        <w:ind w:firstLine="630"/>
        <w:jc w:val="left"/>
        <w:rPr>
          <w:rFonts w:ascii="Arial" w:eastAsia="宋体" w:hAnsi="Arial" w:cs="Arial"/>
          <w:color w:val="333333"/>
          <w:kern w:val="0"/>
          <w:sz w:val="24"/>
          <w:szCs w:val="24"/>
        </w:rPr>
      </w:pPr>
      <w:r w:rsidRPr="001867D5">
        <w:rPr>
          <w:rFonts w:ascii="仿宋_gb2312" w:eastAsia="仿宋_gb2312" w:hAnsi="Arial" w:cs="Arial" w:hint="eastAsia"/>
          <w:b/>
          <w:bCs/>
          <w:color w:val="333333"/>
          <w:kern w:val="0"/>
          <w:sz w:val="32"/>
          <w:szCs w:val="32"/>
        </w:rPr>
        <w:t>3.各专业调剂复试小组</w:t>
      </w:r>
    </w:p>
    <w:p w:rsidR="001867D5" w:rsidRPr="001867D5" w:rsidRDefault="001867D5" w:rsidP="001867D5">
      <w:pPr>
        <w:widowControl/>
        <w:spacing w:line="555" w:lineRule="atLeast"/>
        <w:ind w:firstLine="630"/>
        <w:jc w:val="left"/>
        <w:rPr>
          <w:rFonts w:ascii="Arial" w:eastAsia="宋体" w:hAnsi="Arial" w:cs="Arial"/>
          <w:color w:val="333333"/>
          <w:kern w:val="0"/>
          <w:sz w:val="24"/>
          <w:szCs w:val="24"/>
        </w:rPr>
      </w:pPr>
      <w:r w:rsidRPr="001867D5">
        <w:rPr>
          <w:rFonts w:ascii="仿宋" w:eastAsia="仿宋" w:hAnsi="仿宋" w:cs="Arial" w:hint="eastAsia"/>
          <w:color w:val="333333"/>
          <w:kern w:val="0"/>
          <w:sz w:val="32"/>
          <w:szCs w:val="32"/>
        </w:rPr>
        <w:t>按专业组成若干调剂复试小组，小组成员由我院在符合条件的老师中随机抽取，负责确定考生调剂复试考核的具体内容、评分标准和操作程序。调剂复试小组在调剂复试前应召开调剂复试小组会议，研究对考生的考察评价标准。</w:t>
      </w:r>
    </w:p>
    <w:p w:rsidR="001867D5" w:rsidRPr="001867D5" w:rsidRDefault="001867D5" w:rsidP="001867D5">
      <w:pPr>
        <w:widowControl/>
        <w:spacing w:line="555" w:lineRule="atLeast"/>
        <w:ind w:firstLine="630"/>
        <w:jc w:val="left"/>
        <w:rPr>
          <w:rFonts w:ascii="Arial" w:eastAsia="宋体" w:hAnsi="Arial" w:cs="Arial"/>
          <w:color w:val="333333"/>
          <w:kern w:val="0"/>
          <w:sz w:val="24"/>
          <w:szCs w:val="24"/>
        </w:rPr>
      </w:pPr>
      <w:r w:rsidRPr="001867D5">
        <w:rPr>
          <w:rFonts w:ascii="仿宋_gb2312" w:eastAsia="仿宋_gb2312" w:hAnsi="Arial" w:cs="Arial" w:hint="eastAsia"/>
          <w:b/>
          <w:bCs/>
          <w:color w:val="333333"/>
          <w:kern w:val="0"/>
          <w:sz w:val="32"/>
          <w:szCs w:val="32"/>
        </w:rPr>
        <w:t>4.调剂复试资格审查及考</w:t>
      </w:r>
      <w:proofErr w:type="gramStart"/>
      <w:r w:rsidRPr="001867D5">
        <w:rPr>
          <w:rFonts w:ascii="仿宋_gb2312" w:eastAsia="仿宋_gb2312" w:hAnsi="Arial" w:cs="Arial" w:hint="eastAsia"/>
          <w:b/>
          <w:bCs/>
          <w:color w:val="333333"/>
          <w:kern w:val="0"/>
          <w:sz w:val="32"/>
          <w:szCs w:val="32"/>
        </w:rPr>
        <w:t>务</w:t>
      </w:r>
      <w:proofErr w:type="gramEnd"/>
      <w:r w:rsidRPr="001867D5">
        <w:rPr>
          <w:rFonts w:ascii="仿宋_gb2312" w:eastAsia="仿宋_gb2312" w:hAnsi="Arial" w:cs="Arial" w:hint="eastAsia"/>
          <w:b/>
          <w:bCs/>
          <w:color w:val="333333"/>
          <w:kern w:val="0"/>
          <w:sz w:val="32"/>
          <w:szCs w:val="32"/>
        </w:rPr>
        <w:t>小组</w:t>
      </w:r>
    </w:p>
    <w:p w:rsidR="001867D5" w:rsidRPr="001867D5" w:rsidRDefault="001867D5" w:rsidP="001867D5">
      <w:pPr>
        <w:widowControl/>
        <w:spacing w:line="555" w:lineRule="atLeast"/>
        <w:ind w:firstLine="630"/>
        <w:jc w:val="left"/>
        <w:rPr>
          <w:rFonts w:ascii="Arial" w:eastAsia="宋体" w:hAnsi="Arial" w:cs="Arial"/>
          <w:color w:val="333333"/>
          <w:kern w:val="0"/>
          <w:sz w:val="24"/>
          <w:szCs w:val="24"/>
        </w:rPr>
      </w:pPr>
      <w:r w:rsidRPr="001867D5">
        <w:rPr>
          <w:rFonts w:ascii="仿宋" w:eastAsia="仿宋" w:hAnsi="仿宋" w:cs="Arial" w:hint="eastAsia"/>
          <w:color w:val="333333"/>
          <w:kern w:val="0"/>
          <w:sz w:val="32"/>
          <w:szCs w:val="32"/>
        </w:rPr>
        <w:t>成立由主管研究生工作的副院长为组长，研究生秘书及相关工作人员为成员的资格审查小组，</w:t>
      </w:r>
      <w:r w:rsidRPr="001867D5">
        <w:rPr>
          <w:rFonts w:ascii="仿宋_gb2312" w:eastAsia="仿宋_gb2312" w:hAnsi="Arial" w:cs="Arial" w:hint="eastAsia"/>
          <w:color w:val="333333"/>
          <w:kern w:val="0"/>
          <w:sz w:val="32"/>
          <w:szCs w:val="32"/>
        </w:rPr>
        <w:t>严格按照《吉林大学2023年硕士研究生招生章程及专业目录》的要求，对参加调剂复试的考生进行资格审查及身份验证、调剂复试成绩录入及人工复核。</w:t>
      </w:r>
    </w:p>
    <w:p w:rsidR="001867D5" w:rsidRPr="001867D5" w:rsidRDefault="001867D5" w:rsidP="001867D5">
      <w:pPr>
        <w:widowControl/>
        <w:spacing w:line="555" w:lineRule="atLeast"/>
        <w:ind w:firstLine="630"/>
        <w:jc w:val="left"/>
        <w:rPr>
          <w:rFonts w:ascii="Arial" w:eastAsia="宋体" w:hAnsi="Arial" w:cs="Arial"/>
          <w:color w:val="333333"/>
          <w:kern w:val="0"/>
          <w:sz w:val="24"/>
          <w:szCs w:val="24"/>
        </w:rPr>
      </w:pPr>
      <w:r w:rsidRPr="001867D5">
        <w:rPr>
          <w:rFonts w:ascii="仿宋_gb2312" w:eastAsia="仿宋_gb2312" w:hAnsi="Arial" w:cs="Arial" w:hint="eastAsia"/>
          <w:b/>
          <w:bCs/>
          <w:color w:val="333333"/>
          <w:kern w:val="0"/>
          <w:sz w:val="32"/>
          <w:szCs w:val="32"/>
        </w:rPr>
        <w:t>5.调剂复试工作监督检查小组</w:t>
      </w:r>
    </w:p>
    <w:p w:rsidR="001867D5" w:rsidRPr="001867D5" w:rsidRDefault="001867D5" w:rsidP="001867D5">
      <w:pPr>
        <w:widowControl/>
        <w:spacing w:line="555" w:lineRule="atLeast"/>
        <w:ind w:firstLine="630"/>
        <w:jc w:val="left"/>
        <w:rPr>
          <w:rFonts w:ascii="Arial" w:eastAsia="宋体" w:hAnsi="Arial" w:cs="Arial"/>
          <w:color w:val="333333"/>
          <w:kern w:val="0"/>
          <w:sz w:val="24"/>
          <w:szCs w:val="24"/>
        </w:rPr>
      </w:pPr>
      <w:r w:rsidRPr="001867D5">
        <w:rPr>
          <w:rFonts w:ascii="仿宋" w:eastAsia="仿宋" w:hAnsi="仿宋" w:cs="Arial" w:hint="eastAsia"/>
          <w:color w:val="333333"/>
          <w:kern w:val="0"/>
          <w:sz w:val="32"/>
          <w:szCs w:val="32"/>
        </w:rPr>
        <w:t>成立由纪委书记为组长，纪检委员为成员的监督检查小组，对我院调剂复试录取的工作程序、保密规定、信息公开公示和工作人员的廉洁廉政等进行监督检查。</w:t>
      </w:r>
    </w:p>
    <w:p w:rsidR="001867D5" w:rsidRPr="001867D5" w:rsidRDefault="001867D5" w:rsidP="001867D5">
      <w:pPr>
        <w:widowControl/>
        <w:spacing w:line="555" w:lineRule="atLeast"/>
        <w:ind w:firstLine="630"/>
        <w:jc w:val="left"/>
        <w:rPr>
          <w:rFonts w:ascii="Arial" w:eastAsia="宋体" w:hAnsi="Arial" w:cs="Arial"/>
          <w:color w:val="333333"/>
          <w:kern w:val="0"/>
          <w:sz w:val="24"/>
          <w:szCs w:val="24"/>
        </w:rPr>
      </w:pPr>
      <w:r w:rsidRPr="001867D5">
        <w:rPr>
          <w:rFonts w:ascii="黑体" w:eastAsia="黑体" w:hAnsi="黑体" w:cs="Arial" w:hint="eastAsia"/>
          <w:color w:val="333333"/>
          <w:kern w:val="0"/>
          <w:sz w:val="32"/>
          <w:szCs w:val="32"/>
        </w:rPr>
        <w:t>三、考生进入调剂复试的要求</w:t>
      </w:r>
    </w:p>
    <w:p w:rsidR="001867D5" w:rsidRPr="001867D5" w:rsidRDefault="001867D5" w:rsidP="001867D5">
      <w:pPr>
        <w:widowControl/>
        <w:spacing w:line="555" w:lineRule="atLeast"/>
        <w:ind w:firstLine="630"/>
        <w:jc w:val="left"/>
        <w:rPr>
          <w:rFonts w:ascii="Arial" w:eastAsia="宋体" w:hAnsi="Arial" w:cs="Arial"/>
          <w:color w:val="333333"/>
          <w:kern w:val="0"/>
          <w:sz w:val="24"/>
          <w:szCs w:val="24"/>
        </w:rPr>
      </w:pPr>
      <w:r w:rsidRPr="001867D5">
        <w:rPr>
          <w:rFonts w:ascii="仿宋_gb2312" w:eastAsia="仿宋_gb2312" w:hAnsi="Arial" w:cs="Arial" w:hint="eastAsia"/>
          <w:color w:val="333333"/>
          <w:kern w:val="0"/>
          <w:sz w:val="32"/>
          <w:szCs w:val="32"/>
        </w:rPr>
        <w:lastRenderedPageBreak/>
        <w:t>1.东北亚学院世界经济专业（020105）、人口资源与环境经济学专业（020106）、世界史专业（060300）接收调剂考生，原则上在校内合格生源中进行调剂录取，调剂名额如下：</w:t>
      </w:r>
    </w:p>
    <w:p w:rsidR="001867D5" w:rsidRPr="001867D5" w:rsidRDefault="001867D5" w:rsidP="001867D5">
      <w:pPr>
        <w:widowControl/>
        <w:spacing w:line="555" w:lineRule="atLeast"/>
        <w:ind w:firstLine="630"/>
        <w:jc w:val="left"/>
        <w:rPr>
          <w:rFonts w:ascii="Arial" w:eastAsia="宋体" w:hAnsi="Arial" w:cs="Arial"/>
          <w:color w:val="333333"/>
          <w:kern w:val="0"/>
          <w:sz w:val="24"/>
          <w:szCs w:val="24"/>
        </w:rPr>
      </w:pPr>
      <w:r w:rsidRPr="001867D5">
        <w:rPr>
          <w:rFonts w:ascii="仿宋_gb2312" w:eastAsia="仿宋_gb2312" w:hAnsi="Arial" w:cs="Arial" w:hint="eastAsia"/>
          <w:color w:val="333333"/>
          <w:kern w:val="0"/>
          <w:sz w:val="32"/>
          <w:szCs w:val="32"/>
        </w:rPr>
        <w:t>世界经济专业缺额2人；人口资源与环境经济学专业缺额2人；世界史专业缺额3人。</w:t>
      </w:r>
    </w:p>
    <w:p w:rsidR="001867D5" w:rsidRPr="001867D5" w:rsidRDefault="001867D5" w:rsidP="001867D5">
      <w:pPr>
        <w:widowControl/>
        <w:spacing w:line="555" w:lineRule="atLeast"/>
        <w:ind w:firstLine="630"/>
        <w:jc w:val="left"/>
        <w:rPr>
          <w:rFonts w:ascii="Arial" w:eastAsia="宋体" w:hAnsi="Arial" w:cs="Arial"/>
          <w:color w:val="333333"/>
          <w:kern w:val="0"/>
          <w:sz w:val="24"/>
          <w:szCs w:val="24"/>
        </w:rPr>
      </w:pPr>
      <w:r w:rsidRPr="001867D5">
        <w:rPr>
          <w:rFonts w:ascii="仿宋_gb2312" w:eastAsia="仿宋_gb2312" w:hAnsi="Arial" w:cs="Arial" w:hint="eastAsia"/>
          <w:color w:val="333333"/>
          <w:kern w:val="0"/>
          <w:sz w:val="32"/>
          <w:szCs w:val="32"/>
        </w:rPr>
        <w:t>2.</w:t>
      </w:r>
      <w:r w:rsidRPr="001867D5">
        <w:rPr>
          <w:rFonts w:ascii="仿宋" w:eastAsia="仿宋" w:hAnsi="仿宋" w:cs="Arial" w:hint="eastAsia"/>
          <w:color w:val="333333"/>
          <w:kern w:val="0"/>
          <w:sz w:val="32"/>
          <w:szCs w:val="32"/>
        </w:rPr>
        <w:t>调剂考生必须符合我院招生章程及招生专业目录中规定的调入专业的报考条件。</w:t>
      </w:r>
    </w:p>
    <w:p w:rsidR="001867D5" w:rsidRPr="001867D5" w:rsidRDefault="001867D5" w:rsidP="001867D5">
      <w:pPr>
        <w:widowControl/>
        <w:spacing w:line="555" w:lineRule="atLeast"/>
        <w:ind w:firstLine="630"/>
        <w:jc w:val="left"/>
        <w:rPr>
          <w:rFonts w:ascii="Arial" w:eastAsia="宋体" w:hAnsi="Arial" w:cs="Arial"/>
          <w:color w:val="333333"/>
          <w:kern w:val="0"/>
          <w:sz w:val="24"/>
          <w:szCs w:val="24"/>
        </w:rPr>
      </w:pPr>
      <w:r w:rsidRPr="001867D5">
        <w:rPr>
          <w:rFonts w:ascii="仿宋" w:eastAsia="仿宋" w:hAnsi="仿宋" w:cs="Arial" w:hint="eastAsia"/>
          <w:color w:val="333333"/>
          <w:kern w:val="0"/>
          <w:sz w:val="32"/>
          <w:szCs w:val="32"/>
        </w:rPr>
        <w:t>3.调剂考生必须符合全国初试成绩基本要求（A类考生）、所报第一志愿专业的吉林大学初试成绩基本要求以及调入专业的初试成绩基本要求。</w:t>
      </w:r>
    </w:p>
    <w:p w:rsidR="001867D5" w:rsidRPr="001867D5" w:rsidRDefault="001867D5" w:rsidP="001867D5">
      <w:pPr>
        <w:widowControl/>
        <w:spacing w:line="555" w:lineRule="atLeast"/>
        <w:ind w:firstLine="630"/>
        <w:jc w:val="left"/>
        <w:rPr>
          <w:rFonts w:ascii="Arial" w:eastAsia="宋体" w:hAnsi="Arial" w:cs="Arial"/>
          <w:color w:val="333333"/>
          <w:kern w:val="0"/>
          <w:sz w:val="24"/>
          <w:szCs w:val="24"/>
        </w:rPr>
      </w:pPr>
      <w:r w:rsidRPr="001867D5">
        <w:rPr>
          <w:rFonts w:ascii="仿宋" w:eastAsia="仿宋" w:hAnsi="仿宋" w:cs="Arial" w:hint="eastAsia"/>
          <w:color w:val="333333"/>
          <w:kern w:val="0"/>
          <w:sz w:val="32"/>
          <w:szCs w:val="32"/>
        </w:rPr>
        <w:t>4.调剂考生的调入专业与第一志愿报考专业相同或相近，应在同一学科门类范围内（可</w:t>
      </w:r>
      <w:proofErr w:type="gramStart"/>
      <w:r w:rsidRPr="001867D5">
        <w:rPr>
          <w:rFonts w:ascii="仿宋" w:eastAsia="仿宋" w:hAnsi="仿宋" w:cs="Arial" w:hint="eastAsia"/>
          <w:color w:val="333333"/>
          <w:kern w:val="0"/>
          <w:sz w:val="32"/>
          <w:szCs w:val="32"/>
        </w:rPr>
        <w:t>授不同</w:t>
      </w:r>
      <w:proofErr w:type="gramEnd"/>
      <w:r w:rsidRPr="001867D5">
        <w:rPr>
          <w:rFonts w:ascii="仿宋" w:eastAsia="仿宋" w:hAnsi="仿宋" w:cs="Arial" w:hint="eastAsia"/>
          <w:color w:val="333333"/>
          <w:kern w:val="0"/>
          <w:sz w:val="32"/>
          <w:szCs w:val="32"/>
        </w:rPr>
        <w:t>学科门类学位的专业可跨门类在对应专业所属一级学科范围内进行调剂）。</w:t>
      </w:r>
    </w:p>
    <w:p w:rsidR="001867D5" w:rsidRPr="001867D5" w:rsidRDefault="001867D5" w:rsidP="001867D5">
      <w:pPr>
        <w:widowControl/>
        <w:spacing w:line="555" w:lineRule="atLeast"/>
        <w:ind w:firstLine="630"/>
        <w:jc w:val="left"/>
        <w:rPr>
          <w:rFonts w:ascii="Arial" w:eastAsia="宋体" w:hAnsi="Arial" w:cs="Arial"/>
          <w:color w:val="333333"/>
          <w:kern w:val="0"/>
          <w:sz w:val="24"/>
          <w:szCs w:val="24"/>
        </w:rPr>
      </w:pPr>
      <w:r w:rsidRPr="001867D5">
        <w:rPr>
          <w:rFonts w:ascii="仿宋" w:eastAsia="仿宋" w:hAnsi="仿宋" w:cs="Arial" w:hint="eastAsia"/>
          <w:color w:val="333333"/>
          <w:kern w:val="0"/>
          <w:sz w:val="32"/>
          <w:szCs w:val="32"/>
        </w:rPr>
        <w:t>5.调剂考生的初试科目与调入专业初试科目相同或相近，其中初试全国统一命题科目应与调入专业全国统一命题科目相同（考生初试统考科目涵盖调入专业的所有统考科目的，视为相同）。在全国统一命题科目中，英语一、英语二可视为相同；数学一、数学二、数学三、数学（农）和经济类综合能力可视为相同；数学（农）和化学（农）可视为相同。</w:t>
      </w:r>
    </w:p>
    <w:p w:rsidR="001867D5" w:rsidRPr="001867D5" w:rsidRDefault="001867D5" w:rsidP="001867D5">
      <w:pPr>
        <w:widowControl/>
        <w:spacing w:line="555" w:lineRule="atLeast"/>
        <w:ind w:firstLine="630"/>
        <w:jc w:val="left"/>
        <w:rPr>
          <w:rFonts w:ascii="Arial" w:eastAsia="宋体" w:hAnsi="Arial" w:cs="Arial"/>
          <w:color w:val="333333"/>
          <w:kern w:val="0"/>
          <w:sz w:val="24"/>
          <w:szCs w:val="24"/>
        </w:rPr>
      </w:pPr>
      <w:r w:rsidRPr="001867D5">
        <w:rPr>
          <w:rFonts w:ascii="仿宋" w:eastAsia="仿宋" w:hAnsi="仿宋" w:cs="Arial" w:hint="eastAsia"/>
          <w:color w:val="333333"/>
          <w:kern w:val="0"/>
          <w:sz w:val="32"/>
          <w:szCs w:val="32"/>
        </w:rPr>
        <w:lastRenderedPageBreak/>
        <w:t>6.第一志愿报考图书情报、工商管理、公共管理、工程管理专业学位硕士的考生，不得调剂到我院。</w:t>
      </w:r>
    </w:p>
    <w:p w:rsidR="001867D5" w:rsidRPr="001867D5" w:rsidRDefault="001867D5" w:rsidP="001867D5">
      <w:pPr>
        <w:widowControl/>
        <w:spacing w:line="555" w:lineRule="atLeast"/>
        <w:ind w:firstLine="630"/>
        <w:jc w:val="left"/>
        <w:rPr>
          <w:rFonts w:ascii="Arial" w:eastAsia="宋体" w:hAnsi="Arial" w:cs="Arial"/>
          <w:color w:val="333333"/>
          <w:kern w:val="0"/>
          <w:sz w:val="24"/>
          <w:szCs w:val="24"/>
        </w:rPr>
      </w:pPr>
      <w:r w:rsidRPr="001867D5">
        <w:rPr>
          <w:rFonts w:ascii="仿宋" w:eastAsia="仿宋" w:hAnsi="仿宋" w:cs="Arial" w:hint="eastAsia"/>
          <w:color w:val="333333"/>
          <w:kern w:val="0"/>
          <w:sz w:val="32"/>
          <w:szCs w:val="32"/>
        </w:rPr>
        <w:t>7.第一志愿报考法律（非法学）专业学位硕士的考生不得调剂到我院。</w:t>
      </w:r>
    </w:p>
    <w:p w:rsidR="001867D5" w:rsidRPr="001867D5" w:rsidRDefault="001867D5" w:rsidP="001867D5">
      <w:pPr>
        <w:widowControl/>
        <w:spacing w:line="555" w:lineRule="atLeast"/>
        <w:ind w:firstLine="630"/>
        <w:jc w:val="left"/>
        <w:rPr>
          <w:rFonts w:ascii="Arial" w:eastAsia="宋体" w:hAnsi="Arial" w:cs="Arial"/>
          <w:color w:val="333333"/>
          <w:kern w:val="0"/>
          <w:sz w:val="24"/>
          <w:szCs w:val="24"/>
        </w:rPr>
      </w:pPr>
      <w:r w:rsidRPr="001867D5">
        <w:rPr>
          <w:rFonts w:ascii="仿宋" w:eastAsia="仿宋" w:hAnsi="仿宋" w:cs="Arial" w:hint="eastAsia"/>
          <w:color w:val="333333"/>
          <w:kern w:val="0"/>
          <w:sz w:val="32"/>
          <w:szCs w:val="32"/>
        </w:rPr>
        <w:t>8.报考“少数民族高层次骨干人才计划”的考生不得调剂到该计划以外录取；未报考的不得调剂入该计划录取。</w:t>
      </w:r>
    </w:p>
    <w:p w:rsidR="001867D5" w:rsidRPr="001867D5" w:rsidRDefault="001867D5" w:rsidP="001867D5">
      <w:pPr>
        <w:widowControl/>
        <w:spacing w:line="555" w:lineRule="atLeast"/>
        <w:ind w:firstLine="630"/>
        <w:jc w:val="left"/>
        <w:rPr>
          <w:rFonts w:ascii="Arial" w:eastAsia="宋体" w:hAnsi="Arial" w:cs="Arial"/>
          <w:color w:val="333333"/>
          <w:kern w:val="0"/>
          <w:sz w:val="24"/>
          <w:szCs w:val="24"/>
        </w:rPr>
      </w:pPr>
      <w:r w:rsidRPr="001867D5">
        <w:rPr>
          <w:rFonts w:ascii="仿宋" w:eastAsia="仿宋" w:hAnsi="仿宋" w:cs="Arial" w:hint="eastAsia"/>
          <w:color w:val="333333"/>
          <w:kern w:val="0"/>
          <w:sz w:val="32"/>
          <w:szCs w:val="32"/>
        </w:rPr>
        <w:t>9.报考“退役大学生士兵”专项计划的考生，申请调剂到普通计划录取，其初试成绩必须符合全国初试成绩基本要求（A类考生）、所报第一志愿专业的吉林大学初试成绩基本要求以及调入专业的初试成绩基本要求。符合条件的，可按规定享受退役大学生士兵初试加分政策。未报考的不得调剂入该计划录取。</w:t>
      </w:r>
    </w:p>
    <w:p w:rsidR="001867D5" w:rsidRPr="001867D5" w:rsidRDefault="001867D5" w:rsidP="001867D5">
      <w:pPr>
        <w:widowControl/>
        <w:spacing w:line="555" w:lineRule="atLeast"/>
        <w:ind w:firstLine="630"/>
        <w:jc w:val="left"/>
        <w:rPr>
          <w:rFonts w:ascii="Arial" w:eastAsia="宋体" w:hAnsi="Arial" w:cs="Arial"/>
          <w:color w:val="333333"/>
          <w:kern w:val="0"/>
          <w:sz w:val="24"/>
          <w:szCs w:val="24"/>
        </w:rPr>
      </w:pPr>
      <w:r w:rsidRPr="001867D5">
        <w:rPr>
          <w:rFonts w:ascii="仿宋" w:eastAsia="仿宋" w:hAnsi="仿宋" w:cs="Arial" w:hint="eastAsia"/>
          <w:color w:val="333333"/>
          <w:kern w:val="0"/>
          <w:sz w:val="32"/>
          <w:szCs w:val="32"/>
        </w:rPr>
        <w:t>10.参加强军计划</w:t>
      </w:r>
      <w:proofErr w:type="gramStart"/>
      <w:r w:rsidRPr="001867D5">
        <w:rPr>
          <w:rFonts w:ascii="仿宋" w:eastAsia="仿宋" w:hAnsi="仿宋" w:cs="Arial" w:hint="eastAsia"/>
          <w:color w:val="333333"/>
          <w:kern w:val="0"/>
          <w:sz w:val="32"/>
          <w:szCs w:val="32"/>
        </w:rPr>
        <w:t>和援藏计划</w:t>
      </w:r>
      <w:proofErr w:type="gramEnd"/>
      <w:r w:rsidRPr="001867D5">
        <w:rPr>
          <w:rFonts w:ascii="仿宋" w:eastAsia="仿宋" w:hAnsi="仿宋" w:cs="Arial" w:hint="eastAsia"/>
          <w:color w:val="333333"/>
          <w:kern w:val="0"/>
          <w:sz w:val="32"/>
          <w:szCs w:val="32"/>
        </w:rPr>
        <w:t>的考生不得调剂。</w:t>
      </w:r>
    </w:p>
    <w:p w:rsidR="001867D5" w:rsidRPr="001867D5" w:rsidRDefault="001867D5" w:rsidP="001867D5">
      <w:pPr>
        <w:widowControl/>
        <w:spacing w:line="555" w:lineRule="atLeast"/>
        <w:ind w:firstLine="630"/>
        <w:jc w:val="left"/>
        <w:rPr>
          <w:rFonts w:ascii="Arial" w:eastAsia="宋体" w:hAnsi="Arial" w:cs="Arial"/>
          <w:color w:val="333333"/>
          <w:kern w:val="0"/>
          <w:sz w:val="24"/>
          <w:szCs w:val="24"/>
        </w:rPr>
      </w:pPr>
      <w:r w:rsidRPr="001867D5">
        <w:rPr>
          <w:rFonts w:ascii="仿宋" w:eastAsia="仿宋" w:hAnsi="仿宋" w:cs="Arial" w:hint="eastAsia"/>
          <w:color w:val="333333"/>
          <w:kern w:val="0"/>
          <w:sz w:val="32"/>
          <w:szCs w:val="32"/>
        </w:rPr>
        <w:t>11.所有调剂考生必须通过教育部指定的“全国硕士生招生调剂服务系统”（网址http://yz.chsi.com.cn）进行（退役大学生士兵加分项目考生、享受少数民族政策考生可除外）。</w:t>
      </w:r>
    </w:p>
    <w:p w:rsidR="001867D5" w:rsidRPr="001867D5" w:rsidRDefault="001867D5" w:rsidP="001867D5">
      <w:pPr>
        <w:widowControl/>
        <w:spacing w:line="555" w:lineRule="atLeast"/>
        <w:ind w:firstLine="630"/>
        <w:jc w:val="left"/>
        <w:rPr>
          <w:rFonts w:ascii="Arial" w:eastAsia="宋体" w:hAnsi="Arial" w:cs="Arial"/>
          <w:color w:val="333333"/>
          <w:kern w:val="0"/>
          <w:sz w:val="24"/>
          <w:szCs w:val="24"/>
        </w:rPr>
      </w:pPr>
      <w:r w:rsidRPr="001867D5">
        <w:rPr>
          <w:rFonts w:ascii="黑体" w:eastAsia="黑体" w:hAnsi="黑体" w:cs="Arial" w:hint="eastAsia"/>
          <w:color w:val="333333"/>
          <w:kern w:val="0"/>
          <w:sz w:val="32"/>
          <w:szCs w:val="32"/>
        </w:rPr>
        <w:t>四、调剂复试方式</w:t>
      </w:r>
    </w:p>
    <w:p w:rsidR="001867D5" w:rsidRPr="001867D5" w:rsidRDefault="001867D5" w:rsidP="001867D5">
      <w:pPr>
        <w:widowControl/>
        <w:spacing w:line="555" w:lineRule="atLeast"/>
        <w:ind w:firstLine="630"/>
        <w:jc w:val="left"/>
        <w:rPr>
          <w:rFonts w:ascii="Arial" w:eastAsia="宋体" w:hAnsi="Arial" w:cs="Arial"/>
          <w:color w:val="333333"/>
          <w:kern w:val="0"/>
          <w:sz w:val="24"/>
          <w:szCs w:val="24"/>
        </w:rPr>
      </w:pPr>
      <w:r w:rsidRPr="001867D5">
        <w:rPr>
          <w:rFonts w:ascii="仿宋" w:eastAsia="仿宋" w:hAnsi="仿宋" w:cs="Arial" w:hint="eastAsia"/>
          <w:color w:val="333333"/>
          <w:kern w:val="0"/>
          <w:sz w:val="32"/>
          <w:szCs w:val="32"/>
        </w:rPr>
        <w:t>调剂复试采用线下方式，实行差额复试。调剂考生生源充足时，进入调剂复试的差额比例不低于120%，不高于130%，计算的差额复试人数有小数点的向上取整进1。</w:t>
      </w:r>
    </w:p>
    <w:p w:rsidR="001867D5" w:rsidRPr="001867D5" w:rsidRDefault="001867D5" w:rsidP="001867D5">
      <w:pPr>
        <w:widowControl/>
        <w:spacing w:line="555" w:lineRule="atLeast"/>
        <w:ind w:firstLine="630"/>
        <w:jc w:val="left"/>
        <w:rPr>
          <w:rFonts w:ascii="Arial" w:eastAsia="宋体" w:hAnsi="Arial" w:cs="Arial"/>
          <w:color w:val="333333"/>
          <w:kern w:val="0"/>
          <w:sz w:val="24"/>
          <w:szCs w:val="24"/>
        </w:rPr>
      </w:pPr>
      <w:r w:rsidRPr="001867D5">
        <w:rPr>
          <w:rFonts w:ascii="黑体" w:eastAsia="黑体" w:hAnsi="黑体" w:cs="Arial" w:hint="eastAsia"/>
          <w:color w:val="333333"/>
          <w:kern w:val="0"/>
          <w:sz w:val="32"/>
          <w:szCs w:val="32"/>
        </w:rPr>
        <w:t>五、调剂复试时间安排</w:t>
      </w:r>
    </w:p>
    <w:p w:rsidR="001867D5" w:rsidRPr="001867D5" w:rsidRDefault="001867D5" w:rsidP="001867D5">
      <w:pPr>
        <w:widowControl/>
        <w:spacing w:line="555" w:lineRule="atLeast"/>
        <w:ind w:firstLine="630"/>
        <w:jc w:val="left"/>
        <w:rPr>
          <w:rFonts w:ascii="Arial" w:eastAsia="宋体" w:hAnsi="Arial" w:cs="Arial"/>
          <w:color w:val="333333"/>
          <w:kern w:val="0"/>
          <w:sz w:val="24"/>
          <w:szCs w:val="24"/>
        </w:rPr>
      </w:pPr>
      <w:r w:rsidRPr="001867D5">
        <w:rPr>
          <w:rFonts w:ascii="仿宋_gb2312" w:eastAsia="仿宋_gb2312" w:hAnsi="Arial" w:cs="Arial" w:hint="eastAsia"/>
          <w:color w:val="333333"/>
          <w:kern w:val="0"/>
          <w:sz w:val="32"/>
          <w:szCs w:val="32"/>
        </w:rPr>
        <w:lastRenderedPageBreak/>
        <w:t>1.2023年4月6日0：00--12：00，申请调剂考生需将“附件5.吉林大学硕士研究生招生调剂申请表”发送到dbyyjs@jlu.edu.cn，文件命名格式：拟调剂专业名称-姓名-调剂申请表，</w:t>
      </w:r>
      <w:r w:rsidRPr="001867D5">
        <w:rPr>
          <w:rFonts w:ascii="仿宋_gb2312" w:eastAsia="仿宋_gb2312" w:hAnsi="Arial" w:cs="Arial" w:hint="eastAsia"/>
          <w:b/>
          <w:bCs/>
          <w:color w:val="333333"/>
          <w:kern w:val="0"/>
          <w:sz w:val="32"/>
          <w:szCs w:val="32"/>
        </w:rPr>
        <w:t>并在该时间区间内及时登录教育部调剂系统填报调剂信息。</w:t>
      </w:r>
    </w:p>
    <w:p w:rsidR="001867D5" w:rsidRPr="001867D5" w:rsidRDefault="001867D5" w:rsidP="001867D5">
      <w:pPr>
        <w:widowControl/>
        <w:spacing w:line="360" w:lineRule="atLeast"/>
        <w:ind w:firstLine="630"/>
        <w:jc w:val="left"/>
        <w:rPr>
          <w:rFonts w:ascii="Arial" w:eastAsia="宋体" w:hAnsi="Arial" w:cs="Arial"/>
          <w:color w:val="333333"/>
          <w:kern w:val="0"/>
          <w:sz w:val="24"/>
          <w:szCs w:val="24"/>
        </w:rPr>
      </w:pPr>
      <w:r w:rsidRPr="001867D5">
        <w:rPr>
          <w:rFonts w:ascii="仿宋_gb2312" w:eastAsia="仿宋_gb2312" w:hAnsi="Arial" w:cs="Arial" w:hint="eastAsia"/>
          <w:color w:val="333333"/>
          <w:kern w:val="0"/>
          <w:sz w:val="32"/>
          <w:szCs w:val="32"/>
        </w:rPr>
        <w:t>2.2023年4月7日12：00前，</w:t>
      </w:r>
      <w:proofErr w:type="gramStart"/>
      <w:r w:rsidRPr="001867D5">
        <w:rPr>
          <w:rFonts w:ascii="仿宋_gb2312" w:eastAsia="仿宋_gb2312" w:hAnsi="Arial" w:cs="Arial" w:hint="eastAsia"/>
          <w:color w:val="333333"/>
          <w:kern w:val="0"/>
          <w:sz w:val="32"/>
          <w:szCs w:val="32"/>
        </w:rPr>
        <w:t>学院官网公布</w:t>
      </w:r>
      <w:proofErr w:type="gramEnd"/>
      <w:r w:rsidRPr="001867D5">
        <w:rPr>
          <w:rFonts w:ascii="仿宋_gb2312" w:eastAsia="仿宋_gb2312" w:hAnsi="Arial" w:cs="Arial" w:hint="eastAsia"/>
          <w:color w:val="333333"/>
          <w:kern w:val="0"/>
          <w:sz w:val="32"/>
          <w:szCs w:val="32"/>
        </w:rPr>
        <w:t>进入调剂复试考生名单，学校招生办公室向名单内考生发送复试通知并请考生确认。</w:t>
      </w:r>
    </w:p>
    <w:p w:rsidR="001867D5" w:rsidRPr="001867D5" w:rsidRDefault="001867D5" w:rsidP="001867D5">
      <w:pPr>
        <w:widowControl/>
        <w:spacing w:line="360" w:lineRule="atLeast"/>
        <w:ind w:firstLine="630"/>
        <w:jc w:val="left"/>
        <w:rPr>
          <w:rFonts w:ascii="Arial" w:eastAsia="宋体" w:hAnsi="Arial" w:cs="Arial"/>
          <w:color w:val="333333"/>
          <w:kern w:val="0"/>
          <w:sz w:val="24"/>
          <w:szCs w:val="24"/>
        </w:rPr>
      </w:pPr>
      <w:r w:rsidRPr="001867D5">
        <w:rPr>
          <w:rFonts w:ascii="仿宋_gb2312" w:eastAsia="仿宋_gb2312" w:hAnsi="Arial" w:cs="Arial" w:hint="eastAsia"/>
          <w:color w:val="333333"/>
          <w:kern w:val="0"/>
          <w:sz w:val="32"/>
          <w:szCs w:val="32"/>
        </w:rPr>
        <w:t>3.2023年4月10日9：00-9：30，考生资格审查</w:t>
      </w:r>
    </w:p>
    <w:p w:rsidR="001867D5" w:rsidRPr="001867D5" w:rsidRDefault="001867D5" w:rsidP="001867D5">
      <w:pPr>
        <w:widowControl/>
        <w:spacing w:line="555" w:lineRule="atLeast"/>
        <w:ind w:firstLine="630"/>
        <w:jc w:val="left"/>
        <w:rPr>
          <w:rFonts w:ascii="Arial" w:eastAsia="宋体" w:hAnsi="Arial" w:cs="Arial"/>
          <w:color w:val="333333"/>
          <w:kern w:val="0"/>
          <w:sz w:val="24"/>
          <w:szCs w:val="24"/>
        </w:rPr>
      </w:pPr>
      <w:r w:rsidRPr="001867D5">
        <w:rPr>
          <w:rFonts w:ascii="仿宋_gb2312" w:eastAsia="仿宋_gb2312" w:hAnsi="Arial" w:cs="Arial" w:hint="eastAsia"/>
          <w:color w:val="333333"/>
          <w:kern w:val="0"/>
          <w:sz w:val="32"/>
          <w:szCs w:val="32"/>
        </w:rPr>
        <w:t>地点：吉林大学前卫南区东</w:t>
      </w:r>
      <w:proofErr w:type="gramStart"/>
      <w:r w:rsidRPr="001867D5">
        <w:rPr>
          <w:rFonts w:ascii="仿宋_gb2312" w:eastAsia="仿宋_gb2312" w:hAnsi="Arial" w:cs="Arial" w:hint="eastAsia"/>
          <w:color w:val="333333"/>
          <w:kern w:val="0"/>
          <w:sz w:val="32"/>
          <w:szCs w:val="32"/>
        </w:rPr>
        <w:t>荣大厦</w:t>
      </w:r>
      <w:proofErr w:type="gramEnd"/>
      <w:r w:rsidRPr="001867D5">
        <w:rPr>
          <w:rFonts w:ascii="仿宋_gb2312" w:eastAsia="仿宋_gb2312" w:hAnsi="Arial" w:cs="Arial" w:hint="eastAsia"/>
          <w:color w:val="333333"/>
          <w:kern w:val="0"/>
          <w:sz w:val="32"/>
          <w:szCs w:val="32"/>
        </w:rPr>
        <w:t>A404</w:t>
      </w:r>
    </w:p>
    <w:p w:rsidR="001867D5" w:rsidRPr="001867D5" w:rsidRDefault="001867D5" w:rsidP="001867D5">
      <w:pPr>
        <w:widowControl/>
        <w:spacing w:line="555" w:lineRule="atLeast"/>
        <w:ind w:firstLine="630"/>
        <w:jc w:val="left"/>
        <w:rPr>
          <w:rFonts w:ascii="Arial" w:eastAsia="宋体" w:hAnsi="Arial" w:cs="Arial"/>
          <w:color w:val="333333"/>
          <w:kern w:val="0"/>
          <w:sz w:val="24"/>
          <w:szCs w:val="24"/>
        </w:rPr>
      </w:pPr>
      <w:r w:rsidRPr="001867D5">
        <w:rPr>
          <w:rFonts w:ascii="仿宋" w:eastAsia="仿宋" w:hAnsi="仿宋" w:cs="Arial" w:hint="eastAsia"/>
          <w:color w:val="333333"/>
          <w:kern w:val="0"/>
          <w:sz w:val="32"/>
          <w:szCs w:val="32"/>
        </w:rPr>
        <w:t>考生</w:t>
      </w:r>
      <w:proofErr w:type="gramStart"/>
      <w:r w:rsidRPr="001867D5">
        <w:rPr>
          <w:rFonts w:ascii="仿宋" w:eastAsia="仿宋" w:hAnsi="仿宋" w:cs="Arial" w:hint="eastAsia"/>
          <w:color w:val="333333"/>
          <w:kern w:val="0"/>
          <w:sz w:val="32"/>
          <w:szCs w:val="32"/>
        </w:rPr>
        <w:t>须现场</w:t>
      </w:r>
      <w:proofErr w:type="gramEnd"/>
      <w:r w:rsidRPr="001867D5">
        <w:rPr>
          <w:rFonts w:ascii="仿宋" w:eastAsia="仿宋" w:hAnsi="仿宋" w:cs="Arial" w:hint="eastAsia"/>
          <w:color w:val="333333"/>
          <w:kern w:val="0"/>
          <w:sz w:val="32"/>
          <w:szCs w:val="32"/>
        </w:rPr>
        <w:t>提交材料如下：</w:t>
      </w:r>
    </w:p>
    <w:p w:rsidR="001867D5" w:rsidRPr="001867D5" w:rsidRDefault="001867D5" w:rsidP="001867D5">
      <w:pPr>
        <w:widowControl/>
        <w:numPr>
          <w:ilvl w:val="0"/>
          <w:numId w:val="1"/>
        </w:numPr>
        <w:spacing w:line="555" w:lineRule="atLeast"/>
        <w:ind w:left="0"/>
        <w:jc w:val="left"/>
        <w:rPr>
          <w:rFonts w:ascii="Times New Roman" w:eastAsia="宋体" w:hAnsi="Times New Roman" w:cs="Times New Roman"/>
          <w:color w:val="000000"/>
          <w:kern w:val="0"/>
          <w:szCs w:val="21"/>
        </w:rPr>
      </w:pPr>
      <w:r w:rsidRPr="001867D5">
        <w:rPr>
          <w:rFonts w:ascii="仿宋" w:eastAsia="仿宋" w:hAnsi="仿宋" w:cs="Times New Roman" w:hint="eastAsia"/>
          <w:color w:val="000000"/>
          <w:kern w:val="0"/>
          <w:sz w:val="32"/>
          <w:szCs w:val="32"/>
        </w:rPr>
        <w:t>已签字的《考生诚信调剂复试承诺书》。</w:t>
      </w:r>
    </w:p>
    <w:p w:rsidR="001867D5" w:rsidRPr="001867D5" w:rsidRDefault="001867D5" w:rsidP="001867D5">
      <w:pPr>
        <w:widowControl/>
        <w:numPr>
          <w:ilvl w:val="0"/>
          <w:numId w:val="1"/>
        </w:numPr>
        <w:spacing w:line="555" w:lineRule="atLeast"/>
        <w:ind w:left="0"/>
        <w:jc w:val="left"/>
        <w:rPr>
          <w:rFonts w:ascii="Times New Roman" w:eastAsia="宋体" w:hAnsi="Times New Roman" w:cs="Times New Roman"/>
          <w:color w:val="000000"/>
          <w:kern w:val="0"/>
          <w:szCs w:val="21"/>
        </w:rPr>
      </w:pPr>
      <w:r w:rsidRPr="001867D5">
        <w:rPr>
          <w:rFonts w:ascii="仿宋" w:eastAsia="仿宋" w:hAnsi="仿宋" w:cs="Times New Roman" w:hint="eastAsia"/>
          <w:color w:val="000000"/>
          <w:kern w:val="0"/>
          <w:sz w:val="32"/>
          <w:szCs w:val="32"/>
        </w:rPr>
        <w:t>居民身份证原件及复印件一份（原件查验，复印件留存）。</w:t>
      </w:r>
    </w:p>
    <w:p w:rsidR="001867D5" w:rsidRPr="001867D5" w:rsidRDefault="001867D5" w:rsidP="001867D5">
      <w:pPr>
        <w:widowControl/>
        <w:numPr>
          <w:ilvl w:val="0"/>
          <w:numId w:val="1"/>
        </w:numPr>
        <w:spacing w:line="555" w:lineRule="atLeast"/>
        <w:ind w:left="0"/>
        <w:jc w:val="left"/>
        <w:rPr>
          <w:rFonts w:ascii="Times New Roman" w:eastAsia="宋体" w:hAnsi="Times New Roman" w:cs="Times New Roman"/>
          <w:color w:val="000000"/>
          <w:kern w:val="0"/>
          <w:szCs w:val="21"/>
        </w:rPr>
      </w:pPr>
      <w:r w:rsidRPr="001867D5">
        <w:rPr>
          <w:rFonts w:ascii="仿宋" w:eastAsia="仿宋" w:hAnsi="仿宋" w:cs="Times New Roman" w:hint="eastAsia"/>
          <w:color w:val="000000"/>
          <w:kern w:val="0"/>
          <w:sz w:val="32"/>
          <w:szCs w:val="32"/>
        </w:rPr>
        <w:t>往届考生毕业（结业）证书原件及复印件一份（原件查验，复印件留存）。</w:t>
      </w:r>
    </w:p>
    <w:p w:rsidR="001867D5" w:rsidRPr="001867D5" w:rsidRDefault="001867D5" w:rsidP="001867D5">
      <w:pPr>
        <w:widowControl/>
        <w:numPr>
          <w:ilvl w:val="0"/>
          <w:numId w:val="1"/>
        </w:numPr>
        <w:spacing w:line="555" w:lineRule="atLeast"/>
        <w:ind w:left="0"/>
        <w:jc w:val="left"/>
        <w:rPr>
          <w:rFonts w:ascii="Times New Roman" w:eastAsia="宋体" w:hAnsi="Times New Roman" w:cs="Times New Roman"/>
          <w:color w:val="000000"/>
          <w:kern w:val="0"/>
          <w:szCs w:val="21"/>
        </w:rPr>
      </w:pPr>
      <w:r w:rsidRPr="001867D5">
        <w:rPr>
          <w:rFonts w:ascii="仿宋" w:eastAsia="仿宋" w:hAnsi="仿宋" w:cs="Times New Roman" w:hint="eastAsia"/>
          <w:color w:val="000000"/>
          <w:kern w:val="0"/>
          <w:sz w:val="32"/>
          <w:szCs w:val="32"/>
        </w:rPr>
        <w:t>应届毕业生学生证原件及复印件一份（原件查验，复印件留存）。</w:t>
      </w:r>
    </w:p>
    <w:p w:rsidR="001867D5" w:rsidRPr="001867D5" w:rsidRDefault="001867D5" w:rsidP="001867D5">
      <w:pPr>
        <w:widowControl/>
        <w:numPr>
          <w:ilvl w:val="0"/>
          <w:numId w:val="1"/>
        </w:numPr>
        <w:spacing w:line="555" w:lineRule="atLeast"/>
        <w:ind w:left="0"/>
        <w:jc w:val="left"/>
        <w:rPr>
          <w:rFonts w:ascii="Times New Roman" w:eastAsia="宋体" w:hAnsi="Times New Roman" w:cs="Times New Roman"/>
          <w:color w:val="000000"/>
          <w:kern w:val="0"/>
          <w:szCs w:val="21"/>
        </w:rPr>
      </w:pPr>
      <w:r w:rsidRPr="001867D5">
        <w:rPr>
          <w:rFonts w:ascii="仿宋" w:eastAsia="仿宋" w:hAnsi="仿宋" w:cs="Times New Roman" w:hint="eastAsia"/>
          <w:color w:val="000000"/>
          <w:kern w:val="0"/>
          <w:sz w:val="32"/>
          <w:szCs w:val="32"/>
        </w:rPr>
        <w:t>本科阶段定向就业培养的应届本科毕业生需提交定向就业单位同意报考的证明。</w:t>
      </w:r>
    </w:p>
    <w:p w:rsidR="001867D5" w:rsidRPr="001867D5" w:rsidRDefault="001867D5" w:rsidP="001867D5">
      <w:pPr>
        <w:widowControl/>
        <w:spacing w:line="555" w:lineRule="atLeast"/>
        <w:jc w:val="left"/>
        <w:rPr>
          <w:rFonts w:ascii="Times New Roman" w:eastAsia="宋体" w:hAnsi="Times New Roman" w:cs="Times New Roman"/>
          <w:color w:val="000000"/>
          <w:kern w:val="0"/>
          <w:szCs w:val="21"/>
        </w:rPr>
      </w:pPr>
      <w:r w:rsidRPr="001867D5">
        <w:rPr>
          <w:rFonts w:ascii="仿宋" w:eastAsia="仿宋" w:hAnsi="仿宋" w:cs="Times New Roman" w:hint="eastAsia"/>
          <w:color w:val="000000"/>
          <w:kern w:val="0"/>
          <w:sz w:val="32"/>
          <w:szCs w:val="32"/>
        </w:rPr>
        <w:t>资格审查有下列情况之一者取消调剂复试资格和录取资格。</w:t>
      </w:r>
    </w:p>
    <w:p w:rsidR="001867D5" w:rsidRPr="001867D5" w:rsidRDefault="001867D5" w:rsidP="001867D5">
      <w:pPr>
        <w:widowControl/>
        <w:spacing w:line="555" w:lineRule="atLeast"/>
        <w:jc w:val="left"/>
        <w:rPr>
          <w:rFonts w:ascii="Times New Roman" w:eastAsia="宋体" w:hAnsi="Times New Roman" w:cs="Times New Roman"/>
          <w:color w:val="000000"/>
          <w:kern w:val="0"/>
          <w:szCs w:val="21"/>
        </w:rPr>
      </w:pPr>
      <w:r w:rsidRPr="001867D5">
        <w:rPr>
          <w:rFonts w:ascii="仿宋" w:eastAsia="仿宋" w:hAnsi="仿宋" w:cs="Times New Roman" w:hint="eastAsia"/>
          <w:color w:val="000000"/>
          <w:kern w:val="0"/>
          <w:sz w:val="32"/>
          <w:szCs w:val="32"/>
        </w:rPr>
        <w:t>资格审查不合格者；材料造假或不符合要求者；毕业证、居民身份证及调剂复试表上的照片与本人不相符者；在读非应</w:t>
      </w:r>
      <w:r w:rsidRPr="001867D5">
        <w:rPr>
          <w:rFonts w:ascii="仿宋" w:eastAsia="仿宋" w:hAnsi="仿宋" w:cs="Times New Roman" w:hint="eastAsia"/>
          <w:color w:val="000000"/>
          <w:kern w:val="0"/>
          <w:sz w:val="32"/>
          <w:szCs w:val="32"/>
        </w:rPr>
        <w:lastRenderedPageBreak/>
        <w:t>届毕业的大学生；与《吉林大学2023年硕士研究生招生章程及专业目录》所要求的条件不相符者。</w:t>
      </w:r>
    </w:p>
    <w:p w:rsidR="001867D5" w:rsidRPr="001867D5" w:rsidRDefault="001867D5" w:rsidP="001867D5">
      <w:pPr>
        <w:widowControl/>
        <w:spacing w:line="555" w:lineRule="atLeast"/>
        <w:jc w:val="left"/>
        <w:rPr>
          <w:rFonts w:ascii="Times New Roman" w:eastAsia="宋体" w:hAnsi="Times New Roman" w:cs="Times New Roman"/>
          <w:color w:val="000000"/>
          <w:kern w:val="0"/>
          <w:szCs w:val="21"/>
        </w:rPr>
      </w:pPr>
      <w:r w:rsidRPr="001867D5">
        <w:rPr>
          <w:rFonts w:ascii="仿宋" w:eastAsia="仿宋" w:hAnsi="仿宋" w:cs="Arial" w:hint="eastAsia"/>
          <w:b/>
          <w:bCs/>
          <w:color w:val="000000"/>
          <w:kern w:val="0"/>
          <w:sz w:val="32"/>
          <w:szCs w:val="32"/>
        </w:rPr>
        <w:t>4.</w:t>
      </w:r>
      <w:r w:rsidRPr="001867D5">
        <w:rPr>
          <w:rFonts w:ascii="仿宋" w:eastAsia="仿宋" w:hAnsi="仿宋" w:cs="Times New Roman" w:hint="eastAsia"/>
          <w:color w:val="000000"/>
          <w:kern w:val="0"/>
          <w:sz w:val="32"/>
          <w:szCs w:val="32"/>
        </w:rPr>
        <w:t>2023年4月10日10：00-12：00，</w:t>
      </w:r>
      <w:r w:rsidRPr="001867D5">
        <w:rPr>
          <w:rFonts w:ascii="仿宋" w:eastAsia="仿宋" w:hAnsi="仿宋" w:cs="Arial" w:hint="eastAsia"/>
          <w:b/>
          <w:bCs/>
          <w:color w:val="000000"/>
          <w:kern w:val="0"/>
          <w:sz w:val="32"/>
          <w:szCs w:val="32"/>
        </w:rPr>
        <w:t>专业课笔试</w:t>
      </w:r>
    </w:p>
    <w:p w:rsidR="001867D5" w:rsidRPr="001867D5" w:rsidRDefault="001867D5" w:rsidP="001867D5">
      <w:pPr>
        <w:widowControl/>
        <w:spacing w:line="555" w:lineRule="atLeast"/>
        <w:jc w:val="left"/>
        <w:rPr>
          <w:rFonts w:ascii="Times New Roman" w:eastAsia="宋体" w:hAnsi="Times New Roman" w:cs="Times New Roman"/>
          <w:color w:val="000000"/>
          <w:kern w:val="0"/>
          <w:szCs w:val="21"/>
        </w:rPr>
      </w:pPr>
      <w:r w:rsidRPr="001867D5">
        <w:rPr>
          <w:rFonts w:ascii="仿宋" w:eastAsia="仿宋" w:hAnsi="仿宋" w:cs="Times New Roman" w:hint="eastAsia"/>
          <w:color w:val="000000"/>
          <w:kern w:val="0"/>
          <w:sz w:val="32"/>
          <w:szCs w:val="32"/>
        </w:rPr>
        <w:t>地点：吉林大学前卫南区东</w:t>
      </w:r>
      <w:proofErr w:type="gramStart"/>
      <w:r w:rsidRPr="001867D5">
        <w:rPr>
          <w:rFonts w:ascii="仿宋" w:eastAsia="仿宋" w:hAnsi="仿宋" w:cs="Times New Roman" w:hint="eastAsia"/>
          <w:color w:val="000000"/>
          <w:kern w:val="0"/>
          <w:sz w:val="32"/>
          <w:szCs w:val="32"/>
        </w:rPr>
        <w:t>荣大厦</w:t>
      </w:r>
      <w:proofErr w:type="gramEnd"/>
      <w:r w:rsidRPr="001867D5">
        <w:rPr>
          <w:rFonts w:ascii="仿宋" w:eastAsia="仿宋" w:hAnsi="仿宋" w:cs="Times New Roman" w:hint="eastAsia"/>
          <w:color w:val="000000"/>
          <w:kern w:val="0"/>
          <w:sz w:val="32"/>
          <w:szCs w:val="32"/>
        </w:rPr>
        <w:t>A404</w:t>
      </w:r>
    </w:p>
    <w:p w:rsidR="001867D5" w:rsidRPr="001867D5" w:rsidRDefault="001867D5" w:rsidP="001867D5">
      <w:pPr>
        <w:widowControl/>
        <w:spacing w:line="555" w:lineRule="atLeast"/>
        <w:jc w:val="left"/>
        <w:rPr>
          <w:rFonts w:ascii="Times New Roman" w:eastAsia="宋体" w:hAnsi="Times New Roman" w:cs="Times New Roman"/>
          <w:color w:val="000000"/>
          <w:kern w:val="0"/>
          <w:szCs w:val="21"/>
        </w:rPr>
      </w:pPr>
      <w:r w:rsidRPr="001867D5">
        <w:rPr>
          <w:rFonts w:ascii="仿宋" w:eastAsia="仿宋" w:hAnsi="仿宋" w:cs="Times New Roman" w:hint="eastAsia"/>
          <w:color w:val="000000"/>
          <w:kern w:val="0"/>
          <w:sz w:val="32"/>
          <w:szCs w:val="32"/>
        </w:rPr>
        <w:t>世界经济专业调剂复试科目：世界经济</w:t>
      </w:r>
    </w:p>
    <w:p w:rsidR="001867D5" w:rsidRPr="001867D5" w:rsidRDefault="001867D5" w:rsidP="001867D5">
      <w:pPr>
        <w:widowControl/>
        <w:spacing w:line="555" w:lineRule="atLeast"/>
        <w:jc w:val="left"/>
        <w:rPr>
          <w:rFonts w:ascii="Times New Roman" w:eastAsia="宋体" w:hAnsi="Times New Roman" w:cs="Times New Roman"/>
          <w:color w:val="000000"/>
          <w:kern w:val="0"/>
          <w:szCs w:val="21"/>
        </w:rPr>
      </w:pPr>
      <w:r w:rsidRPr="001867D5">
        <w:rPr>
          <w:rFonts w:ascii="仿宋" w:eastAsia="仿宋" w:hAnsi="仿宋" w:cs="Times New Roman" w:hint="eastAsia"/>
          <w:color w:val="000000"/>
          <w:kern w:val="0"/>
          <w:sz w:val="32"/>
          <w:szCs w:val="32"/>
        </w:rPr>
        <w:t>人口、资源与环境经济学专业调剂复试科目：人口、资源与环境经济学</w:t>
      </w:r>
    </w:p>
    <w:p w:rsidR="001867D5" w:rsidRPr="001867D5" w:rsidRDefault="001867D5" w:rsidP="001867D5">
      <w:pPr>
        <w:widowControl/>
        <w:spacing w:line="555" w:lineRule="atLeast"/>
        <w:jc w:val="left"/>
        <w:rPr>
          <w:rFonts w:ascii="Times New Roman" w:eastAsia="宋体" w:hAnsi="Times New Roman" w:cs="Times New Roman"/>
          <w:color w:val="000000"/>
          <w:kern w:val="0"/>
          <w:szCs w:val="21"/>
        </w:rPr>
      </w:pPr>
      <w:r w:rsidRPr="001867D5">
        <w:rPr>
          <w:rFonts w:ascii="仿宋" w:eastAsia="仿宋" w:hAnsi="仿宋" w:cs="Times New Roman" w:hint="eastAsia"/>
          <w:color w:val="000000"/>
          <w:kern w:val="0"/>
          <w:sz w:val="32"/>
          <w:szCs w:val="32"/>
        </w:rPr>
        <w:t>世界史专业调剂复试科目：俄国史</w:t>
      </w:r>
    </w:p>
    <w:p w:rsidR="001867D5" w:rsidRPr="001867D5" w:rsidRDefault="001867D5" w:rsidP="001867D5">
      <w:pPr>
        <w:widowControl/>
        <w:spacing w:line="555" w:lineRule="atLeast"/>
        <w:jc w:val="left"/>
        <w:rPr>
          <w:rFonts w:ascii="Times New Roman" w:eastAsia="宋体" w:hAnsi="Times New Roman" w:cs="Times New Roman"/>
          <w:color w:val="000000"/>
          <w:kern w:val="0"/>
          <w:szCs w:val="21"/>
        </w:rPr>
      </w:pPr>
      <w:r w:rsidRPr="001867D5">
        <w:rPr>
          <w:rFonts w:ascii="仿宋" w:eastAsia="仿宋" w:hAnsi="仿宋" w:cs="Arial" w:hint="eastAsia"/>
          <w:b/>
          <w:bCs/>
          <w:color w:val="000000"/>
          <w:kern w:val="0"/>
          <w:sz w:val="32"/>
          <w:szCs w:val="32"/>
        </w:rPr>
        <w:t>5.</w:t>
      </w:r>
      <w:r w:rsidRPr="001867D5">
        <w:rPr>
          <w:rFonts w:ascii="仿宋" w:eastAsia="仿宋" w:hAnsi="仿宋" w:cs="Times New Roman" w:hint="eastAsia"/>
          <w:color w:val="000000"/>
          <w:kern w:val="0"/>
          <w:sz w:val="32"/>
          <w:szCs w:val="32"/>
        </w:rPr>
        <w:t>2023年4月10日14：00-，面试</w:t>
      </w:r>
    </w:p>
    <w:p w:rsidR="001867D5" w:rsidRPr="001867D5" w:rsidRDefault="001867D5" w:rsidP="001867D5">
      <w:pPr>
        <w:widowControl/>
        <w:spacing w:line="555" w:lineRule="atLeast"/>
        <w:jc w:val="left"/>
        <w:rPr>
          <w:rFonts w:ascii="Times New Roman" w:eastAsia="宋体" w:hAnsi="Times New Roman" w:cs="Times New Roman"/>
          <w:color w:val="000000"/>
          <w:kern w:val="0"/>
          <w:szCs w:val="21"/>
        </w:rPr>
      </w:pPr>
      <w:r w:rsidRPr="001867D5">
        <w:rPr>
          <w:rFonts w:ascii="仿宋" w:eastAsia="仿宋" w:hAnsi="仿宋" w:cs="Times New Roman" w:hint="eastAsia"/>
          <w:color w:val="000000"/>
          <w:kern w:val="0"/>
          <w:sz w:val="32"/>
          <w:szCs w:val="32"/>
        </w:rPr>
        <w:t>世界经济：东</w:t>
      </w:r>
      <w:proofErr w:type="gramStart"/>
      <w:r w:rsidRPr="001867D5">
        <w:rPr>
          <w:rFonts w:ascii="仿宋" w:eastAsia="仿宋" w:hAnsi="仿宋" w:cs="Times New Roman" w:hint="eastAsia"/>
          <w:color w:val="000000"/>
          <w:kern w:val="0"/>
          <w:sz w:val="32"/>
          <w:szCs w:val="32"/>
        </w:rPr>
        <w:t>荣大厦</w:t>
      </w:r>
      <w:proofErr w:type="gramEnd"/>
      <w:r w:rsidRPr="001867D5">
        <w:rPr>
          <w:rFonts w:ascii="仿宋" w:eastAsia="仿宋" w:hAnsi="仿宋" w:cs="Times New Roman" w:hint="eastAsia"/>
          <w:color w:val="000000"/>
          <w:kern w:val="0"/>
          <w:sz w:val="32"/>
          <w:szCs w:val="32"/>
        </w:rPr>
        <w:t>A408</w:t>
      </w:r>
    </w:p>
    <w:p w:rsidR="001867D5" w:rsidRPr="001867D5" w:rsidRDefault="001867D5" w:rsidP="001867D5">
      <w:pPr>
        <w:widowControl/>
        <w:spacing w:line="555" w:lineRule="atLeast"/>
        <w:jc w:val="left"/>
        <w:rPr>
          <w:rFonts w:ascii="Times New Roman" w:eastAsia="宋体" w:hAnsi="Times New Roman" w:cs="Times New Roman"/>
          <w:color w:val="000000"/>
          <w:kern w:val="0"/>
          <w:szCs w:val="21"/>
        </w:rPr>
      </w:pPr>
      <w:r w:rsidRPr="001867D5">
        <w:rPr>
          <w:rFonts w:ascii="仿宋" w:eastAsia="仿宋" w:hAnsi="仿宋" w:cs="Times New Roman" w:hint="eastAsia"/>
          <w:color w:val="000000"/>
          <w:kern w:val="0"/>
          <w:sz w:val="32"/>
          <w:szCs w:val="32"/>
        </w:rPr>
        <w:t>人口、资源与环境经济学：东</w:t>
      </w:r>
      <w:proofErr w:type="gramStart"/>
      <w:r w:rsidRPr="001867D5">
        <w:rPr>
          <w:rFonts w:ascii="仿宋" w:eastAsia="仿宋" w:hAnsi="仿宋" w:cs="Times New Roman" w:hint="eastAsia"/>
          <w:color w:val="000000"/>
          <w:kern w:val="0"/>
          <w:sz w:val="32"/>
          <w:szCs w:val="32"/>
        </w:rPr>
        <w:t>荣大厦</w:t>
      </w:r>
      <w:proofErr w:type="gramEnd"/>
      <w:r w:rsidRPr="001867D5">
        <w:rPr>
          <w:rFonts w:ascii="仿宋" w:eastAsia="仿宋" w:hAnsi="仿宋" w:cs="Times New Roman" w:hint="eastAsia"/>
          <w:color w:val="000000"/>
          <w:kern w:val="0"/>
          <w:sz w:val="32"/>
          <w:szCs w:val="32"/>
        </w:rPr>
        <w:t>A404</w:t>
      </w:r>
    </w:p>
    <w:p w:rsidR="001867D5" w:rsidRPr="001867D5" w:rsidRDefault="001867D5" w:rsidP="001867D5">
      <w:pPr>
        <w:widowControl/>
        <w:spacing w:line="555" w:lineRule="atLeast"/>
        <w:jc w:val="left"/>
        <w:rPr>
          <w:rFonts w:ascii="Times New Roman" w:eastAsia="宋体" w:hAnsi="Times New Roman" w:cs="Times New Roman"/>
          <w:color w:val="000000"/>
          <w:kern w:val="0"/>
          <w:szCs w:val="21"/>
        </w:rPr>
      </w:pPr>
      <w:r w:rsidRPr="001867D5">
        <w:rPr>
          <w:rFonts w:ascii="仿宋" w:eastAsia="仿宋" w:hAnsi="仿宋" w:cs="Times New Roman" w:hint="eastAsia"/>
          <w:color w:val="000000"/>
          <w:kern w:val="0"/>
          <w:sz w:val="32"/>
          <w:szCs w:val="32"/>
        </w:rPr>
        <w:t>世界史：东</w:t>
      </w:r>
      <w:proofErr w:type="gramStart"/>
      <w:r w:rsidRPr="001867D5">
        <w:rPr>
          <w:rFonts w:ascii="仿宋" w:eastAsia="仿宋" w:hAnsi="仿宋" w:cs="Times New Roman" w:hint="eastAsia"/>
          <w:color w:val="000000"/>
          <w:kern w:val="0"/>
          <w:sz w:val="32"/>
          <w:szCs w:val="32"/>
        </w:rPr>
        <w:t>荣大厦</w:t>
      </w:r>
      <w:proofErr w:type="gramEnd"/>
      <w:r w:rsidRPr="001867D5">
        <w:rPr>
          <w:rFonts w:ascii="仿宋" w:eastAsia="仿宋" w:hAnsi="仿宋" w:cs="Times New Roman" w:hint="eastAsia"/>
          <w:color w:val="000000"/>
          <w:kern w:val="0"/>
          <w:sz w:val="32"/>
          <w:szCs w:val="32"/>
        </w:rPr>
        <w:t>A414</w:t>
      </w:r>
    </w:p>
    <w:p w:rsidR="001867D5" w:rsidRPr="001867D5" w:rsidRDefault="001867D5" w:rsidP="001867D5">
      <w:pPr>
        <w:widowControl/>
        <w:spacing w:line="555" w:lineRule="atLeast"/>
        <w:jc w:val="left"/>
        <w:rPr>
          <w:rFonts w:ascii="Times New Roman" w:eastAsia="宋体" w:hAnsi="Times New Roman" w:cs="Times New Roman"/>
          <w:color w:val="000000"/>
          <w:kern w:val="0"/>
          <w:szCs w:val="21"/>
        </w:rPr>
      </w:pPr>
      <w:r w:rsidRPr="001867D5">
        <w:rPr>
          <w:rFonts w:ascii="仿宋" w:eastAsia="仿宋" w:hAnsi="仿宋" w:cs="Times New Roman" w:hint="eastAsia"/>
          <w:color w:val="000000"/>
          <w:kern w:val="0"/>
          <w:sz w:val="32"/>
          <w:szCs w:val="32"/>
        </w:rPr>
        <w:t>等候地点：东</w:t>
      </w:r>
      <w:proofErr w:type="gramStart"/>
      <w:r w:rsidRPr="001867D5">
        <w:rPr>
          <w:rFonts w:ascii="仿宋" w:eastAsia="仿宋" w:hAnsi="仿宋" w:cs="Times New Roman" w:hint="eastAsia"/>
          <w:color w:val="000000"/>
          <w:kern w:val="0"/>
          <w:sz w:val="32"/>
          <w:szCs w:val="32"/>
        </w:rPr>
        <w:t>荣大厦</w:t>
      </w:r>
      <w:proofErr w:type="gramEnd"/>
      <w:r w:rsidRPr="001867D5">
        <w:rPr>
          <w:rFonts w:ascii="仿宋" w:eastAsia="仿宋" w:hAnsi="仿宋" w:cs="Times New Roman" w:hint="eastAsia"/>
          <w:color w:val="000000"/>
          <w:kern w:val="0"/>
          <w:sz w:val="32"/>
          <w:szCs w:val="32"/>
        </w:rPr>
        <w:t>A402</w:t>
      </w:r>
    </w:p>
    <w:p w:rsidR="001867D5" w:rsidRPr="001867D5" w:rsidRDefault="001867D5" w:rsidP="001867D5">
      <w:pPr>
        <w:widowControl/>
        <w:spacing w:line="555" w:lineRule="atLeast"/>
        <w:jc w:val="left"/>
        <w:rPr>
          <w:rFonts w:ascii="Times New Roman" w:eastAsia="宋体" w:hAnsi="Times New Roman" w:cs="Times New Roman"/>
          <w:color w:val="000000"/>
          <w:kern w:val="0"/>
          <w:szCs w:val="21"/>
        </w:rPr>
      </w:pPr>
      <w:r w:rsidRPr="001867D5">
        <w:rPr>
          <w:rFonts w:ascii="仿宋" w:eastAsia="仿宋" w:hAnsi="仿宋" w:cs="Times New Roman" w:hint="eastAsia"/>
          <w:color w:val="000000"/>
          <w:kern w:val="0"/>
          <w:sz w:val="32"/>
          <w:szCs w:val="32"/>
        </w:rPr>
        <w:t>面试内容包括综合素质、能力测试和外语听说能力测试。每生面试时间一般不少于20分钟；调剂复试全程录音录像；每个调剂复试小组成员一般不少于5人，小组成员原则上应具有副高级及以上职称；小组成员须独立打分；每个调剂复试小组应对每位考生的作答情况进行记录（包括书面记录、影音和影像记录），并妥善保存三年备查；调剂复试小组成员在调剂复试期间严禁做任何与调剂复试考试无关的事情，如有特殊情况需离开，调剂复试工作须暂停，待调剂复试小组成员到齐后再进行调剂复试工作。</w:t>
      </w:r>
    </w:p>
    <w:p w:rsidR="001867D5" w:rsidRPr="001867D5" w:rsidRDefault="001867D5" w:rsidP="001867D5">
      <w:pPr>
        <w:widowControl/>
        <w:spacing w:line="555" w:lineRule="atLeast"/>
        <w:jc w:val="left"/>
        <w:rPr>
          <w:rFonts w:ascii="Times New Roman" w:eastAsia="宋体" w:hAnsi="Times New Roman" w:cs="Times New Roman"/>
          <w:color w:val="000000"/>
          <w:kern w:val="0"/>
          <w:szCs w:val="21"/>
        </w:rPr>
      </w:pPr>
      <w:r w:rsidRPr="001867D5">
        <w:rPr>
          <w:rFonts w:ascii="黑体" w:eastAsia="黑体" w:hAnsi="黑体" w:cs="Times New Roman" w:hint="eastAsia"/>
          <w:color w:val="000000"/>
          <w:kern w:val="0"/>
          <w:sz w:val="32"/>
          <w:szCs w:val="32"/>
        </w:rPr>
        <w:lastRenderedPageBreak/>
        <w:t>六、调剂复试主要内容</w:t>
      </w:r>
    </w:p>
    <w:p w:rsidR="001867D5" w:rsidRPr="001867D5" w:rsidRDefault="001867D5" w:rsidP="001867D5">
      <w:pPr>
        <w:widowControl/>
        <w:spacing w:line="555" w:lineRule="atLeast"/>
        <w:jc w:val="left"/>
        <w:rPr>
          <w:rFonts w:ascii="Times New Roman" w:eastAsia="宋体" w:hAnsi="Times New Roman" w:cs="Times New Roman"/>
          <w:color w:val="000000"/>
          <w:kern w:val="0"/>
          <w:szCs w:val="21"/>
        </w:rPr>
      </w:pPr>
      <w:r w:rsidRPr="001867D5">
        <w:rPr>
          <w:rFonts w:ascii="仿宋" w:eastAsia="仿宋" w:hAnsi="仿宋" w:cs="Times New Roman" w:hint="eastAsia"/>
          <w:color w:val="000000"/>
          <w:kern w:val="0"/>
          <w:sz w:val="32"/>
          <w:szCs w:val="32"/>
        </w:rPr>
        <w:t>调剂复试主要考</w:t>
      </w:r>
      <w:proofErr w:type="gramStart"/>
      <w:r w:rsidRPr="001867D5">
        <w:rPr>
          <w:rFonts w:ascii="仿宋" w:eastAsia="仿宋" w:hAnsi="仿宋" w:cs="Times New Roman" w:hint="eastAsia"/>
          <w:color w:val="000000"/>
          <w:kern w:val="0"/>
          <w:sz w:val="32"/>
          <w:szCs w:val="32"/>
        </w:rPr>
        <w:t>査</w:t>
      </w:r>
      <w:proofErr w:type="gramEnd"/>
      <w:r w:rsidRPr="001867D5">
        <w:rPr>
          <w:rFonts w:ascii="仿宋" w:eastAsia="仿宋" w:hAnsi="仿宋" w:cs="Times New Roman" w:hint="eastAsia"/>
          <w:color w:val="000000"/>
          <w:kern w:val="0"/>
          <w:sz w:val="32"/>
          <w:szCs w:val="32"/>
        </w:rPr>
        <w:t>考生的专业基础知识、逻辑思维能力、语言表达能力、分析解决问题能力、创新潜质、思想道德品质、外语听说能力等综合素养。</w:t>
      </w:r>
    </w:p>
    <w:p w:rsidR="001867D5" w:rsidRPr="001867D5" w:rsidRDefault="001867D5" w:rsidP="001867D5">
      <w:pPr>
        <w:widowControl/>
        <w:spacing w:line="555" w:lineRule="atLeast"/>
        <w:jc w:val="left"/>
        <w:rPr>
          <w:rFonts w:ascii="Times New Roman" w:eastAsia="宋体" w:hAnsi="Times New Roman" w:cs="Times New Roman"/>
          <w:color w:val="000000"/>
          <w:kern w:val="0"/>
          <w:szCs w:val="21"/>
        </w:rPr>
      </w:pPr>
      <w:r w:rsidRPr="001867D5">
        <w:rPr>
          <w:rFonts w:ascii="仿宋" w:eastAsia="仿宋" w:hAnsi="仿宋" w:cs="Arial" w:hint="eastAsia"/>
          <w:b/>
          <w:bCs/>
          <w:color w:val="000000"/>
          <w:kern w:val="0"/>
          <w:sz w:val="32"/>
          <w:szCs w:val="32"/>
        </w:rPr>
        <w:t>1.专业素质和能力</w:t>
      </w:r>
    </w:p>
    <w:p w:rsidR="001867D5" w:rsidRPr="001867D5" w:rsidRDefault="001867D5" w:rsidP="001867D5">
      <w:pPr>
        <w:widowControl/>
        <w:spacing w:line="555" w:lineRule="atLeast"/>
        <w:jc w:val="left"/>
        <w:rPr>
          <w:rFonts w:ascii="Times New Roman" w:eastAsia="宋体" w:hAnsi="Times New Roman" w:cs="Times New Roman"/>
          <w:color w:val="000000"/>
          <w:kern w:val="0"/>
          <w:szCs w:val="21"/>
        </w:rPr>
      </w:pPr>
      <w:r w:rsidRPr="001867D5">
        <w:rPr>
          <w:rFonts w:ascii="仿宋" w:eastAsia="仿宋" w:hAnsi="仿宋" w:cs="Times New Roman" w:hint="eastAsia"/>
          <w:color w:val="000000"/>
          <w:kern w:val="0"/>
          <w:sz w:val="32"/>
          <w:szCs w:val="32"/>
        </w:rPr>
        <w:t>包括：大学阶段学习情况及成绩；全面考核考生对本学科（类别）、专业（领域）理论知识和应用技能掌握程度，利用所学理论发现、分析和解决问题的能力，对本学科（类别）发展动态的了解以及在本专业（领域）发展的能力；创新精神和创新能力。考核涵盖招生专业目录中调剂复试科目相关内容的综合性、开放性的能力型试题。</w:t>
      </w:r>
    </w:p>
    <w:p w:rsidR="001867D5" w:rsidRPr="001867D5" w:rsidRDefault="001867D5" w:rsidP="001867D5">
      <w:pPr>
        <w:widowControl/>
        <w:spacing w:line="555" w:lineRule="atLeast"/>
        <w:jc w:val="left"/>
        <w:rPr>
          <w:rFonts w:ascii="Times New Roman" w:eastAsia="宋体" w:hAnsi="Times New Roman" w:cs="Times New Roman"/>
          <w:color w:val="000000"/>
          <w:kern w:val="0"/>
          <w:szCs w:val="21"/>
        </w:rPr>
      </w:pPr>
      <w:r w:rsidRPr="001867D5">
        <w:rPr>
          <w:rFonts w:ascii="仿宋" w:eastAsia="仿宋" w:hAnsi="仿宋" w:cs="Times New Roman" w:hint="eastAsia"/>
          <w:color w:val="000000"/>
          <w:kern w:val="0"/>
          <w:sz w:val="32"/>
          <w:szCs w:val="32"/>
        </w:rPr>
        <w:t>2.综合素质和能力测试</w:t>
      </w:r>
    </w:p>
    <w:p w:rsidR="001867D5" w:rsidRPr="001867D5" w:rsidRDefault="001867D5" w:rsidP="001867D5">
      <w:pPr>
        <w:widowControl/>
        <w:spacing w:line="555" w:lineRule="atLeast"/>
        <w:jc w:val="left"/>
        <w:rPr>
          <w:rFonts w:ascii="Times New Roman" w:eastAsia="宋体" w:hAnsi="Times New Roman" w:cs="Times New Roman"/>
          <w:color w:val="000000"/>
          <w:kern w:val="0"/>
          <w:szCs w:val="21"/>
        </w:rPr>
      </w:pPr>
      <w:r w:rsidRPr="001867D5">
        <w:rPr>
          <w:rFonts w:ascii="仿宋" w:eastAsia="仿宋" w:hAnsi="仿宋" w:cs="Times New Roman" w:hint="eastAsia"/>
          <w:color w:val="000000"/>
          <w:kern w:val="0"/>
          <w:sz w:val="32"/>
          <w:szCs w:val="32"/>
        </w:rPr>
        <w:t>包括：思想政治素质和品德考核，内容应包含考生的政治态度、思想表现、道德品质、遵纪守法、诚实守信等方面（人事档案审查或政审必须在发放录取通知书之前完成）；本学科（类别）专业（领域）以外的学习、科研、社会实践（学生工作、社团活动、志愿者服务等）或实际工作表现等方面的情况；事业心、责任感、纪律性（遵纪守法）、协作性；人文素养；心理健康情况。</w:t>
      </w:r>
    </w:p>
    <w:p w:rsidR="001867D5" w:rsidRPr="001867D5" w:rsidRDefault="001867D5" w:rsidP="001867D5">
      <w:pPr>
        <w:widowControl/>
        <w:spacing w:line="555" w:lineRule="atLeast"/>
        <w:jc w:val="left"/>
        <w:rPr>
          <w:rFonts w:ascii="Times New Roman" w:eastAsia="宋体" w:hAnsi="Times New Roman" w:cs="Times New Roman"/>
          <w:color w:val="000000"/>
          <w:kern w:val="0"/>
          <w:szCs w:val="21"/>
        </w:rPr>
      </w:pPr>
      <w:r w:rsidRPr="001867D5">
        <w:rPr>
          <w:rFonts w:ascii="仿宋" w:eastAsia="仿宋" w:hAnsi="仿宋" w:cs="Times New Roman" w:hint="eastAsia"/>
          <w:color w:val="000000"/>
          <w:kern w:val="0"/>
          <w:sz w:val="32"/>
          <w:szCs w:val="32"/>
        </w:rPr>
        <w:t>3.外语听说能力测试</w:t>
      </w:r>
    </w:p>
    <w:p w:rsidR="001867D5" w:rsidRPr="001867D5" w:rsidRDefault="001867D5" w:rsidP="001867D5">
      <w:pPr>
        <w:widowControl/>
        <w:spacing w:line="555" w:lineRule="atLeast"/>
        <w:jc w:val="left"/>
        <w:rPr>
          <w:rFonts w:ascii="Times New Roman" w:eastAsia="宋体" w:hAnsi="Times New Roman" w:cs="Times New Roman"/>
          <w:color w:val="000000"/>
          <w:kern w:val="0"/>
          <w:szCs w:val="21"/>
        </w:rPr>
      </w:pPr>
      <w:r w:rsidRPr="001867D5">
        <w:rPr>
          <w:rFonts w:ascii="黑体" w:eastAsia="黑体" w:hAnsi="黑体" w:cs="Times New Roman" w:hint="eastAsia"/>
          <w:color w:val="000000"/>
          <w:kern w:val="0"/>
          <w:sz w:val="32"/>
          <w:szCs w:val="32"/>
        </w:rPr>
        <w:t>七、关于调剂复试成绩</w:t>
      </w:r>
    </w:p>
    <w:p w:rsidR="001867D5" w:rsidRPr="001867D5" w:rsidRDefault="001867D5" w:rsidP="001867D5">
      <w:pPr>
        <w:widowControl/>
        <w:spacing w:line="555" w:lineRule="atLeast"/>
        <w:jc w:val="left"/>
        <w:rPr>
          <w:rFonts w:ascii="Times New Roman" w:eastAsia="宋体" w:hAnsi="Times New Roman" w:cs="Times New Roman"/>
          <w:color w:val="000000"/>
          <w:kern w:val="0"/>
          <w:szCs w:val="21"/>
        </w:rPr>
      </w:pPr>
      <w:r w:rsidRPr="001867D5">
        <w:rPr>
          <w:rFonts w:ascii="仿宋" w:eastAsia="仿宋" w:hAnsi="仿宋" w:cs="Times New Roman" w:hint="eastAsia"/>
          <w:color w:val="000000"/>
          <w:kern w:val="0"/>
          <w:sz w:val="32"/>
          <w:szCs w:val="32"/>
        </w:rPr>
        <w:lastRenderedPageBreak/>
        <w:t>1.调剂复试成绩满分300分，包括笔试100分，面试200分（其中专业素质和能力100分，综合素质和能力测试50分，外语听说能力测试50分）。合格分数线为180分，调剂复试成绩笔试低于60分，面试单个环节没有达到满分的60%或总分低于120分者，不予录取。</w:t>
      </w:r>
    </w:p>
    <w:p w:rsidR="001867D5" w:rsidRPr="001867D5" w:rsidRDefault="001867D5" w:rsidP="001867D5">
      <w:pPr>
        <w:widowControl/>
        <w:spacing w:line="555" w:lineRule="atLeast"/>
        <w:jc w:val="left"/>
        <w:rPr>
          <w:rFonts w:ascii="Times New Roman" w:eastAsia="宋体" w:hAnsi="Times New Roman" w:cs="Times New Roman"/>
          <w:color w:val="000000"/>
          <w:kern w:val="0"/>
          <w:szCs w:val="21"/>
        </w:rPr>
      </w:pPr>
      <w:r w:rsidRPr="001867D5">
        <w:rPr>
          <w:rFonts w:ascii="仿宋" w:eastAsia="仿宋" w:hAnsi="仿宋" w:cs="Times New Roman" w:hint="eastAsia"/>
          <w:color w:val="000000"/>
          <w:kern w:val="0"/>
          <w:sz w:val="32"/>
          <w:szCs w:val="32"/>
        </w:rPr>
        <w:t>2.考生总成绩为100分，其中初试成绩占60%，调剂复试成绩占40%。初试成绩和调剂复试成绩相加为招生考试总成绩。</w:t>
      </w:r>
    </w:p>
    <w:p w:rsidR="001867D5" w:rsidRPr="001867D5" w:rsidRDefault="001867D5" w:rsidP="001867D5">
      <w:pPr>
        <w:widowControl/>
        <w:spacing w:line="555" w:lineRule="atLeast"/>
        <w:jc w:val="left"/>
        <w:rPr>
          <w:rFonts w:ascii="Times New Roman" w:eastAsia="宋体" w:hAnsi="Times New Roman" w:cs="Times New Roman"/>
          <w:color w:val="000000"/>
          <w:kern w:val="0"/>
          <w:szCs w:val="21"/>
        </w:rPr>
      </w:pPr>
      <w:r w:rsidRPr="001867D5">
        <w:rPr>
          <w:rFonts w:ascii="仿宋" w:eastAsia="仿宋" w:hAnsi="仿宋" w:cs="Times New Roman" w:hint="eastAsia"/>
          <w:color w:val="000000"/>
          <w:kern w:val="0"/>
          <w:sz w:val="32"/>
          <w:szCs w:val="32"/>
        </w:rPr>
        <w:t>总成绩=（初试总成绩÷5）×60%+（调剂复试成绩÷3）×40%</w:t>
      </w:r>
    </w:p>
    <w:p w:rsidR="001867D5" w:rsidRPr="001867D5" w:rsidRDefault="001867D5" w:rsidP="001867D5">
      <w:pPr>
        <w:widowControl/>
        <w:spacing w:line="555" w:lineRule="atLeast"/>
        <w:jc w:val="left"/>
        <w:rPr>
          <w:rFonts w:ascii="Times New Roman" w:eastAsia="宋体" w:hAnsi="Times New Roman" w:cs="Times New Roman"/>
          <w:color w:val="000000"/>
          <w:kern w:val="0"/>
          <w:szCs w:val="21"/>
        </w:rPr>
      </w:pPr>
      <w:r w:rsidRPr="001867D5">
        <w:rPr>
          <w:rFonts w:ascii="仿宋" w:eastAsia="仿宋" w:hAnsi="仿宋" w:cs="Times New Roman" w:hint="eastAsia"/>
          <w:color w:val="000000"/>
          <w:kern w:val="0"/>
          <w:sz w:val="32"/>
          <w:szCs w:val="32"/>
        </w:rPr>
        <w:t>3.考生按招生考试总成绩排序，根据招生计划按照由高到低的顺序依次录取，总成绩相同时，</w:t>
      </w:r>
      <w:r w:rsidRPr="001867D5">
        <w:rPr>
          <w:rFonts w:ascii="仿宋_gb2312" w:eastAsia="仿宋_gb2312" w:hAnsi="Times New Roman" w:cs="Times New Roman" w:hint="eastAsia"/>
          <w:color w:val="333333"/>
          <w:kern w:val="0"/>
          <w:sz w:val="32"/>
          <w:szCs w:val="32"/>
        </w:rPr>
        <w:t>按照初试成绩、调剂复试成绩、专业素质和能力面试成绩的优先级顺序择优录取</w:t>
      </w:r>
      <w:r w:rsidRPr="001867D5">
        <w:rPr>
          <w:rFonts w:ascii="仿宋" w:eastAsia="仿宋" w:hAnsi="仿宋" w:cs="Times New Roman" w:hint="eastAsia"/>
          <w:color w:val="0000FF"/>
          <w:kern w:val="0"/>
          <w:sz w:val="32"/>
          <w:szCs w:val="32"/>
        </w:rPr>
        <w:t>。</w:t>
      </w:r>
    </w:p>
    <w:p w:rsidR="001867D5" w:rsidRPr="001867D5" w:rsidRDefault="001867D5" w:rsidP="001867D5">
      <w:pPr>
        <w:widowControl/>
        <w:spacing w:line="555" w:lineRule="atLeast"/>
        <w:jc w:val="left"/>
        <w:rPr>
          <w:rFonts w:ascii="Times New Roman" w:eastAsia="宋体" w:hAnsi="Times New Roman" w:cs="Times New Roman"/>
          <w:color w:val="000000"/>
          <w:kern w:val="0"/>
          <w:szCs w:val="21"/>
        </w:rPr>
      </w:pPr>
      <w:r w:rsidRPr="001867D5">
        <w:rPr>
          <w:rFonts w:ascii="仿宋" w:eastAsia="仿宋" w:hAnsi="仿宋" w:cs="Times New Roman" w:hint="eastAsia"/>
          <w:color w:val="000000"/>
          <w:kern w:val="0"/>
          <w:sz w:val="32"/>
          <w:szCs w:val="32"/>
        </w:rPr>
        <w:t>4.思想政治素质和品德考核结果不计入总成绩，但考核结果不合格者不予录取。</w:t>
      </w:r>
    </w:p>
    <w:p w:rsidR="001867D5" w:rsidRPr="001867D5" w:rsidRDefault="001867D5" w:rsidP="001867D5">
      <w:pPr>
        <w:widowControl/>
        <w:spacing w:line="555" w:lineRule="atLeast"/>
        <w:jc w:val="left"/>
        <w:rPr>
          <w:rFonts w:ascii="Times New Roman" w:eastAsia="宋体" w:hAnsi="Times New Roman" w:cs="Times New Roman"/>
          <w:color w:val="000000"/>
          <w:kern w:val="0"/>
          <w:szCs w:val="21"/>
        </w:rPr>
      </w:pPr>
      <w:r w:rsidRPr="001867D5">
        <w:rPr>
          <w:rFonts w:ascii="黑体" w:eastAsia="黑体" w:hAnsi="黑体" w:cs="Times New Roman" w:hint="eastAsia"/>
          <w:color w:val="000000"/>
          <w:kern w:val="0"/>
          <w:sz w:val="32"/>
          <w:szCs w:val="32"/>
        </w:rPr>
        <w:t>八、关于录取</w:t>
      </w:r>
    </w:p>
    <w:p w:rsidR="001867D5" w:rsidRPr="001867D5" w:rsidRDefault="001867D5" w:rsidP="001867D5">
      <w:pPr>
        <w:widowControl/>
        <w:spacing w:line="315" w:lineRule="atLeast"/>
        <w:jc w:val="left"/>
        <w:rPr>
          <w:rFonts w:ascii="Times New Roman" w:eastAsia="宋体" w:hAnsi="Times New Roman" w:cs="Times New Roman"/>
          <w:color w:val="000000"/>
          <w:kern w:val="0"/>
          <w:szCs w:val="21"/>
        </w:rPr>
      </w:pPr>
      <w:r w:rsidRPr="001867D5">
        <w:rPr>
          <w:rFonts w:ascii="仿宋" w:eastAsia="仿宋" w:hAnsi="仿宋" w:cs="Times New Roman" w:hint="eastAsia"/>
          <w:color w:val="000000"/>
          <w:kern w:val="0"/>
          <w:sz w:val="32"/>
          <w:szCs w:val="32"/>
        </w:rPr>
        <w:t>1.</w:t>
      </w:r>
      <w:r w:rsidRPr="001867D5">
        <w:rPr>
          <w:rFonts w:ascii="仿宋_gb2312" w:eastAsia="仿宋_gb2312" w:hAnsi="Times New Roman" w:cs="Times New Roman" w:hint="eastAsia"/>
          <w:color w:val="000000"/>
          <w:kern w:val="0"/>
          <w:sz w:val="32"/>
          <w:szCs w:val="32"/>
        </w:rPr>
        <w:t>考生按总成绩排序，根据调剂计划按照由高到低的顺序依次录取，总成绩相同时，按照初试总分、调剂复试成绩的优先级顺序择优录取。</w:t>
      </w:r>
    </w:p>
    <w:p w:rsidR="001867D5" w:rsidRPr="001867D5" w:rsidRDefault="001867D5" w:rsidP="001867D5">
      <w:pPr>
        <w:widowControl/>
        <w:spacing w:line="315" w:lineRule="atLeast"/>
        <w:jc w:val="left"/>
        <w:rPr>
          <w:rFonts w:ascii="Times New Roman" w:eastAsia="宋体" w:hAnsi="Times New Roman" w:cs="Times New Roman"/>
          <w:color w:val="000000"/>
          <w:kern w:val="0"/>
          <w:szCs w:val="21"/>
        </w:rPr>
      </w:pPr>
      <w:r w:rsidRPr="001867D5">
        <w:rPr>
          <w:rFonts w:ascii="仿宋_gb2312" w:eastAsia="仿宋_gb2312" w:hAnsi="Times New Roman" w:cs="Times New Roman" w:hint="eastAsia"/>
          <w:color w:val="000000"/>
          <w:kern w:val="0"/>
          <w:sz w:val="32"/>
          <w:szCs w:val="32"/>
        </w:rPr>
        <w:t>2.学校招生办公室在调剂系统内向考生发送拟录取通知并请考生确认。</w:t>
      </w:r>
    </w:p>
    <w:p w:rsidR="001867D5" w:rsidRPr="001867D5" w:rsidRDefault="001867D5" w:rsidP="001867D5">
      <w:pPr>
        <w:widowControl/>
        <w:spacing w:line="450" w:lineRule="atLeast"/>
        <w:jc w:val="left"/>
        <w:rPr>
          <w:rFonts w:ascii="Times New Roman" w:eastAsia="宋体" w:hAnsi="Times New Roman" w:cs="Times New Roman"/>
          <w:color w:val="000000"/>
          <w:kern w:val="0"/>
          <w:szCs w:val="21"/>
        </w:rPr>
      </w:pPr>
      <w:r w:rsidRPr="001867D5">
        <w:rPr>
          <w:rFonts w:ascii="黑体" w:eastAsia="黑体" w:hAnsi="黑体" w:cs="Times New Roman" w:hint="eastAsia"/>
          <w:color w:val="000000"/>
          <w:kern w:val="0"/>
          <w:sz w:val="32"/>
          <w:szCs w:val="32"/>
        </w:rPr>
        <w:t>九、信息公开及咨询申诉</w:t>
      </w:r>
    </w:p>
    <w:p w:rsidR="001867D5" w:rsidRPr="001867D5" w:rsidRDefault="001867D5" w:rsidP="001867D5">
      <w:pPr>
        <w:widowControl/>
        <w:spacing w:line="555" w:lineRule="atLeast"/>
        <w:jc w:val="left"/>
        <w:rPr>
          <w:rFonts w:ascii="Times New Roman" w:eastAsia="宋体" w:hAnsi="Times New Roman" w:cs="Times New Roman"/>
          <w:color w:val="000000"/>
          <w:kern w:val="0"/>
          <w:szCs w:val="21"/>
        </w:rPr>
      </w:pPr>
      <w:r w:rsidRPr="001867D5">
        <w:rPr>
          <w:rFonts w:ascii="仿宋" w:eastAsia="仿宋" w:hAnsi="仿宋" w:cs="Times New Roman" w:hint="eastAsia"/>
          <w:color w:val="000000"/>
          <w:kern w:val="0"/>
          <w:sz w:val="32"/>
          <w:szCs w:val="32"/>
        </w:rPr>
        <w:lastRenderedPageBreak/>
        <w:t>1.调剂复试结束后三个工作日内，在东北亚学院网站公示各专业拟录取考生名单（包括考生姓名、考生编号、拟录取专业、初试成绩、调剂复试成绩、总成绩等信息），公示期为三天。</w:t>
      </w:r>
    </w:p>
    <w:p w:rsidR="001867D5" w:rsidRPr="001867D5" w:rsidRDefault="001867D5" w:rsidP="001867D5">
      <w:pPr>
        <w:widowControl/>
        <w:spacing w:line="555" w:lineRule="atLeast"/>
        <w:jc w:val="left"/>
        <w:rPr>
          <w:rFonts w:ascii="Times New Roman" w:eastAsia="宋体" w:hAnsi="Times New Roman" w:cs="Times New Roman"/>
          <w:color w:val="000000"/>
          <w:kern w:val="0"/>
          <w:szCs w:val="21"/>
        </w:rPr>
      </w:pPr>
      <w:r w:rsidRPr="001867D5">
        <w:rPr>
          <w:rFonts w:ascii="仿宋" w:eastAsia="仿宋" w:hAnsi="仿宋" w:cs="Times New Roman" w:hint="eastAsia"/>
          <w:color w:val="000000"/>
          <w:kern w:val="0"/>
          <w:sz w:val="32"/>
          <w:szCs w:val="32"/>
        </w:rPr>
        <w:t>2.东北亚学院招生咨询电话为（0431）85166390；吉林大学招生办公室咨询电话为（0431）85166371。</w:t>
      </w:r>
    </w:p>
    <w:p w:rsidR="001867D5" w:rsidRPr="001867D5" w:rsidRDefault="001867D5" w:rsidP="001867D5">
      <w:pPr>
        <w:widowControl/>
        <w:spacing w:line="555" w:lineRule="atLeast"/>
        <w:jc w:val="left"/>
        <w:rPr>
          <w:rFonts w:ascii="Times New Roman" w:eastAsia="宋体" w:hAnsi="Times New Roman" w:cs="Times New Roman"/>
          <w:color w:val="000000"/>
          <w:kern w:val="0"/>
          <w:szCs w:val="21"/>
        </w:rPr>
      </w:pPr>
      <w:r w:rsidRPr="001867D5">
        <w:rPr>
          <w:rFonts w:ascii="仿宋" w:eastAsia="仿宋" w:hAnsi="仿宋" w:cs="Times New Roman" w:hint="eastAsia"/>
          <w:color w:val="000000"/>
          <w:kern w:val="0"/>
          <w:sz w:val="32"/>
          <w:szCs w:val="32"/>
        </w:rPr>
        <w:t>3.考生对调剂复试、录取结果提出质疑时，在调剂复试结果公布的三个工作日内，可向学院提出申诉，由学院研究生招生工作领导小组调查、处理，申诉电话为（0431）85166379；如对学院做出的申诉处理仍有异议，可进一步向研究生招生办公室或纪委监察处提出申诉，由研究生招生办公室或纪委监察处按照教育部及学校相关文件要求进行调查处理。研究生招生办公室电话（0431）85166371。</w:t>
      </w:r>
    </w:p>
    <w:p w:rsidR="001867D5" w:rsidRPr="001867D5" w:rsidRDefault="001867D5" w:rsidP="001867D5">
      <w:pPr>
        <w:widowControl/>
        <w:spacing w:line="555" w:lineRule="atLeast"/>
        <w:jc w:val="left"/>
        <w:rPr>
          <w:rFonts w:ascii="Times New Roman" w:eastAsia="宋体" w:hAnsi="Times New Roman" w:cs="Times New Roman"/>
          <w:color w:val="000000"/>
          <w:kern w:val="0"/>
          <w:szCs w:val="21"/>
        </w:rPr>
      </w:pPr>
      <w:r w:rsidRPr="001867D5">
        <w:rPr>
          <w:rFonts w:ascii="黑体" w:eastAsia="黑体" w:hAnsi="黑体" w:cs="Times New Roman" w:hint="eastAsia"/>
          <w:color w:val="000000"/>
          <w:kern w:val="0"/>
          <w:sz w:val="32"/>
          <w:szCs w:val="32"/>
        </w:rPr>
        <w:t>十一、本实施细则及未尽事宜由吉林大学东北亚学院负责解释。</w:t>
      </w:r>
      <w:r w:rsidRPr="001867D5">
        <w:rPr>
          <w:rFonts w:ascii="仿宋_gb2312" w:eastAsia="仿宋_gb2312" w:hAnsi="Times New Roman" w:cs="Times New Roman" w:hint="eastAsia"/>
          <w:color w:val="333333"/>
          <w:kern w:val="0"/>
          <w:sz w:val="32"/>
          <w:szCs w:val="32"/>
        </w:rPr>
        <w:t>如遇突发情况，导致调剂复试工作变动，我院将第一时间在</w:t>
      </w:r>
      <w:proofErr w:type="gramStart"/>
      <w:r w:rsidRPr="001867D5">
        <w:rPr>
          <w:rFonts w:ascii="仿宋_gb2312" w:eastAsia="仿宋_gb2312" w:hAnsi="Times New Roman" w:cs="Times New Roman" w:hint="eastAsia"/>
          <w:color w:val="333333"/>
          <w:kern w:val="0"/>
          <w:sz w:val="32"/>
          <w:szCs w:val="32"/>
        </w:rPr>
        <w:t>学院官网发布</w:t>
      </w:r>
      <w:proofErr w:type="gramEnd"/>
      <w:r w:rsidRPr="001867D5">
        <w:rPr>
          <w:rFonts w:ascii="仿宋_gb2312" w:eastAsia="仿宋_gb2312" w:hAnsi="Times New Roman" w:cs="Times New Roman" w:hint="eastAsia"/>
          <w:color w:val="333333"/>
          <w:kern w:val="0"/>
          <w:sz w:val="32"/>
          <w:szCs w:val="32"/>
        </w:rPr>
        <w:t>，请各位考生随时关注学院官网，并以最新发布通知为准。</w:t>
      </w:r>
    </w:p>
    <w:p w:rsidR="001867D5" w:rsidRPr="001867D5" w:rsidRDefault="001867D5" w:rsidP="001867D5">
      <w:pPr>
        <w:widowControl/>
        <w:spacing w:line="555" w:lineRule="atLeast"/>
        <w:jc w:val="left"/>
        <w:rPr>
          <w:rFonts w:ascii="Times New Roman" w:eastAsia="宋体" w:hAnsi="Times New Roman" w:cs="Times New Roman"/>
          <w:color w:val="000000"/>
          <w:kern w:val="0"/>
          <w:szCs w:val="21"/>
        </w:rPr>
      </w:pPr>
      <w:r w:rsidRPr="001867D5">
        <w:rPr>
          <w:rFonts w:ascii="Times New Roman" w:eastAsia="宋体" w:hAnsi="Times New Roman" w:cs="Times New Roman"/>
          <w:color w:val="000000"/>
          <w:kern w:val="0"/>
          <w:szCs w:val="21"/>
        </w:rPr>
        <w:t> </w:t>
      </w:r>
    </w:p>
    <w:p w:rsidR="001867D5" w:rsidRPr="001867D5" w:rsidRDefault="001867D5" w:rsidP="001867D5">
      <w:pPr>
        <w:widowControl/>
        <w:spacing w:line="555" w:lineRule="atLeast"/>
        <w:jc w:val="right"/>
        <w:rPr>
          <w:rFonts w:ascii="Times New Roman" w:eastAsia="宋体" w:hAnsi="Times New Roman" w:cs="Times New Roman"/>
          <w:color w:val="000000"/>
          <w:kern w:val="0"/>
          <w:szCs w:val="21"/>
        </w:rPr>
      </w:pPr>
      <w:r w:rsidRPr="001867D5">
        <w:rPr>
          <w:rFonts w:ascii="仿宋_gb2312" w:eastAsia="仿宋_gb2312" w:hAnsi="Times New Roman" w:cs="Times New Roman" w:hint="eastAsia"/>
          <w:color w:val="000000"/>
          <w:kern w:val="0"/>
          <w:sz w:val="32"/>
          <w:szCs w:val="32"/>
        </w:rPr>
        <w:t>东北亚学院</w:t>
      </w:r>
    </w:p>
    <w:p w:rsidR="001867D5" w:rsidRPr="001867D5" w:rsidRDefault="001867D5" w:rsidP="001867D5">
      <w:pPr>
        <w:widowControl/>
        <w:spacing w:line="555" w:lineRule="atLeast"/>
        <w:jc w:val="right"/>
        <w:rPr>
          <w:rFonts w:ascii="Times New Roman" w:eastAsia="宋体" w:hAnsi="Times New Roman" w:cs="Times New Roman"/>
          <w:color w:val="000000"/>
          <w:kern w:val="0"/>
          <w:szCs w:val="21"/>
        </w:rPr>
      </w:pPr>
      <w:r w:rsidRPr="001867D5">
        <w:rPr>
          <w:rFonts w:ascii="仿宋_gb2312" w:eastAsia="仿宋_gb2312" w:hAnsi="Times New Roman" w:cs="Times New Roman" w:hint="eastAsia"/>
          <w:color w:val="000000"/>
          <w:kern w:val="0"/>
          <w:sz w:val="32"/>
          <w:szCs w:val="32"/>
        </w:rPr>
        <w:t>2023年4月4日</w:t>
      </w:r>
    </w:p>
    <w:p w:rsidR="001867D5" w:rsidRPr="001867D5" w:rsidRDefault="001867D5" w:rsidP="001867D5">
      <w:pPr>
        <w:widowControl/>
        <w:spacing w:after="495" w:line="450" w:lineRule="atLeast"/>
        <w:jc w:val="left"/>
        <w:rPr>
          <w:rFonts w:ascii="Arial" w:eastAsia="宋体" w:hAnsi="Arial" w:cs="Arial"/>
          <w:color w:val="333333"/>
          <w:kern w:val="0"/>
          <w:sz w:val="24"/>
          <w:szCs w:val="24"/>
        </w:rPr>
      </w:pPr>
      <w:r w:rsidRPr="001867D5">
        <w:rPr>
          <w:rFonts w:ascii="Arial" w:eastAsia="宋体" w:hAnsi="Arial" w:cs="Arial"/>
          <w:color w:val="333333"/>
          <w:kern w:val="0"/>
          <w:sz w:val="24"/>
          <w:szCs w:val="24"/>
        </w:rPr>
        <w:t> </w:t>
      </w:r>
    </w:p>
    <w:p w:rsidR="001867D5" w:rsidRPr="001867D5" w:rsidRDefault="001867D5" w:rsidP="001867D5">
      <w:pPr>
        <w:widowControl/>
        <w:numPr>
          <w:ilvl w:val="0"/>
          <w:numId w:val="2"/>
        </w:numPr>
        <w:ind w:left="0"/>
        <w:jc w:val="left"/>
        <w:rPr>
          <w:rFonts w:ascii="Arial" w:eastAsia="宋体" w:hAnsi="Arial" w:cs="Arial"/>
          <w:color w:val="000000"/>
          <w:kern w:val="0"/>
          <w:szCs w:val="21"/>
        </w:rPr>
      </w:pPr>
      <w:r w:rsidRPr="001867D5">
        <w:rPr>
          <w:rFonts w:ascii="Arial" w:eastAsia="宋体" w:hAnsi="Arial" w:cs="Arial"/>
          <w:color w:val="000000"/>
          <w:kern w:val="0"/>
          <w:szCs w:val="21"/>
        </w:rPr>
        <w:t>附件【</w:t>
      </w:r>
      <w:hyperlink r:id="rId8" w:tgtFrame="_blank" w:history="1">
        <w:r w:rsidRPr="001867D5">
          <w:rPr>
            <w:rFonts w:ascii="Arial" w:eastAsia="宋体" w:hAnsi="Arial" w:cs="Arial"/>
            <w:color w:val="0000FF"/>
            <w:kern w:val="0"/>
            <w:szCs w:val="21"/>
            <w:u w:val="single"/>
          </w:rPr>
          <w:t>吉林大学</w:t>
        </w:r>
        <w:r w:rsidRPr="001867D5">
          <w:rPr>
            <w:rFonts w:ascii="Arial" w:eastAsia="宋体" w:hAnsi="Arial" w:cs="Arial"/>
            <w:color w:val="0000FF"/>
            <w:kern w:val="0"/>
            <w:szCs w:val="21"/>
            <w:u w:val="single"/>
          </w:rPr>
          <w:t>2023</w:t>
        </w:r>
        <w:r w:rsidRPr="001867D5">
          <w:rPr>
            <w:rFonts w:ascii="Arial" w:eastAsia="宋体" w:hAnsi="Arial" w:cs="Arial"/>
            <w:color w:val="0000FF"/>
            <w:kern w:val="0"/>
            <w:szCs w:val="21"/>
            <w:u w:val="single"/>
          </w:rPr>
          <w:t>年硕士研究生复试考生诚信考试承诺书</w:t>
        </w:r>
        <w:r w:rsidRPr="001867D5">
          <w:rPr>
            <w:rFonts w:ascii="Arial" w:eastAsia="宋体" w:hAnsi="Arial" w:cs="Arial"/>
            <w:color w:val="0000FF"/>
            <w:kern w:val="0"/>
            <w:szCs w:val="21"/>
            <w:u w:val="single"/>
          </w:rPr>
          <w:t>.docx</w:t>
        </w:r>
      </w:hyperlink>
      <w:r w:rsidRPr="001867D5">
        <w:rPr>
          <w:rFonts w:ascii="Arial" w:eastAsia="宋体" w:hAnsi="Arial" w:cs="Arial"/>
          <w:color w:val="000000"/>
          <w:kern w:val="0"/>
          <w:szCs w:val="21"/>
        </w:rPr>
        <w:t>】已下载</w:t>
      </w:r>
      <w:r w:rsidRPr="001867D5">
        <w:rPr>
          <w:rFonts w:ascii="Arial" w:eastAsia="宋体" w:hAnsi="Arial" w:cs="Arial"/>
          <w:color w:val="000000"/>
          <w:kern w:val="0"/>
          <w:szCs w:val="21"/>
        </w:rPr>
        <w:t>20</w:t>
      </w:r>
      <w:r w:rsidRPr="001867D5">
        <w:rPr>
          <w:rFonts w:ascii="Arial" w:eastAsia="宋体" w:hAnsi="Arial" w:cs="Arial"/>
          <w:color w:val="000000"/>
          <w:kern w:val="0"/>
          <w:szCs w:val="21"/>
        </w:rPr>
        <w:t>次</w:t>
      </w:r>
    </w:p>
    <w:p w:rsidR="001867D5" w:rsidRPr="001867D5" w:rsidRDefault="001867D5" w:rsidP="001867D5">
      <w:pPr>
        <w:widowControl/>
        <w:numPr>
          <w:ilvl w:val="0"/>
          <w:numId w:val="2"/>
        </w:numPr>
        <w:ind w:left="0"/>
        <w:jc w:val="left"/>
        <w:rPr>
          <w:rFonts w:ascii="Arial" w:eastAsia="宋体" w:hAnsi="Arial" w:cs="Arial"/>
          <w:color w:val="000000"/>
          <w:kern w:val="0"/>
          <w:szCs w:val="21"/>
        </w:rPr>
      </w:pPr>
      <w:r w:rsidRPr="001867D5">
        <w:rPr>
          <w:rFonts w:ascii="Arial" w:eastAsia="宋体" w:hAnsi="Arial" w:cs="Arial"/>
          <w:color w:val="000000"/>
          <w:kern w:val="0"/>
          <w:szCs w:val="21"/>
        </w:rPr>
        <w:lastRenderedPageBreak/>
        <w:t>附件【</w:t>
      </w:r>
      <w:hyperlink r:id="rId9" w:tgtFrame="_blank" w:history="1">
        <w:r w:rsidRPr="001867D5">
          <w:rPr>
            <w:rFonts w:ascii="Arial" w:eastAsia="宋体" w:hAnsi="Arial" w:cs="Arial"/>
            <w:color w:val="0000FF"/>
            <w:kern w:val="0"/>
            <w:szCs w:val="21"/>
            <w:u w:val="single"/>
          </w:rPr>
          <w:t>5.</w:t>
        </w:r>
        <w:r w:rsidRPr="001867D5">
          <w:rPr>
            <w:rFonts w:ascii="Arial" w:eastAsia="宋体" w:hAnsi="Arial" w:cs="Arial"/>
            <w:color w:val="0000FF"/>
            <w:kern w:val="0"/>
            <w:szCs w:val="21"/>
            <w:u w:val="single"/>
          </w:rPr>
          <w:t>吉林大学硕士研究生招生调剂申请表</w:t>
        </w:r>
        <w:r w:rsidRPr="001867D5">
          <w:rPr>
            <w:rFonts w:ascii="Arial" w:eastAsia="宋体" w:hAnsi="Arial" w:cs="Arial"/>
            <w:color w:val="0000FF"/>
            <w:kern w:val="0"/>
            <w:szCs w:val="21"/>
            <w:u w:val="single"/>
          </w:rPr>
          <w:t>.doc</w:t>
        </w:r>
      </w:hyperlink>
      <w:r w:rsidRPr="001867D5">
        <w:rPr>
          <w:rFonts w:ascii="Arial" w:eastAsia="宋体" w:hAnsi="Arial" w:cs="Arial"/>
          <w:color w:val="000000"/>
          <w:kern w:val="0"/>
          <w:szCs w:val="21"/>
        </w:rPr>
        <w:t>】已下载</w:t>
      </w:r>
      <w:r w:rsidRPr="001867D5">
        <w:rPr>
          <w:rFonts w:ascii="Arial" w:eastAsia="宋体" w:hAnsi="Arial" w:cs="Arial"/>
          <w:color w:val="000000"/>
          <w:kern w:val="0"/>
          <w:szCs w:val="21"/>
        </w:rPr>
        <w:t>56</w:t>
      </w:r>
      <w:r w:rsidRPr="001867D5">
        <w:rPr>
          <w:rFonts w:ascii="Arial" w:eastAsia="宋体" w:hAnsi="Arial" w:cs="Arial"/>
          <w:color w:val="000000"/>
          <w:kern w:val="0"/>
          <w:szCs w:val="21"/>
        </w:rPr>
        <w:t>次</w:t>
      </w:r>
    </w:p>
    <w:p w:rsidR="002D6E8F" w:rsidRPr="001867D5" w:rsidRDefault="002D6E8F"/>
    <w:sectPr w:rsidR="002D6E8F" w:rsidRPr="001867D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6ED1" w:rsidRDefault="00496ED1" w:rsidP="001867D5">
      <w:r>
        <w:separator/>
      </w:r>
    </w:p>
  </w:endnote>
  <w:endnote w:type="continuationSeparator" w:id="0">
    <w:p w:rsidR="00496ED1" w:rsidRDefault="00496ED1" w:rsidP="001867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6ED1" w:rsidRDefault="00496ED1" w:rsidP="001867D5">
      <w:r>
        <w:separator/>
      </w:r>
    </w:p>
  </w:footnote>
  <w:footnote w:type="continuationSeparator" w:id="0">
    <w:p w:rsidR="00496ED1" w:rsidRDefault="00496ED1" w:rsidP="001867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D7A24"/>
    <w:multiLevelType w:val="multilevel"/>
    <w:tmpl w:val="EFD8C6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50867ED"/>
    <w:multiLevelType w:val="multilevel"/>
    <w:tmpl w:val="7CAC6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AE4"/>
    <w:rsid w:val="00126AE4"/>
    <w:rsid w:val="001867D5"/>
    <w:rsid w:val="002D6E8F"/>
    <w:rsid w:val="00496E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867D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867D5"/>
    <w:rPr>
      <w:sz w:val="18"/>
      <w:szCs w:val="18"/>
    </w:rPr>
  </w:style>
  <w:style w:type="paragraph" w:styleId="a4">
    <w:name w:val="footer"/>
    <w:basedOn w:val="a"/>
    <w:link w:val="Char0"/>
    <w:uiPriority w:val="99"/>
    <w:unhideWhenUsed/>
    <w:rsid w:val="001867D5"/>
    <w:pPr>
      <w:tabs>
        <w:tab w:val="center" w:pos="4153"/>
        <w:tab w:val="right" w:pos="8306"/>
      </w:tabs>
      <w:snapToGrid w:val="0"/>
      <w:jc w:val="left"/>
    </w:pPr>
    <w:rPr>
      <w:sz w:val="18"/>
      <w:szCs w:val="18"/>
    </w:rPr>
  </w:style>
  <w:style w:type="character" w:customStyle="1" w:styleId="Char0">
    <w:name w:val="页脚 Char"/>
    <w:basedOn w:val="a0"/>
    <w:link w:val="a4"/>
    <w:uiPriority w:val="99"/>
    <w:rsid w:val="001867D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867D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867D5"/>
    <w:rPr>
      <w:sz w:val="18"/>
      <w:szCs w:val="18"/>
    </w:rPr>
  </w:style>
  <w:style w:type="paragraph" w:styleId="a4">
    <w:name w:val="footer"/>
    <w:basedOn w:val="a"/>
    <w:link w:val="Char0"/>
    <w:uiPriority w:val="99"/>
    <w:unhideWhenUsed/>
    <w:rsid w:val="001867D5"/>
    <w:pPr>
      <w:tabs>
        <w:tab w:val="center" w:pos="4153"/>
        <w:tab w:val="right" w:pos="8306"/>
      </w:tabs>
      <w:snapToGrid w:val="0"/>
      <w:jc w:val="left"/>
    </w:pPr>
    <w:rPr>
      <w:sz w:val="18"/>
      <w:szCs w:val="18"/>
    </w:rPr>
  </w:style>
  <w:style w:type="character" w:customStyle="1" w:styleId="Char0">
    <w:name w:val="页脚 Char"/>
    <w:basedOn w:val="a0"/>
    <w:link w:val="a4"/>
    <w:uiPriority w:val="99"/>
    <w:rsid w:val="001867D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1850778">
      <w:bodyDiv w:val="1"/>
      <w:marLeft w:val="0"/>
      <w:marRight w:val="0"/>
      <w:marTop w:val="0"/>
      <w:marBottom w:val="0"/>
      <w:divBdr>
        <w:top w:val="none" w:sz="0" w:space="0" w:color="auto"/>
        <w:left w:val="none" w:sz="0" w:space="0" w:color="auto"/>
        <w:bottom w:val="none" w:sz="0" w:space="0" w:color="auto"/>
        <w:right w:val="none" w:sz="0" w:space="0" w:color="auto"/>
      </w:divBdr>
      <w:divsChild>
        <w:div w:id="776948671">
          <w:marLeft w:val="0"/>
          <w:marRight w:val="0"/>
          <w:marTop w:val="0"/>
          <w:marBottom w:val="360"/>
          <w:divBdr>
            <w:top w:val="none" w:sz="0" w:space="0" w:color="auto"/>
            <w:left w:val="none" w:sz="0" w:space="0" w:color="auto"/>
            <w:bottom w:val="single" w:sz="6" w:space="20" w:color="E6E6E6"/>
            <w:right w:val="none" w:sz="0" w:space="0" w:color="auto"/>
          </w:divBdr>
          <w:divsChild>
            <w:div w:id="1329136358">
              <w:marLeft w:val="0"/>
              <w:marRight w:val="0"/>
              <w:marTop w:val="0"/>
              <w:marBottom w:val="0"/>
              <w:divBdr>
                <w:top w:val="none" w:sz="0" w:space="0" w:color="auto"/>
                <w:left w:val="none" w:sz="0" w:space="0" w:color="auto"/>
                <w:bottom w:val="none" w:sz="0" w:space="0" w:color="auto"/>
                <w:right w:val="none" w:sz="0" w:space="0" w:color="auto"/>
              </w:divBdr>
            </w:div>
          </w:divsChild>
        </w:div>
        <w:div w:id="1831869671">
          <w:marLeft w:val="0"/>
          <w:marRight w:val="0"/>
          <w:marTop w:val="0"/>
          <w:marBottom w:val="420"/>
          <w:divBdr>
            <w:top w:val="none" w:sz="0" w:space="0" w:color="auto"/>
            <w:left w:val="none" w:sz="0" w:space="0" w:color="auto"/>
            <w:bottom w:val="none" w:sz="0" w:space="0" w:color="auto"/>
            <w:right w:val="none" w:sz="0" w:space="0" w:color="auto"/>
          </w:divBdr>
          <w:divsChild>
            <w:div w:id="85098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sa.jlu.edu.cn/system/_content/download.jsp?urltype=news.DownloadAttachUrl&amp;owner=1749753472&amp;wbfileid=12043788"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nasa.jlu.edu.cn/system/_content/download.jsp?urltype=news.DownloadAttachUrl&amp;owner=1749753472&amp;wbfileid=12043787"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677</Words>
  <Characters>3864</Characters>
  <Application>Microsoft Office Word</Application>
  <DocSecurity>0</DocSecurity>
  <Lines>32</Lines>
  <Paragraphs>9</Paragraphs>
  <ScaleCrop>false</ScaleCrop>
  <Company/>
  <LinksUpToDate>false</LinksUpToDate>
  <CharactersWithSpaces>4532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2023-04-06T03:17:00Z</dcterms:created>
  <dcterms:modified xsi:type="dcterms:W3CDTF">2023-04-06T03:17:00Z</dcterms:modified>
</cp:coreProperties>
</file>