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sz w:val="24"/>
          <w:szCs w:val="24"/>
          <w:bdr w:val="none" w:color="auto" w:sz="0" w:space="0"/>
        </w:rPr>
        <w:t>吉林大学电子科学与工程学院2023年硕士研究生拟录取名单公示（第三批）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color w:val="434343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color w:val="434343"/>
          <w:sz w:val="14"/>
          <w:szCs w:val="14"/>
          <w:bdr w:val="none" w:color="auto" w:sz="0" w:space="0"/>
        </w:rPr>
        <w:t>时间：2023年04月12日 10:59:48 发表部门： 点击次数：2650次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   根据学校招生录取工作安排，现将电子科学与工程学院2023年硕士研究生拟录取名单（第三批）予以公示，公示期为三天，咨询电话：85168416，监督电话：85168414。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tbl>
      <w:tblPr>
        <w:tblW w:w="98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660"/>
        <w:gridCol w:w="950"/>
        <w:gridCol w:w="1030"/>
        <w:gridCol w:w="1400"/>
        <w:gridCol w:w="1090"/>
        <w:gridCol w:w="1140"/>
        <w:gridCol w:w="117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（500分）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（300分）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加权总成绩</w:t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101833215107088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张泽生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101833215103102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101833215103117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101833215123833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101833215115556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101833215112520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101833215109567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黄祚溶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扩招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26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2023-06-01T09:56:15Z</dcterms:created>
  <dc:creator>Administrator</dc:creator>
  <cp:lastModifiedBy>王英</cp:lastModifiedBy>
  <dcterms:modified xsi:type="dcterms:W3CDTF">2023-06-01T09:56:25Z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C146B41944A54898B031C17F6624E194</vt:lpwstr>
  </property>
</Properties>
</file>