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/>
        <w:ind w:left="0" w:right="0"/>
        <w:jc w:val="left"/>
        <w:rPr>
          <w:rFonts w:ascii="sySong" w:hAnsi="sySong" w:eastAsia="sySong" w:cs="sySong"/>
          <w:b/>
          <w:bCs/>
          <w:color w:val="0F438E"/>
        </w:rPr>
      </w:pPr>
      <w:r>
        <w:rPr>
          <w:rFonts w:hint="default" w:ascii="sySong" w:hAnsi="sySong" w:eastAsia="sySong" w:cs="sySong"/>
          <w:b/>
          <w:bCs/>
          <w:i w:val="0"/>
          <w:iCs w:val="0"/>
          <w:caps w:val="0"/>
          <w:color w:val="0F438E"/>
          <w:spacing w:val="0"/>
          <w:bdr w:val="none" w:color="auto" w:sz="0" w:space="0"/>
        </w:rPr>
        <w:t>吉林工程技术师范学院2023年硕士研究生招生考试调剂考生复试报到须知(第三批)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EDFE7" w:sz="4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auto" w:hAnsi="auto" w:eastAsia="auto" w:cs="auto"/>
        </w:rPr>
      </w:pPr>
      <w:r>
        <w:rPr>
          <w:rFonts w:hint="default" w:ascii="auto" w:hAnsi="auto" w:eastAsia="auto" w:cs="auto"/>
          <w:i w:val="0"/>
          <w:iCs w:val="0"/>
          <w:caps w:val="0"/>
          <w:color w:val="999999"/>
          <w:spacing w:val="0"/>
          <w:sz w:val="11"/>
          <w:szCs w:val="11"/>
          <w:bdr w:val="none" w:color="auto" w:sz="0" w:space="0"/>
        </w:rPr>
        <w:t>作者：浏览：1007时间：2023-04-06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left"/>
      </w:pPr>
      <w:r>
        <w:rPr>
          <w:rFonts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根据教育部和吉林省教育考试院关于2023年硕士研究生复试工作的相关要求，经学校研究生招生工作领导小组研究决定，我校2023年硕士研究生调剂考生复试采取线下复试方式进行，现将有关事项通知如下：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二、复试程序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1.下载并如实填写复试材料一览表及相关要求，准备相应证件材料，在规定时间完成复试资格审查。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2.根据学校安排参加复试。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三、所需材料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提供相关证明材料，见附件复试材料一览表。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四、复试纪律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（一）请考生提前认真阅读《2023年全国硕士研究生招生工作管理规定》《国家教育考试违规处理办法》《中华人民共和国刑法修正案（九）》以及我校发布的相关招考信息。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二）考生需确保提交材料真实和复试过程诚信。严禁考生弄虚作假及违规作弊行为，一经查实，即按照规定严肃处理，取消录取资格，记入《考生考试诚信档案》。入学后3个月内，我校将按照《普通高等学校学生管理规定》有关要求，对所有考生进行全面复查。复查不合格的，取消学籍；情节严重的，移交有关部门调查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（三）复试相关材料属于涉密信息，受国家法律法规保护。考生不得以任何形式保存和传播复试有关内容。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（四）考生应自觉服从考试组织管理部门的统一安排，接受复试工作人员的管理、监督和检查。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电话：0431-86908108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地址：吉林省长春市凯旋路3050号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邮箱：lihy@jlenu.edu.cn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462" w:lineRule="atLeast"/>
        <w:ind w:left="0" w:right="0" w:firstLine="420"/>
        <w:jc w:val="both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联系人：李老师</w:t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br w:type="textWrapping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62" w:lineRule="atLeast"/>
        <w:ind w:left="0" w:right="0" w:firstLine="420"/>
        <w:jc w:val="right"/>
      </w:pP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br w:type="textWrapping"/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研究生招生办公室</w:t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br w:type="textWrapping"/>
      </w:r>
      <w:r>
        <w:rPr>
          <w:rFonts w:hint="default" w:ascii="Noto Serif SC" w:hAnsi="Noto Serif SC" w:eastAsia="Noto Serif SC" w:cs="Noto Serif SC"/>
          <w:i w:val="0"/>
          <w:iCs w:val="0"/>
          <w:caps w:val="0"/>
          <w:color w:val="555555"/>
          <w:spacing w:val="0"/>
          <w:bdr w:val="none" w:color="auto" w:sz="0" w:space="0"/>
        </w:rPr>
        <w:t>2023年4月6日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Song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auto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erif SC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7AF1E72"/>
    <w:rsid w:val="17AF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2023-04-19T01:47:00Z</dcterms:created>
  <dc:creator>晴天</dc:creator>
  <cp:lastModifiedBy>晴天</cp:lastModifiedBy>
  <dcterms:modified xsi:type="dcterms:W3CDTF">2023-04-19T01:48:22Z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076AE814A5854026BA13A915B3F3A093_11</vt:lpwstr>
  </property>
</Properties>
</file>