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rPr>
        <w:t>哈尔滨商业大学旅游烹饪学院2023年硕士研究生预调剂公告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rPr>
        <w:t>作者： 时间：2023-03-20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Calibri" w:hAnsi="Calibri" w:cs="Calibri"/>
          <w:color w:val="666666"/>
          <w:sz w:val="21"/>
          <w:szCs w:val="21"/>
        </w:rPr>
      </w:pPr>
      <w:r>
        <w:rPr>
          <w:rStyle w:val="6"/>
          <w:rFonts w:hint="eastAsia" w:ascii="宋体" w:hAnsi="宋体" w:eastAsia="宋体" w:cs="宋体"/>
          <w:b/>
          <w:bCs/>
          <w:i w:val="0"/>
          <w:iCs w:val="0"/>
          <w:caps w:val="0"/>
          <w:color w:val="666666"/>
          <w:spacing w:val="0"/>
          <w:kern w:val="0"/>
          <w:sz w:val="24"/>
          <w:szCs w:val="24"/>
          <w:bdr w:val="none" w:color="auto" w:sz="0" w:space="0"/>
          <w:lang w:val="en-US" w:eastAsia="zh-CN" w:bidi="ar"/>
        </w:rPr>
        <w:t>哈尔滨商业大学旅游烹饪学院</w:t>
      </w:r>
      <w:r>
        <w:rPr>
          <w:rStyle w:val="6"/>
          <w:rFonts w:hint="default" w:ascii="Times New Roman" w:hAnsi="Times New Roman" w:eastAsia="微软雅黑" w:cs="Times New Roman"/>
          <w:b/>
          <w:bCs/>
          <w:i w:val="0"/>
          <w:iCs w:val="0"/>
          <w:caps w:val="0"/>
          <w:color w:val="666666"/>
          <w:spacing w:val="0"/>
          <w:kern w:val="0"/>
          <w:sz w:val="24"/>
          <w:szCs w:val="24"/>
          <w:bdr w:val="none" w:color="auto" w:sz="0" w:space="0"/>
          <w:lang w:val="en-US" w:eastAsia="zh-CN" w:bidi="ar"/>
        </w:rPr>
        <w:t>2023</w:t>
      </w:r>
      <w:r>
        <w:rPr>
          <w:rStyle w:val="6"/>
          <w:rFonts w:hint="eastAsia" w:ascii="宋体" w:hAnsi="宋体" w:eastAsia="宋体" w:cs="宋体"/>
          <w:b/>
          <w:bCs/>
          <w:i w:val="0"/>
          <w:iCs w:val="0"/>
          <w:caps w:val="0"/>
          <w:color w:val="666666"/>
          <w:spacing w:val="0"/>
          <w:kern w:val="0"/>
          <w:sz w:val="24"/>
          <w:szCs w:val="24"/>
          <w:bdr w:val="none" w:color="auto" w:sz="0" w:space="0"/>
          <w:lang w:val="en-US" w:eastAsia="zh-CN" w:bidi="ar"/>
        </w:rPr>
        <w:t>年硕士研究生预调剂公告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Style w:val="6"/>
          <w:rFonts w:hint="default" w:ascii="Times New Roman" w:hAnsi="Times New Roman" w:eastAsia="微软雅黑" w:cs="Times New Roman"/>
          <w:b/>
          <w:bCs/>
          <w:i w:val="0"/>
          <w:iCs w:val="0"/>
          <w:caps w:val="0"/>
          <w:color w:val="666666"/>
          <w:spacing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ascii="仿宋" w:hAnsi="仿宋" w:eastAsia="仿宋" w:cs="仿宋"/>
          <w:b/>
          <w:bCs/>
          <w:i w:val="0"/>
          <w:iCs w:val="0"/>
          <w:caps w:val="0"/>
          <w:color w:val="C00000"/>
          <w:spacing w:val="0"/>
          <w:kern w:val="0"/>
          <w:sz w:val="21"/>
          <w:szCs w:val="21"/>
          <w:bdr w:val="none" w:color="auto" w:sz="0" w:space="0"/>
          <w:lang w:val="en-US" w:eastAsia="zh-CN" w:bidi="ar"/>
        </w:rPr>
        <w:t>一、</w:t>
      </w:r>
      <w:r>
        <w:rPr>
          <w:rStyle w:val="6"/>
          <w:rFonts w:hint="eastAsia" w:ascii="仿宋" w:hAnsi="仿宋" w:eastAsia="仿宋" w:cs="仿宋"/>
          <w:b/>
          <w:bCs/>
          <w:i w:val="0"/>
          <w:iCs w:val="0"/>
          <w:caps w:val="0"/>
          <w:color w:val="C00000"/>
          <w:spacing w:val="0"/>
          <w:kern w:val="0"/>
          <w:sz w:val="21"/>
          <w:szCs w:val="21"/>
          <w:bdr w:val="none" w:color="auto" w:sz="0" w:space="0"/>
          <w:lang w:val="en-US" w:eastAsia="zh-CN" w:bidi="ar"/>
        </w:rPr>
        <w:t>拟接收调剂的专业</w:t>
      </w:r>
    </w:p>
    <w:tbl>
      <w:tblPr>
        <w:tblW w:w="11640" w:type="dxa"/>
        <w:tblInd w:w="0" w:type="dxa"/>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699"/>
        <w:gridCol w:w="1425"/>
        <w:gridCol w:w="2941"/>
        <w:gridCol w:w="2575"/>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530" w:hRule="atLeast"/>
        </w:trPr>
        <w:tc>
          <w:tcPr>
            <w:tcW w:w="2018"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Style w:val="6"/>
                <w:rFonts w:hint="eastAsia" w:ascii="宋体" w:hAnsi="宋体" w:eastAsia="宋体" w:cs="宋体"/>
                <w:b/>
                <w:bCs/>
                <w:color w:val="666666"/>
                <w:kern w:val="0"/>
                <w:sz w:val="21"/>
                <w:szCs w:val="21"/>
                <w:bdr w:val="none" w:color="auto" w:sz="0" w:space="0"/>
                <w:lang w:val="en-US" w:eastAsia="zh-CN" w:bidi="ar"/>
              </w:rPr>
              <w:t>专业代码、名称及研究方向</w:t>
            </w:r>
          </w:p>
        </w:tc>
        <w:tc>
          <w:tcPr>
            <w:tcW w:w="612"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Style w:val="6"/>
                <w:rFonts w:hint="eastAsia" w:ascii="宋体" w:hAnsi="宋体" w:eastAsia="宋体" w:cs="宋体"/>
                <w:b/>
                <w:bCs/>
                <w:color w:val="666666"/>
                <w:kern w:val="0"/>
                <w:sz w:val="21"/>
                <w:szCs w:val="21"/>
                <w:bdr w:val="none" w:color="auto" w:sz="0" w:space="0"/>
                <w:lang w:val="en-US" w:eastAsia="zh-CN" w:bidi="ar"/>
              </w:rPr>
              <w:t>学费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Style w:val="6"/>
                <w:rFonts w:hint="eastAsia" w:ascii="宋体" w:hAnsi="宋体" w:eastAsia="宋体" w:cs="宋体"/>
                <w:b/>
                <w:bCs/>
                <w:color w:val="666666"/>
                <w:kern w:val="0"/>
                <w:sz w:val="21"/>
                <w:szCs w:val="21"/>
                <w:bdr w:val="none" w:color="auto" w:sz="0" w:space="0"/>
                <w:lang w:val="en-US" w:eastAsia="zh-CN" w:bidi="ar"/>
              </w:rPr>
              <w:t>（学制）</w:t>
            </w:r>
          </w:p>
        </w:tc>
        <w:tc>
          <w:tcPr>
            <w:tcW w:w="1263"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Style w:val="6"/>
                <w:rFonts w:hint="eastAsia" w:ascii="宋体" w:hAnsi="宋体" w:eastAsia="宋体" w:cs="宋体"/>
                <w:b/>
                <w:bCs/>
                <w:color w:val="666666"/>
                <w:kern w:val="0"/>
                <w:sz w:val="21"/>
                <w:szCs w:val="21"/>
                <w:bdr w:val="none" w:color="auto" w:sz="0" w:space="0"/>
                <w:lang w:val="en-US" w:eastAsia="zh-CN" w:bidi="ar"/>
              </w:rPr>
              <w:t>考试科目</w:t>
            </w:r>
          </w:p>
        </w:tc>
        <w:tc>
          <w:tcPr>
            <w:tcW w:w="1106"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Style w:val="6"/>
                <w:rFonts w:hint="eastAsia" w:ascii="宋体" w:hAnsi="宋体" w:eastAsia="宋体" w:cs="宋体"/>
                <w:b/>
                <w:bCs/>
                <w:color w:val="666666"/>
                <w:kern w:val="0"/>
                <w:sz w:val="21"/>
                <w:szCs w:val="21"/>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2030" w:hRule="atLeast"/>
        </w:trPr>
        <w:tc>
          <w:tcPr>
            <w:tcW w:w="2018"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Style w:val="6"/>
                <w:rFonts w:hint="default" w:ascii="Times New Roman" w:hAnsi="Times New Roman" w:eastAsia="宋体" w:cs="Times New Roman"/>
                <w:b/>
                <w:bCs/>
                <w:color w:val="000000"/>
                <w:sz w:val="21"/>
                <w:szCs w:val="21"/>
                <w:bdr w:val="none" w:color="auto" w:sz="0" w:space="0"/>
              </w:rPr>
              <w:t>120203 </w:t>
            </w:r>
            <w:r>
              <w:rPr>
                <w:rStyle w:val="6"/>
                <w:rFonts w:hint="eastAsia" w:ascii="宋体" w:hAnsi="宋体" w:eastAsia="宋体" w:cs="宋体"/>
                <w:b/>
                <w:bCs/>
                <w:color w:val="000000"/>
                <w:sz w:val="21"/>
                <w:szCs w:val="21"/>
                <w:bdr w:val="none" w:color="auto" w:sz="0" w:space="0"/>
              </w:rPr>
              <w:t>旅游管理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01(</w:t>
            </w:r>
            <w:r>
              <w:rPr>
                <w:rFonts w:hint="eastAsia" w:ascii="宋体" w:hAnsi="宋体" w:eastAsia="宋体" w:cs="宋体"/>
                <w:color w:val="000000"/>
                <w:kern w:val="0"/>
                <w:sz w:val="21"/>
                <w:szCs w:val="21"/>
                <w:bdr w:val="none" w:color="auto" w:sz="0" w:space="0"/>
                <w:lang w:val="en-US" w:eastAsia="zh-CN" w:bidi="ar"/>
              </w:rPr>
              <w:t>全日制</w:t>
            </w:r>
            <w:r>
              <w:rPr>
                <w:rFonts w:hint="default" w:ascii="Times New Roman" w:hAnsi="Times New Roman" w:cs="Times New Roman" w:eastAsiaTheme="minorEastAsia"/>
                <w:color w:val="000000"/>
                <w:kern w:val="0"/>
                <w:sz w:val="21"/>
                <w:szCs w:val="21"/>
                <w:bdr w:val="none" w:color="auto" w:sz="0" w:space="0"/>
                <w:lang w:val="en-US" w:eastAsia="zh-CN" w:bidi="ar"/>
              </w:rPr>
              <w:t>)</w:t>
            </w:r>
            <w:r>
              <w:rPr>
                <w:rFonts w:hint="eastAsia" w:ascii="宋体" w:hAnsi="宋体" w:eastAsia="宋体" w:cs="宋体"/>
                <w:color w:val="000000"/>
                <w:kern w:val="0"/>
                <w:sz w:val="21"/>
                <w:szCs w:val="21"/>
                <w:bdr w:val="none" w:color="auto" w:sz="0" w:space="0"/>
                <w:lang w:val="en-US" w:eastAsia="zh-CN" w:bidi="ar"/>
              </w:rPr>
              <w:t>旅游企业管理（含酒店管理）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02(</w:t>
            </w:r>
            <w:r>
              <w:rPr>
                <w:rFonts w:hint="eastAsia" w:ascii="宋体" w:hAnsi="宋体" w:eastAsia="宋体" w:cs="宋体"/>
                <w:color w:val="000000"/>
                <w:kern w:val="0"/>
                <w:sz w:val="21"/>
                <w:szCs w:val="21"/>
                <w:bdr w:val="none" w:color="auto" w:sz="0" w:space="0"/>
                <w:lang w:val="en-US" w:eastAsia="zh-CN" w:bidi="ar"/>
              </w:rPr>
              <w:t>全日制</w:t>
            </w:r>
            <w:r>
              <w:rPr>
                <w:rFonts w:hint="default" w:ascii="Times New Roman" w:hAnsi="Times New Roman" w:cs="Times New Roman" w:eastAsiaTheme="minorEastAsia"/>
                <w:color w:val="000000"/>
                <w:kern w:val="0"/>
                <w:sz w:val="21"/>
                <w:szCs w:val="21"/>
                <w:bdr w:val="none" w:color="auto" w:sz="0" w:space="0"/>
                <w:lang w:val="en-US" w:eastAsia="zh-CN" w:bidi="ar"/>
              </w:rPr>
              <w:t>)</w:t>
            </w:r>
            <w:r>
              <w:rPr>
                <w:rFonts w:hint="eastAsia" w:ascii="宋体" w:hAnsi="宋体" w:eastAsia="宋体" w:cs="宋体"/>
                <w:color w:val="000000"/>
                <w:kern w:val="0"/>
                <w:sz w:val="21"/>
                <w:szCs w:val="21"/>
                <w:bdr w:val="none" w:color="auto" w:sz="0" w:space="0"/>
                <w:lang w:val="en-US" w:eastAsia="zh-CN" w:bidi="ar"/>
              </w:rPr>
              <w:t>旅游经济理论研究与应用</w:t>
            </w:r>
          </w:p>
        </w:tc>
        <w:tc>
          <w:tcPr>
            <w:tcW w:w="612"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default" w:ascii="Times New Roman" w:hAnsi="Times New Roman" w:cs="Times New Roman" w:eastAsiaTheme="minorEastAsia"/>
                <w:color w:val="000000"/>
                <w:kern w:val="0"/>
                <w:sz w:val="21"/>
                <w:szCs w:val="21"/>
                <w:bdr w:val="none" w:color="auto" w:sz="0" w:space="0"/>
                <w:lang w:val="en-US" w:eastAsia="zh-CN" w:bidi="ar"/>
              </w:rPr>
              <w:t>8000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eastAsia" w:ascii="宋体" w:hAnsi="宋体" w:eastAsia="宋体" w:cs="宋体"/>
                <w:color w:val="000000"/>
                <w:kern w:val="0"/>
                <w:sz w:val="21"/>
                <w:szCs w:val="21"/>
                <w:bdr w:val="none" w:color="auto" w:sz="0" w:space="0"/>
                <w:lang w:val="en-US" w:eastAsia="zh-CN" w:bidi="ar"/>
              </w:rPr>
              <w:t>元</w:t>
            </w:r>
            <w:r>
              <w:rPr>
                <w:rFonts w:hint="default" w:ascii="Times New Roman" w:hAnsi="Times New Roman" w:cs="Times New Roman" w:eastAsiaTheme="minorEastAsia"/>
                <w:color w:val="000000"/>
                <w:kern w:val="0"/>
                <w:sz w:val="21"/>
                <w:szCs w:val="21"/>
                <w:bdr w:val="none" w:color="auto" w:sz="0" w:space="0"/>
                <w:lang w:val="en-US" w:eastAsia="zh-CN" w:bidi="ar"/>
              </w:rPr>
              <w:t>/</w:t>
            </w:r>
            <w:r>
              <w:rPr>
                <w:rFonts w:hint="eastAsia" w:ascii="宋体" w:hAnsi="宋体" w:eastAsia="宋体" w:cs="宋体"/>
                <w:color w:val="000000"/>
                <w:kern w:val="0"/>
                <w:sz w:val="21"/>
                <w:szCs w:val="21"/>
                <w:bdr w:val="none" w:color="auto" w:sz="0" w:space="0"/>
                <w:lang w:val="en-US" w:eastAsia="zh-CN" w:bidi="ar"/>
              </w:rPr>
              <w:t>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eastAsia" w:ascii="宋体" w:hAnsi="宋体" w:eastAsia="宋体" w:cs="宋体"/>
                <w:color w:val="000000"/>
                <w:kern w:val="0"/>
                <w:sz w:val="21"/>
                <w:szCs w:val="21"/>
                <w:bdr w:val="none" w:color="auto" w:sz="0" w:space="0"/>
                <w:lang w:val="en-US" w:eastAsia="zh-CN" w:bidi="ar"/>
              </w:rPr>
              <w:t>（</w:t>
            </w:r>
            <w:r>
              <w:rPr>
                <w:rFonts w:hint="default" w:ascii="Times New Roman" w:hAnsi="Times New Roman" w:cs="Times New Roman" w:eastAsiaTheme="minorEastAsia"/>
                <w:color w:val="000000"/>
                <w:kern w:val="0"/>
                <w:sz w:val="21"/>
                <w:szCs w:val="21"/>
                <w:bdr w:val="none" w:color="auto" w:sz="0" w:space="0"/>
                <w:lang w:val="en-US" w:eastAsia="zh-CN" w:bidi="ar"/>
              </w:rPr>
              <w:t>3</w:t>
            </w:r>
            <w:r>
              <w:rPr>
                <w:rFonts w:hint="eastAsia" w:ascii="宋体" w:hAnsi="宋体" w:eastAsia="宋体" w:cs="宋体"/>
                <w:color w:val="000000"/>
                <w:kern w:val="0"/>
                <w:sz w:val="21"/>
                <w:szCs w:val="21"/>
                <w:bdr w:val="none" w:color="auto" w:sz="0" w:space="0"/>
                <w:lang w:val="en-US" w:eastAsia="zh-CN" w:bidi="ar"/>
              </w:rPr>
              <w:t>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default" w:ascii="Times New Roman" w:hAnsi="Times New Roman" w:cs="Times New Roman" w:eastAsiaTheme="minorEastAsia"/>
                <w:color w:val="666666"/>
                <w:kern w:val="0"/>
                <w:sz w:val="21"/>
                <w:szCs w:val="21"/>
                <w:bdr w:val="none" w:color="auto" w:sz="0" w:space="0"/>
                <w:lang w:val="en-US" w:eastAsia="zh-CN" w:bidi="ar"/>
              </w:rPr>
              <w:t> </w:t>
            </w:r>
          </w:p>
        </w:tc>
        <w:tc>
          <w:tcPr>
            <w:tcW w:w="1263"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①</w:t>
            </w:r>
            <w:r>
              <w:rPr>
                <w:rFonts w:hint="default" w:ascii="Times New Roman" w:hAnsi="Times New Roman" w:eastAsia="宋体" w:cs="Times New Roman"/>
                <w:color w:val="000000"/>
                <w:sz w:val="21"/>
                <w:szCs w:val="21"/>
                <w:bdr w:val="none" w:color="auto" w:sz="0" w:space="0"/>
              </w:rPr>
              <w:t>101 </w:t>
            </w:r>
            <w:r>
              <w:rPr>
                <w:rFonts w:hint="eastAsia" w:ascii="宋体" w:hAnsi="宋体" w:eastAsia="宋体" w:cs="宋体"/>
                <w:color w:val="000000"/>
                <w:sz w:val="21"/>
                <w:szCs w:val="21"/>
                <w:bdr w:val="none" w:color="auto" w:sz="0" w:space="0"/>
              </w:rPr>
              <w:t>思想政治理论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②</w:t>
            </w:r>
            <w:r>
              <w:rPr>
                <w:rFonts w:hint="default" w:ascii="Times New Roman" w:hAnsi="Times New Roman" w:eastAsia="宋体" w:cs="Times New Roman"/>
                <w:color w:val="000000"/>
                <w:sz w:val="21"/>
                <w:szCs w:val="21"/>
                <w:bdr w:val="none" w:color="auto" w:sz="0" w:space="0"/>
              </w:rPr>
              <w:t>201 </w:t>
            </w:r>
            <w:r>
              <w:rPr>
                <w:rFonts w:hint="eastAsia" w:ascii="宋体" w:hAnsi="宋体" w:eastAsia="宋体" w:cs="宋体"/>
                <w:color w:val="000000"/>
                <w:sz w:val="21"/>
                <w:szCs w:val="21"/>
                <w:bdr w:val="none" w:color="auto" w:sz="0" w:space="0"/>
              </w:rPr>
              <w:t>英语一或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210"/>
              <w:jc w:val="both"/>
              <w:rPr>
                <w:rFonts w:hint="eastAsia" w:ascii="宋体" w:hAnsi="宋体" w:eastAsia="宋体" w:cs="宋体"/>
                <w:color w:val="666666"/>
                <w:sz w:val="21"/>
                <w:szCs w:val="21"/>
              </w:rPr>
            </w:pPr>
            <w:r>
              <w:rPr>
                <w:rFonts w:hint="default" w:ascii="Times New Roman" w:hAnsi="Times New Roman" w:eastAsia="宋体" w:cs="Times New Roman"/>
                <w:color w:val="000000"/>
                <w:sz w:val="21"/>
                <w:szCs w:val="21"/>
                <w:bdr w:val="none" w:color="auto" w:sz="0" w:space="0"/>
              </w:rPr>
              <w:t>202 </w:t>
            </w:r>
            <w:r>
              <w:rPr>
                <w:rFonts w:hint="eastAsia" w:ascii="宋体" w:hAnsi="宋体" w:eastAsia="宋体" w:cs="宋体"/>
                <w:color w:val="000000"/>
                <w:sz w:val="21"/>
                <w:szCs w:val="21"/>
                <w:bdr w:val="none" w:color="auto" w:sz="0" w:space="0"/>
              </w:rPr>
              <w:t>俄语或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210"/>
              <w:jc w:val="both"/>
              <w:rPr>
                <w:rFonts w:hint="eastAsia" w:ascii="宋体" w:hAnsi="宋体" w:eastAsia="宋体" w:cs="宋体"/>
                <w:color w:val="666666"/>
                <w:sz w:val="21"/>
                <w:szCs w:val="21"/>
              </w:rPr>
            </w:pPr>
            <w:r>
              <w:rPr>
                <w:rFonts w:hint="default" w:ascii="Times New Roman" w:hAnsi="Times New Roman" w:eastAsia="宋体" w:cs="Times New Roman"/>
                <w:color w:val="000000"/>
                <w:sz w:val="21"/>
                <w:szCs w:val="21"/>
                <w:bdr w:val="none" w:color="auto" w:sz="0" w:space="0"/>
              </w:rPr>
              <w:t>203 </w:t>
            </w:r>
            <w:r>
              <w:rPr>
                <w:rFonts w:hint="eastAsia" w:ascii="宋体" w:hAnsi="宋体" w:eastAsia="宋体" w:cs="宋体"/>
                <w:color w:val="000000"/>
                <w:sz w:val="21"/>
                <w:szCs w:val="21"/>
                <w:bdr w:val="none" w:color="auto" w:sz="0" w:space="0"/>
              </w:rPr>
              <w:t>日语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③</w:t>
            </w:r>
            <w:r>
              <w:rPr>
                <w:rFonts w:hint="default" w:ascii="Times New Roman" w:hAnsi="Times New Roman" w:eastAsia="宋体" w:cs="Times New Roman"/>
                <w:color w:val="000000"/>
                <w:sz w:val="21"/>
                <w:szCs w:val="21"/>
                <w:bdr w:val="none" w:color="auto" w:sz="0" w:space="0"/>
              </w:rPr>
              <w:t>303 </w:t>
            </w:r>
            <w:r>
              <w:rPr>
                <w:rFonts w:hint="eastAsia" w:ascii="宋体" w:hAnsi="宋体" w:eastAsia="宋体" w:cs="宋体"/>
                <w:color w:val="000000"/>
                <w:sz w:val="21"/>
                <w:szCs w:val="21"/>
                <w:bdr w:val="none" w:color="auto" w:sz="0" w:space="0"/>
              </w:rPr>
              <w:t>数学三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④</w:t>
            </w:r>
            <w:r>
              <w:rPr>
                <w:rFonts w:hint="default" w:ascii="Times New Roman" w:hAnsi="Times New Roman" w:eastAsia="宋体" w:cs="Times New Roman"/>
                <w:color w:val="000000"/>
                <w:sz w:val="21"/>
                <w:szCs w:val="21"/>
                <w:bdr w:val="none" w:color="auto" w:sz="0" w:space="0"/>
              </w:rPr>
              <w:t>804 </w:t>
            </w:r>
            <w:r>
              <w:rPr>
                <w:rFonts w:hint="eastAsia" w:ascii="宋体" w:hAnsi="宋体" w:eastAsia="宋体" w:cs="宋体"/>
                <w:color w:val="000000"/>
                <w:sz w:val="21"/>
                <w:szCs w:val="21"/>
                <w:bdr w:val="none" w:color="auto" w:sz="0" w:space="0"/>
              </w:rPr>
              <w:t>管理学</w:t>
            </w:r>
          </w:p>
        </w:tc>
        <w:tc>
          <w:tcPr>
            <w:tcW w:w="1106"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旅游学概论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default" w:ascii="Times New Roman" w:hAnsi="Times New Roman" w:eastAsia="宋体" w:cs="Times New Roman"/>
                <w:color w:val="00000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pacing w:val="-8"/>
                <w:sz w:val="21"/>
                <w:szCs w:val="21"/>
                <w:bdr w:val="none" w:color="auto" w:sz="0" w:space="0"/>
              </w:rPr>
              <w:t>同等学力考生加试：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000000"/>
                <w:sz w:val="21"/>
                <w:szCs w:val="21"/>
                <w:bdr w:val="none" w:color="auto" w:sz="0" w:space="0"/>
              </w:rPr>
              <w:t>①旅游经济学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eastAsia" w:ascii="宋体" w:hAnsi="宋体" w:eastAsia="宋体" w:cs="宋体"/>
                <w:color w:val="000000"/>
                <w:spacing w:val="-2"/>
                <w:kern w:val="0"/>
                <w:sz w:val="21"/>
                <w:szCs w:val="21"/>
                <w:bdr w:val="none" w:color="auto" w:sz="0" w:space="0"/>
                <w:lang w:val="en-US" w:eastAsia="zh-CN" w:bidi="ar"/>
              </w:rPr>
              <w:t>②旅行社经营管理</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c>
          <w:tcPr>
            <w:tcW w:w="2018"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Style w:val="6"/>
                <w:rFonts w:hint="default" w:ascii="Times New Roman" w:hAnsi="Times New Roman" w:eastAsia="宋体" w:cs="Times New Roman"/>
                <w:b/>
                <w:bCs/>
                <w:color w:val="666666"/>
                <w:sz w:val="21"/>
                <w:szCs w:val="21"/>
                <w:bdr w:val="none" w:color="auto" w:sz="0" w:space="0"/>
              </w:rPr>
              <w:t>125400 </w:t>
            </w:r>
            <w:r>
              <w:rPr>
                <w:rStyle w:val="6"/>
                <w:rFonts w:hint="eastAsia" w:ascii="宋体" w:hAnsi="宋体" w:eastAsia="宋体" w:cs="宋体"/>
                <w:b/>
                <w:bCs/>
                <w:color w:val="666666"/>
                <w:sz w:val="21"/>
                <w:szCs w:val="21"/>
                <w:bdr w:val="none" w:color="auto" w:sz="0" w:space="0"/>
              </w:rPr>
              <w:t>旅游管理（专业学位）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default" w:ascii="Times New Roman" w:hAnsi="Times New Roman" w:cs="Times New Roman" w:eastAsiaTheme="minorEastAsia"/>
                <w:color w:val="666666"/>
                <w:kern w:val="0"/>
                <w:sz w:val="21"/>
                <w:szCs w:val="21"/>
                <w:bdr w:val="none" w:color="auto" w:sz="0" w:space="0"/>
                <w:lang w:val="en-US" w:eastAsia="zh-CN" w:bidi="ar"/>
              </w:rPr>
              <w:t>01(</w:t>
            </w:r>
            <w:r>
              <w:rPr>
                <w:rFonts w:hint="eastAsia" w:ascii="宋体" w:hAnsi="宋体" w:eastAsia="宋体" w:cs="宋体"/>
                <w:color w:val="666666"/>
                <w:kern w:val="0"/>
                <w:sz w:val="21"/>
                <w:szCs w:val="21"/>
                <w:bdr w:val="none" w:color="auto" w:sz="0" w:space="0"/>
                <w:lang w:val="en-US" w:eastAsia="zh-CN" w:bidi="ar"/>
              </w:rPr>
              <w:t>全日制</w:t>
            </w:r>
            <w:r>
              <w:rPr>
                <w:rFonts w:hint="default" w:ascii="Times New Roman" w:hAnsi="Times New Roman" w:cs="Times New Roman" w:eastAsiaTheme="minorEastAsia"/>
                <w:color w:val="666666"/>
                <w:kern w:val="0"/>
                <w:sz w:val="21"/>
                <w:szCs w:val="21"/>
                <w:bdr w:val="none" w:color="auto" w:sz="0" w:space="0"/>
                <w:lang w:val="en-US" w:eastAsia="zh-CN" w:bidi="ar"/>
              </w:rPr>
              <w:t>)</w:t>
            </w:r>
            <w:r>
              <w:rPr>
                <w:rFonts w:hint="eastAsia" w:ascii="宋体" w:hAnsi="宋体" w:eastAsia="宋体" w:cs="宋体"/>
                <w:color w:val="666666"/>
                <w:kern w:val="0"/>
                <w:sz w:val="21"/>
                <w:szCs w:val="21"/>
                <w:bdr w:val="none" w:color="auto" w:sz="0" w:space="0"/>
                <w:lang w:val="en-US" w:eastAsia="zh-CN" w:bidi="ar"/>
              </w:rPr>
              <w:t>旅游企业管理（含酒店管理）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default" w:ascii="Times New Roman" w:hAnsi="Times New Roman" w:cs="Times New Roman" w:eastAsiaTheme="minorEastAsia"/>
                <w:color w:val="666666"/>
                <w:kern w:val="0"/>
                <w:sz w:val="21"/>
                <w:szCs w:val="21"/>
                <w:bdr w:val="none" w:color="auto" w:sz="0" w:space="0"/>
                <w:lang w:val="en-US" w:eastAsia="zh-CN" w:bidi="ar"/>
              </w:rPr>
              <w:t>02(</w:t>
            </w:r>
            <w:r>
              <w:rPr>
                <w:rFonts w:hint="eastAsia" w:ascii="宋体" w:hAnsi="宋体" w:eastAsia="宋体" w:cs="宋体"/>
                <w:color w:val="666666"/>
                <w:kern w:val="0"/>
                <w:sz w:val="21"/>
                <w:szCs w:val="21"/>
                <w:bdr w:val="none" w:color="auto" w:sz="0" w:space="0"/>
                <w:lang w:val="en-US" w:eastAsia="zh-CN" w:bidi="ar"/>
              </w:rPr>
              <w:t>全日制</w:t>
            </w:r>
            <w:r>
              <w:rPr>
                <w:rFonts w:hint="default" w:ascii="Times New Roman" w:hAnsi="Times New Roman" w:cs="Times New Roman" w:eastAsiaTheme="minorEastAsia"/>
                <w:color w:val="666666"/>
                <w:kern w:val="0"/>
                <w:sz w:val="21"/>
                <w:szCs w:val="21"/>
                <w:bdr w:val="none" w:color="auto" w:sz="0" w:space="0"/>
                <w:lang w:val="en-US" w:eastAsia="zh-CN" w:bidi="ar"/>
              </w:rPr>
              <w:t>)</w:t>
            </w:r>
            <w:r>
              <w:rPr>
                <w:rFonts w:hint="eastAsia" w:ascii="宋体" w:hAnsi="宋体" w:eastAsia="宋体" w:cs="宋体"/>
                <w:color w:val="666666"/>
                <w:kern w:val="0"/>
                <w:sz w:val="21"/>
                <w:szCs w:val="21"/>
                <w:bdr w:val="none" w:color="auto" w:sz="0" w:space="0"/>
                <w:lang w:val="en-US" w:eastAsia="zh-CN" w:bidi="ar"/>
              </w:rPr>
              <w:t>旅游经济理论研究与应用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default" w:ascii="Calibri" w:hAnsi="Calibri" w:cs="Calibri"/>
                <w:color w:val="666666"/>
                <w:sz w:val="21"/>
                <w:szCs w:val="21"/>
              </w:rPr>
            </w:pPr>
            <w:r>
              <w:rPr>
                <w:rFonts w:hint="default" w:ascii="Times New Roman" w:hAnsi="Times New Roman" w:eastAsia="宋体" w:cs="Times New Roman"/>
                <w:color w:val="666666"/>
                <w:kern w:val="0"/>
                <w:sz w:val="21"/>
                <w:szCs w:val="21"/>
                <w:bdr w:val="none" w:color="auto" w:sz="0" w:space="0"/>
                <w:lang w:val="en-US" w:eastAsia="zh-CN" w:bidi="ar"/>
              </w:rPr>
              <w:t>03</w:t>
            </w:r>
            <w:r>
              <w:rPr>
                <w:rFonts w:hint="default" w:ascii="Times New Roman" w:hAnsi="Times New Roman" w:cs="Times New Roman" w:eastAsiaTheme="minorEastAsia"/>
                <w:color w:val="666666"/>
                <w:kern w:val="0"/>
                <w:sz w:val="21"/>
                <w:szCs w:val="21"/>
                <w:bdr w:val="none" w:color="auto" w:sz="0" w:space="0"/>
                <w:lang w:val="en-US" w:eastAsia="zh-CN" w:bidi="ar"/>
              </w:rPr>
              <w:t>(</w:t>
            </w:r>
            <w:r>
              <w:rPr>
                <w:rFonts w:hint="eastAsia" w:ascii="宋体" w:hAnsi="宋体" w:eastAsia="宋体" w:cs="宋体"/>
                <w:color w:val="666666"/>
                <w:kern w:val="0"/>
                <w:sz w:val="21"/>
                <w:szCs w:val="21"/>
                <w:bdr w:val="none" w:color="auto" w:sz="0" w:space="0"/>
                <w:lang w:val="en-US" w:eastAsia="zh-CN" w:bidi="ar"/>
              </w:rPr>
              <w:t>全日制</w:t>
            </w:r>
            <w:r>
              <w:rPr>
                <w:rFonts w:hint="default" w:ascii="Times New Roman" w:hAnsi="Times New Roman" w:cs="Times New Roman" w:eastAsiaTheme="minorEastAsia"/>
                <w:color w:val="666666"/>
                <w:kern w:val="0"/>
                <w:sz w:val="21"/>
                <w:szCs w:val="21"/>
                <w:bdr w:val="none" w:color="auto" w:sz="0" w:space="0"/>
                <w:lang w:val="en-US" w:eastAsia="zh-CN" w:bidi="ar"/>
              </w:rPr>
              <w:t>)</w:t>
            </w:r>
            <w:r>
              <w:rPr>
                <w:rFonts w:hint="eastAsia" w:ascii="宋体" w:hAnsi="宋体" w:eastAsia="宋体" w:cs="宋体"/>
                <w:color w:val="666666"/>
                <w:kern w:val="0"/>
                <w:sz w:val="21"/>
                <w:szCs w:val="21"/>
                <w:bdr w:val="none" w:color="auto" w:sz="0" w:space="0"/>
                <w:lang w:val="en-US" w:eastAsia="zh-CN" w:bidi="ar"/>
              </w:rPr>
              <w:t>旅游目的地营销与管理</w:t>
            </w:r>
          </w:p>
        </w:tc>
        <w:tc>
          <w:tcPr>
            <w:tcW w:w="612"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default" w:ascii="Times New Roman" w:hAnsi="Times New Roman" w:cs="Times New Roman" w:eastAsiaTheme="minorEastAsia"/>
                <w:color w:val="666666"/>
                <w:kern w:val="0"/>
                <w:sz w:val="21"/>
                <w:szCs w:val="21"/>
                <w:bdr w:val="none" w:color="auto" w:sz="0" w:space="0"/>
                <w:lang w:val="en-US" w:eastAsia="zh-CN" w:bidi="ar"/>
              </w:rPr>
              <w:t>9000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eastAsia" w:ascii="宋体" w:hAnsi="宋体" w:eastAsia="宋体" w:cs="宋体"/>
                <w:color w:val="666666"/>
                <w:kern w:val="0"/>
                <w:sz w:val="21"/>
                <w:szCs w:val="21"/>
                <w:bdr w:val="none" w:color="auto" w:sz="0" w:space="0"/>
                <w:lang w:val="en-US" w:eastAsia="zh-CN" w:bidi="ar"/>
              </w:rPr>
              <w:t>元</w:t>
            </w:r>
            <w:r>
              <w:rPr>
                <w:rFonts w:hint="default" w:ascii="Times New Roman" w:hAnsi="Times New Roman" w:cs="Times New Roman" w:eastAsiaTheme="minorEastAsia"/>
                <w:color w:val="666666"/>
                <w:kern w:val="0"/>
                <w:sz w:val="21"/>
                <w:szCs w:val="21"/>
                <w:bdr w:val="none" w:color="auto" w:sz="0" w:space="0"/>
                <w:lang w:val="en-US" w:eastAsia="zh-CN" w:bidi="ar"/>
              </w:rPr>
              <w:t>/</w:t>
            </w:r>
            <w:r>
              <w:rPr>
                <w:rFonts w:hint="eastAsia" w:ascii="宋体" w:hAnsi="宋体" w:eastAsia="宋体" w:cs="宋体"/>
                <w:color w:val="666666"/>
                <w:kern w:val="0"/>
                <w:sz w:val="21"/>
                <w:szCs w:val="21"/>
                <w:bdr w:val="none" w:color="auto" w:sz="0" w:space="0"/>
                <w:lang w:val="en-US" w:eastAsia="zh-CN" w:bidi="ar"/>
              </w:rPr>
              <w:t>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hint="default" w:ascii="Calibri" w:hAnsi="Calibri" w:cs="Calibri"/>
                <w:color w:val="666666"/>
                <w:sz w:val="21"/>
                <w:szCs w:val="21"/>
              </w:rPr>
            </w:pPr>
            <w:r>
              <w:rPr>
                <w:rFonts w:hint="eastAsia" w:ascii="宋体" w:hAnsi="宋体" w:eastAsia="宋体" w:cs="宋体"/>
                <w:color w:val="666666"/>
                <w:kern w:val="0"/>
                <w:sz w:val="21"/>
                <w:szCs w:val="21"/>
                <w:bdr w:val="none" w:color="auto" w:sz="0" w:space="0"/>
                <w:lang w:val="en-US" w:eastAsia="zh-CN" w:bidi="ar"/>
              </w:rPr>
              <w:t>（</w:t>
            </w:r>
            <w:r>
              <w:rPr>
                <w:rFonts w:hint="default" w:ascii="Times New Roman" w:hAnsi="Times New Roman" w:cs="Times New Roman" w:eastAsiaTheme="minorEastAsia"/>
                <w:color w:val="666666"/>
                <w:kern w:val="0"/>
                <w:sz w:val="21"/>
                <w:szCs w:val="21"/>
                <w:bdr w:val="none" w:color="auto" w:sz="0" w:space="0"/>
                <w:lang w:val="en-US" w:eastAsia="zh-CN" w:bidi="ar"/>
              </w:rPr>
              <w:t>2</w:t>
            </w:r>
            <w:r>
              <w:rPr>
                <w:rFonts w:hint="eastAsia" w:ascii="宋体" w:hAnsi="宋体" w:eastAsia="宋体" w:cs="宋体"/>
                <w:color w:val="666666"/>
                <w:kern w:val="0"/>
                <w:sz w:val="21"/>
                <w:szCs w:val="21"/>
                <w:bdr w:val="none" w:color="auto" w:sz="0" w:space="0"/>
                <w:lang w:val="en-US" w:eastAsia="zh-CN" w:bidi="ar"/>
              </w:rPr>
              <w:t>年）</w:t>
            </w:r>
          </w:p>
        </w:tc>
        <w:tc>
          <w:tcPr>
            <w:tcW w:w="1263"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210" w:right="0" w:hanging="21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①</w:t>
            </w:r>
            <w:r>
              <w:rPr>
                <w:rFonts w:hint="default" w:ascii="Times New Roman" w:hAnsi="Times New Roman" w:eastAsia="宋体" w:cs="Times New Roman"/>
                <w:color w:val="666666"/>
                <w:sz w:val="21"/>
                <w:szCs w:val="21"/>
                <w:bdr w:val="none" w:color="auto" w:sz="0" w:space="0"/>
              </w:rPr>
              <w:t>199 </w:t>
            </w:r>
            <w:r>
              <w:rPr>
                <w:rFonts w:hint="eastAsia" w:ascii="宋体" w:hAnsi="宋体" w:eastAsia="宋体" w:cs="宋体"/>
                <w:color w:val="666666"/>
                <w:sz w:val="21"/>
                <w:szCs w:val="21"/>
                <w:bdr w:val="none" w:color="auto" w:sz="0" w:space="0"/>
              </w:rPr>
              <w:t>管理类联考综合能力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210" w:right="0" w:hanging="21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②</w:t>
            </w:r>
            <w:r>
              <w:rPr>
                <w:rFonts w:hint="default" w:ascii="Times New Roman" w:hAnsi="Times New Roman" w:eastAsia="宋体" w:cs="Times New Roman"/>
                <w:color w:val="666666"/>
                <w:sz w:val="21"/>
                <w:szCs w:val="21"/>
                <w:bdr w:val="none" w:color="auto" w:sz="0" w:space="0"/>
              </w:rPr>
              <w:t>204 </w:t>
            </w:r>
            <w:r>
              <w:rPr>
                <w:rFonts w:hint="eastAsia" w:ascii="宋体" w:hAnsi="宋体" w:eastAsia="宋体" w:cs="宋体"/>
                <w:color w:val="666666"/>
                <w:sz w:val="21"/>
                <w:szCs w:val="21"/>
                <w:bdr w:val="none" w:color="auto" w:sz="0" w:space="0"/>
              </w:rPr>
              <w:t>英语二或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210" w:right="0" w:firstLine="0"/>
              <w:jc w:val="both"/>
              <w:rPr>
                <w:rFonts w:hint="eastAsia" w:ascii="宋体" w:hAnsi="宋体" w:eastAsia="宋体" w:cs="宋体"/>
                <w:color w:val="666666"/>
                <w:sz w:val="21"/>
                <w:szCs w:val="21"/>
              </w:rPr>
            </w:pPr>
            <w:r>
              <w:rPr>
                <w:rFonts w:hint="default" w:ascii="Times New Roman" w:hAnsi="Times New Roman" w:eastAsia="宋体" w:cs="Times New Roman"/>
                <w:color w:val="666666"/>
                <w:sz w:val="21"/>
                <w:szCs w:val="21"/>
                <w:bdr w:val="none" w:color="auto" w:sz="0" w:space="0"/>
              </w:rPr>
              <w:t>202 </w:t>
            </w:r>
            <w:r>
              <w:rPr>
                <w:rFonts w:hint="eastAsia" w:ascii="宋体" w:hAnsi="宋体" w:eastAsia="宋体" w:cs="宋体"/>
                <w:color w:val="666666"/>
                <w:sz w:val="21"/>
                <w:szCs w:val="21"/>
                <w:bdr w:val="none" w:color="auto" w:sz="0" w:space="0"/>
              </w:rPr>
              <w:t>俄语或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210" w:right="0" w:firstLine="0"/>
              <w:jc w:val="both"/>
              <w:rPr>
                <w:rFonts w:hint="eastAsia" w:ascii="宋体" w:hAnsi="宋体" w:eastAsia="宋体" w:cs="宋体"/>
                <w:color w:val="666666"/>
                <w:sz w:val="21"/>
                <w:szCs w:val="21"/>
              </w:rPr>
            </w:pPr>
            <w:r>
              <w:rPr>
                <w:rFonts w:hint="default" w:ascii="Times New Roman" w:hAnsi="Times New Roman" w:eastAsia="宋体" w:cs="Times New Roman"/>
                <w:color w:val="666666"/>
                <w:sz w:val="21"/>
                <w:szCs w:val="21"/>
                <w:bdr w:val="none" w:color="auto" w:sz="0" w:space="0"/>
              </w:rPr>
              <w:t>203 </w:t>
            </w:r>
            <w:r>
              <w:rPr>
                <w:rFonts w:hint="eastAsia" w:ascii="宋体" w:hAnsi="宋体" w:eastAsia="宋体" w:cs="宋体"/>
                <w:color w:val="666666"/>
                <w:sz w:val="21"/>
                <w:szCs w:val="21"/>
                <w:bdr w:val="none" w:color="auto" w:sz="0" w:space="0"/>
              </w:rPr>
              <w:t>日语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③无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④无</w:t>
            </w:r>
          </w:p>
        </w:tc>
        <w:tc>
          <w:tcPr>
            <w:tcW w:w="1106" w:type="pc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①思想政治理论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both"/>
              <w:rPr>
                <w:rFonts w:hint="eastAsia" w:ascii="宋体" w:hAnsi="宋体" w:eastAsia="宋体" w:cs="宋体"/>
                <w:color w:val="666666"/>
                <w:sz w:val="21"/>
                <w:szCs w:val="21"/>
              </w:rPr>
            </w:pPr>
            <w:r>
              <w:rPr>
                <w:rFonts w:hint="eastAsia" w:ascii="宋体" w:hAnsi="宋体" w:eastAsia="宋体" w:cs="宋体"/>
                <w:color w:val="666666"/>
                <w:sz w:val="21"/>
                <w:szCs w:val="21"/>
                <w:bdr w:val="none" w:color="auto" w:sz="0" w:space="0"/>
              </w:rPr>
              <w:t>②旅游学概论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210" w:right="0" w:hanging="210"/>
              <w:jc w:val="both"/>
              <w:rPr>
                <w:rFonts w:hint="default" w:ascii="Calibri" w:hAnsi="Calibri" w:cs="Calibri"/>
                <w:color w:val="666666"/>
                <w:sz w:val="21"/>
                <w:szCs w:val="21"/>
              </w:rPr>
            </w:pPr>
            <w:r>
              <w:rPr>
                <w:rFonts w:hint="default" w:ascii="Times New Roman" w:hAnsi="Times New Roman" w:cs="Times New Roman" w:eastAsiaTheme="minorEastAsia"/>
                <w:color w:val="666666"/>
                <w:kern w:val="0"/>
                <w:sz w:val="21"/>
                <w:szCs w:val="21"/>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注：由于招生过程存在一定的动态变化，正式接收调剂的学科专业，请考生以中国研究生招生信息网调剂系统中开通的学科专业为准。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Calibri" w:hAnsi="Calibri" w:eastAsia="微软雅黑" w:cs="Calibri"/>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Times New Roman" w:hAnsi="Times New Roman" w:eastAsia="微软雅黑" w:cs="Times New Roman"/>
          <w:b/>
          <w:bCs/>
          <w:i w:val="0"/>
          <w:iCs w:val="0"/>
          <w:caps w:val="0"/>
          <w:color w:val="C00000"/>
          <w:spacing w:val="0"/>
          <w:kern w:val="0"/>
          <w:sz w:val="21"/>
          <w:szCs w:val="21"/>
          <w:bdr w:val="none" w:color="auto" w:sz="0" w:space="0"/>
          <w:lang w:val="en-US" w:eastAsia="zh-CN" w:bidi="ar"/>
        </w:rPr>
        <w:t>二、</w:t>
      </w:r>
      <w:r>
        <w:rPr>
          <w:rStyle w:val="6"/>
          <w:rFonts w:hint="eastAsia" w:ascii="仿宋" w:hAnsi="仿宋" w:eastAsia="仿宋" w:cs="仿宋"/>
          <w:b/>
          <w:bCs/>
          <w:i w:val="0"/>
          <w:iCs w:val="0"/>
          <w:caps w:val="0"/>
          <w:color w:val="C00000"/>
          <w:spacing w:val="0"/>
          <w:kern w:val="0"/>
          <w:sz w:val="21"/>
          <w:szCs w:val="21"/>
          <w:bdr w:val="none" w:color="auto" w:sz="0" w:space="0"/>
          <w:lang w:val="en-US" w:eastAsia="zh-CN" w:bidi="ar"/>
        </w:rPr>
        <w:t>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、初试成绩达到</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2023</w:t>
      </w:r>
      <w:r>
        <w:rPr>
          <w:rFonts w:hint="eastAsia" w:ascii="宋体" w:hAnsi="宋体" w:eastAsia="宋体" w:cs="宋体"/>
          <w:i w:val="0"/>
          <w:iCs w:val="0"/>
          <w:caps w:val="0"/>
          <w:color w:val="666666"/>
          <w:spacing w:val="0"/>
          <w:kern w:val="0"/>
          <w:sz w:val="21"/>
          <w:szCs w:val="21"/>
          <w:bdr w:val="none" w:color="auto" w:sz="0" w:space="0"/>
          <w:lang w:val="en-US" w:eastAsia="zh-CN" w:bidi="ar"/>
        </w:rPr>
        <w:t>年教育部公布的</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A</w:t>
      </w:r>
      <w:r>
        <w:rPr>
          <w:rFonts w:hint="eastAsia" w:ascii="宋体" w:hAnsi="宋体" w:eastAsia="宋体" w:cs="宋体"/>
          <w:i w:val="0"/>
          <w:iCs w:val="0"/>
          <w:caps w:val="0"/>
          <w:color w:val="666666"/>
          <w:spacing w:val="0"/>
          <w:kern w:val="0"/>
          <w:sz w:val="21"/>
          <w:szCs w:val="21"/>
          <w:bdr w:val="none" w:color="auto" w:sz="0" w:space="0"/>
          <w:lang w:val="en-US" w:eastAsia="zh-CN" w:bidi="ar"/>
        </w:rPr>
        <w:t>类地区复试分数线（单科、总分）；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w:t>
      </w:r>
      <w:r>
        <w:rPr>
          <w:rFonts w:hint="eastAsia" w:ascii="宋体" w:hAnsi="宋体" w:eastAsia="宋体" w:cs="宋体"/>
          <w:i w:val="0"/>
          <w:iCs w:val="0"/>
          <w:caps w:val="0"/>
          <w:color w:val="666666"/>
          <w:spacing w:val="0"/>
          <w:kern w:val="0"/>
          <w:sz w:val="21"/>
          <w:szCs w:val="21"/>
          <w:bdr w:val="none" w:color="auto" w:sz="0" w:space="0"/>
          <w:lang w:val="en-US" w:eastAsia="zh-CN" w:bidi="ar"/>
        </w:rPr>
        <w:t>、符合教育部及哈尔滨商业大学</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2023</w:t>
      </w:r>
      <w:r>
        <w:rPr>
          <w:rFonts w:hint="eastAsia" w:ascii="宋体" w:hAnsi="宋体" w:eastAsia="宋体" w:cs="宋体"/>
          <w:i w:val="0"/>
          <w:iCs w:val="0"/>
          <w:caps w:val="0"/>
          <w:color w:val="666666"/>
          <w:spacing w:val="0"/>
          <w:kern w:val="0"/>
          <w:sz w:val="21"/>
          <w:szCs w:val="21"/>
          <w:bdr w:val="none" w:color="auto" w:sz="0" w:space="0"/>
          <w:lang w:val="en-US" w:eastAsia="zh-CN" w:bidi="ar"/>
        </w:rPr>
        <w:t>年调剂的相关政策；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3</w:t>
      </w:r>
      <w:r>
        <w:rPr>
          <w:rFonts w:hint="eastAsia" w:ascii="宋体" w:hAnsi="宋体" w:eastAsia="宋体" w:cs="宋体"/>
          <w:i w:val="0"/>
          <w:iCs w:val="0"/>
          <w:caps w:val="0"/>
          <w:color w:val="666666"/>
          <w:spacing w:val="0"/>
          <w:kern w:val="0"/>
          <w:sz w:val="21"/>
          <w:szCs w:val="21"/>
          <w:bdr w:val="none" w:color="auto" w:sz="0" w:space="0"/>
          <w:lang w:val="en-US" w:eastAsia="zh-CN" w:bidi="ar"/>
        </w:rPr>
        <w:t>、报考专业与我院招生专业相同或相近，考试科目相同或相近，其中统考科目原则上相同；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4</w:t>
      </w:r>
      <w:r>
        <w:rPr>
          <w:rFonts w:hint="eastAsia" w:ascii="宋体" w:hAnsi="宋体" w:eastAsia="宋体" w:cs="宋体"/>
          <w:i w:val="0"/>
          <w:iCs w:val="0"/>
          <w:caps w:val="0"/>
          <w:color w:val="666666"/>
          <w:spacing w:val="0"/>
          <w:kern w:val="0"/>
          <w:sz w:val="21"/>
          <w:szCs w:val="21"/>
          <w:bdr w:val="none" w:color="auto" w:sz="0" w:space="0"/>
          <w:lang w:val="en-US" w:eastAsia="zh-CN" w:bidi="ar"/>
        </w:rPr>
        <w:t>、旅游管理专业学位硕士只接受本科毕业三年（含三年）以上、专科毕业五年（含五年）以上的调剂考生。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Times New Roman" w:hAnsi="Times New Roman" w:eastAsia="微软雅黑" w:cs="Times New Roman"/>
          <w:b/>
          <w:bCs/>
          <w:i w:val="0"/>
          <w:iCs w:val="0"/>
          <w:caps w:val="0"/>
          <w:color w:val="C00000"/>
          <w:spacing w:val="0"/>
          <w:kern w:val="0"/>
          <w:sz w:val="21"/>
          <w:szCs w:val="21"/>
          <w:bdr w:val="none" w:color="auto" w:sz="0" w:space="0"/>
          <w:lang w:val="en-US" w:eastAsia="zh-CN" w:bidi="ar"/>
        </w:rPr>
        <w:t>三、</w:t>
      </w:r>
      <w:r>
        <w:rPr>
          <w:rStyle w:val="6"/>
          <w:rFonts w:hint="eastAsia" w:ascii="仿宋" w:hAnsi="仿宋" w:eastAsia="仿宋" w:cs="仿宋"/>
          <w:b/>
          <w:bCs/>
          <w:i w:val="0"/>
          <w:iCs w:val="0"/>
          <w:caps w:val="0"/>
          <w:color w:val="C00000"/>
          <w:spacing w:val="0"/>
          <w:kern w:val="0"/>
          <w:sz w:val="21"/>
          <w:szCs w:val="21"/>
          <w:bdr w:val="none" w:color="auto" w:sz="0" w:space="0"/>
          <w:lang w:val="en-US" w:eastAsia="zh-CN" w:bidi="ar"/>
        </w:rPr>
        <w:t>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、请符合调剂要求的考生，在中国研究生招生信息网调剂系统 （</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https://yz.chsi.com.cn/yztj/</w:t>
      </w:r>
      <w:r>
        <w:rPr>
          <w:rFonts w:hint="eastAsia" w:ascii="宋体" w:hAnsi="宋体" w:eastAsia="宋体" w:cs="宋体"/>
          <w:i w:val="0"/>
          <w:iCs w:val="0"/>
          <w:caps w:val="0"/>
          <w:color w:val="666666"/>
          <w:spacing w:val="0"/>
          <w:kern w:val="0"/>
          <w:sz w:val="21"/>
          <w:szCs w:val="21"/>
          <w:bdr w:val="none" w:color="auto" w:sz="0" w:space="0"/>
          <w:lang w:val="en-US" w:eastAsia="zh-CN" w:bidi="ar"/>
        </w:rPr>
        <w:t>）开通后，及时登陆并填报调剂志愿；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2</w:t>
      </w:r>
      <w:r>
        <w:rPr>
          <w:rFonts w:hint="eastAsia" w:ascii="宋体" w:hAnsi="宋体" w:eastAsia="宋体" w:cs="宋体"/>
          <w:i w:val="0"/>
          <w:iCs w:val="0"/>
          <w:caps w:val="0"/>
          <w:color w:val="666666"/>
          <w:spacing w:val="0"/>
          <w:kern w:val="0"/>
          <w:sz w:val="21"/>
          <w:szCs w:val="21"/>
          <w:bdr w:val="none" w:color="auto" w:sz="0" w:space="0"/>
          <w:lang w:val="en-US" w:eastAsia="zh-CN" w:bidi="ar"/>
        </w:rPr>
        <w:t>、我校将向符合调剂要求的考生发送“复试通知”，考生需在调剂系统中确认接受复试通知，并按通知要求与拟调剂学院具体负责教师取得联系，根据拟调剂学院复试实施细则要求参加复试；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3</w:t>
      </w:r>
      <w:r>
        <w:rPr>
          <w:rFonts w:hint="eastAsia" w:ascii="宋体" w:hAnsi="宋体" w:eastAsia="宋体" w:cs="宋体"/>
          <w:i w:val="0"/>
          <w:iCs w:val="0"/>
          <w:caps w:val="0"/>
          <w:color w:val="666666"/>
          <w:spacing w:val="0"/>
          <w:kern w:val="0"/>
          <w:sz w:val="21"/>
          <w:szCs w:val="21"/>
          <w:bdr w:val="none" w:color="auto" w:sz="0" w:space="0"/>
          <w:lang w:val="en-US" w:eastAsia="zh-CN" w:bidi="ar"/>
        </w:rPr>
        <w:t>、已通过复试等相关考核的考生，我校将通过中国研究生招生信息网调剂系统发送“待录取通知”，考生需在调剂系统中确认接受待录取后，方可完成调剂流程。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Times New Roman" w:hAnsi="Times New Roman" w:eastAsia="微软雅黑" w:cs="Times New Roman"/>
          <w:b/>
          <w:bCs/>
          <w:i w:val="0"/>
          <w:iCs w:val="0"/>
          <w:caps w:val="0"/>
          <w:color w:val="C00000"/>
          <w:spacing w:val="0"/>
          <w:kern w:val="0"/>
          <w:sz w:val="21"/>
          <w:szCs w:val="21"/>
          <w:bdr w:val="none" w:color="auto" w:sz="0" w:space="0"/>
          <w:lang w:val="en-US" w:eastAsia="zh-CN" w:bidi="ar"/>
        </w:rPr>
        <w:t>四、</w:t>
      </w:r>
      <w:r>
        <w:rPr>
          <w:rStyle w:val="6"/>
          <w:rFonts w:hint="eastAsia" w:ascii="仿宋" w:hAnsi="仿宋" w:eastAsia="仿宋" w:cs="仿宋"/>
          <w:b/>
          <w:bCs/>
          <w:i w:val="0"/>
          <w:iCs w:val="0"/>
          <w:caps w:val="0"/>
          <w:color w:val="C00000"/>
          <w:spacing w:val="0"/>
          <w:kern w:val="0"/>
          <w:sz w:val="21"/>
          <w:szCs w:val="21"/>
          <w:bdr w:val="none" w:color="auto" w:sz="0" w:space="0"/>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哈尔滨商业大学旅游烹饪学院（哈尔滨市松北区学海街</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号哈尔滨商业大学教学综合楼</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6011</w:t>
      </w:r>
      <w:r>
        <w:rPr>
          <w:rFonts w:hint="eastAsia" w:ascii="宋体" w:hAnsi="宋体" w:eastAsia="宋体" w:cs="宋体"/>
          <w:i w:val="0"/>
          <w:iCs w:val="0"/>
          <w:caps w:val="0"/>
          <w:color w:val="666666"/>
          <w:spacing w:val="0"/>
          <w:kern w:val="0"/>
          <w:sz w:val="21"/>
          <w:szCs w:val="21"/>
          <w:bdr w:val="none" w:color="auto" w:sz="0" w:space="0"/>
          <w:lang w:val="en-US" w:eastAsia="zh-CN" w:bidi="ar"/>
        </w:rPr>
        <w:t>室），邮编</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150028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联系人：汤老师，电话：</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15804627871</w:t>
      </w:r>
      <w:r>
        <w:rPr>
          <w:rFonts w:hint="eastAsia" w:ascii="宋体" w:hAnsi="宋体" w:eastAsia="宋体" w:cs="宋体"/>
          <w:i w:val="0"/>
          <w:iCs w:val="0"/>
          <w:caps w:val="0"/>
          <w:color w:val="666666"/>
          <w:spacing w:val="0"/>
          <w:kern w:val="0"/>
          <w:sz w:val="21"/>
          <w:szCs w:val="21"/>
          <w:bdr w:val="none" w:color="auto" w:sz="0" w:space="0"/>
          <w:lang w:val="en-US" w:eastAsia="zh-CN" w:bidi="ar"/>
        </w:rPr>
        <w:t>微信同号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Email</w:t>
      </w:r>
      <w:r>
        <w:rPr>
          <w:rFonts w:hint="eastAsia" w:ascii="宋体" w:hAnsi="宋体" w:eastAsia="宋体" w:cs="宋体"/>
          <w:i w:val="0"/>
          <w:iCs w:val="0"/>
          <w:caps w:val="0"/>
          <w:color w:val="666666"/>
          <w:spacing w:val="0"/>
          <w:kern w:val="0"/>
          <w:sz w:val="21"/>
          <w:szCs w:val="21"/>
          <w:bdr w:val="none" w:color="auto" w:sz="0" w:space="0"/>
          <w:lang w:val="en-US" w:eastAsia="zh-CN" w:bidi="ar"/>
        </w:rPr>
        <w:t>：</w:t>
      </w:r>
      <w:r>
        <w:rPr>
          <w:rFonts w:hint="default" w:ascii="Calibri" w:hAnsi="Calibri" w:eastAsia="微软雅黑" w:cs="Calibri"/>
          <w:i w:val="0"/>
          <w:iCs w:val="0"/>
          <w:caps w:val="0"/>
          <w:color w:val="333333"/>
          <w:spacing w:val="0"/>
          <w:kern w:val="0"/>
          <w:sz w:val="21"/>
          <w:szCs w:val="21"/>
          <w:u w:val="none"/>
          <w:bdr w:val="none" w:color="auto" w:sz="0" w:space="0"/>
          <w:lang w:val="en-US" w:eastAsia="zh-CN" w:bidi="ar"/>
        </w:rPr>
        <w:fldChar w:fldCharType="begin"/>
      </w:r>
      <w:r>
        <w:rPr>
          <w:rFonts w:hint="default" w:ascii="Calibri" w:hAnsi="Calibri" w:eastAsia="微软雅黑" w:cs="Calibri"/>
          <w:i w:val="0"/>
          <w:iCs w:val="0"/>
          <w:caps w:val="0"/>
          <w:color w:val="333333"/>
          <w:spacing w:val="0"/>
          <w:kern w:val="0"/>
          <w:sz w:val="21"/>
          <w:szCs w:val="21"/>
          <w:u w:val="none"/>
          <w:bdr w:val="none" w:color="auto" w:sz="0" w:space="0"/>
          <w:lang w:val="en-US" w:eastAsia="zh-CN" w:bidi="ar"/>
        </w:rPr>
        <w:instrText xml:space="preserve"> HYPERLINK "mailto:85103744@qq.com" </w:instrText>
      </w:r>
      <w:r>
        <w:rPr>
          <w:rFonts w:hint="default" w:ascii="Calibri" w:hAnsi="Calibri" w:eastAsia="微软雅黑" w:cs="Calibri"/>
          <w:i w:val="0"/>
          <w:iCs w:val="0"/>
          <w:caps w:val="0"/>
          <w:color w:val="333333"/>
          <w:spacing w:val="0"/>
          <w:kern w:val="0"/>
          <w:sz w:val="21"/>
          <w:szCs w:val="21"/>
          <w:u w:val="none"/>
          <w:bdr w:val="none" w:color="auto" w:sz="0" w:space="0"/>
          <w:lang w:val="en-US" w:eastAsia="zh-CN" w:bidi="ar"/>
        </w:rPr>
        <w:fldChar w:fldCharType="separate"/>
      </w:r>
      <w:r>
        <w:rPr>
          <w:rStyle w:val="7"/>
          <w:rFonts w:hint="default" w:ascii="Times New Roman" w:hAnsi="Times New Roman" w:eastAsia="微软雅黑" w:cs="Times New Roman"/>
          <w:i w:val="0"/>
          <w:iCs w:val="0"/>
          <w:caps w:val="0"/>
          <w:color w:val="0000FF"/>
          <w:spacing w:val="0"/>
          <w:sz w:val="21"/>
          <w:szCs w:val="21"/>
          <w:u w:val="single"/>
          <w:bdr w:val="none" w:color="auto" w:sz="0" w:space="0"/>
        </w:rPr>
        <w:t>85103744@qq.com</w:t>
      </w:r>
      <w:r>
        <w:rPr>
          <w:rFonts w:hint="default" w:ascii="Calibri" w:hAnsi="Calibri" w:eastAsia="微软雅黑" w:cs="Calibri"/>
          <w:i w:val="0"/>
          <w:iCs w:val="0"/>
          <w:caps w:val="0"/>
          <w:color w:val="333333"/>
          <w:spacing w:val="0"/>
          <w:kern w:val="0"/>
          <w:sz w:val="21"/>
          <w:szCs w:val="21"/>
          <w:u w:val="none"/>
          <w:bdr w:val="none" w:color="auto" w:sz="0" w:space="0"/>
          <w:lang w:val="en-US" w:eastAsia="zh-CN" w:bidi="ar"/>
        </w:rPr>
        <w:fldChar w:fldCharType="end"/>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color w:val="666666"/>
          <w:sz w:val="21"/>
          <w:szCs w:val="21"/>
        </w:rPr>
      </w:pP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2"/>
        <w:jc w:val="both"/>
        <w:rPr>
          <w:rFonts w:hint="default" w:ascii="Calibri" w:hAnsi="Calibri" w:cs="Calibri"/>
          <w:color w:val="666666"/>
          <w:sz w:val="21"/>
          <w:szCs w:val="21"/>
        </w:rPr>
      </w:pPr>
      <w:r>
        <w:rPr>
          <w:rStyle w:val="6"/>
          <w:rFonts w:hint="eastAsia" w:ascii="宋体" w:hAnsi="宋体" w:eastAsia="宋体" w:cs="宋体"/>
          <w:i w:val="0"/>
          <w:iCs w:val="0"/>
          <w:caps w:val="0"/>
          <w:color w:val="666666"/>
          <w:spacing w:val="0"/>
          <w:kern w:val="0"/>
          <w:sz w:val="21"/>
          <w:szCs w:val="21"/>
          <w:bdr w:val="none" w:color="auto" w:sz="0" w:space="0"/>
          <w:lang w:val="en-US" w:eastAsia="zh-CN" w:bidi="ar"/>
        </w:rPr>
        <w:t>学院简介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哈尔滨商业大学旅游烹饪学院的前身是黑龙江商学院旅游烹饪系，成立于</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1959</w:t>
      </w:r>
      <w:r>
        <w:rPr>
          <w:rFonts w:hint="eastAsia" w:ascii="宋体" w:hAnsi="宋体" w:eastAsia="宋体" w:cs="宋体"/>
          <w:i w:val="0"/>
          <w:iCs w:val="0"/>
          <w:caps w:val="0"/>
          <w:color w:val="666666"/>
          <w:spacing w:val="0"/>
          <w:kern w:val="0"/>
          <w:sz w:val="21"/>
          <w:szCs w:val="21"/>
          <w:bdr w:val="none" w:color="auto" w:sz="0" w:space="0"/>
          <w:lang w:val="en-US" w:eastAsia="zh-CN" w:bidi="ar"/>
        </w:rPr>
        <w:t>年，是我国最早从事烹饪高等教育的院校。学院是黑龙江省第一所也是全国较早开办旅游管理专业、酒店管理专业本科教育的高等院校，</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2001</w:t>
      </w:r>
      <w:r>
        <w:rPr>
          <w:rFonts w:hint="eastAsia" w:ascii="宋体" w:hAnsi="宋体" w:eastAsia="宋体" w:cs="宋体"/>
          <w:i w:val="0"/>
          <w:iCs w:val="0"/>
          <w:caps w:val="0"/>
          <w:color w:val="666666"/>
          <w:spacing w:val="0"/>
          <w:kern w:val="0"/>
          <w:sz w:val="21"/>
          <w:szCs w:val="21"/>
          <w:bdr w:val="none" w:color="auto" w:sz="0" w:space="0"/>
          <w:lang w:val="en-US" w:eastAsia="zh-CN" w:bidi="ar"/>
        </w:rPr>
        <w:t>年合校后更名。学院拥有旅游管理、酒店管理、烹饪与营养教育三个本科专业，其中旅游管理专业是黑龙江省重点专业，是黑龙江省最早获得旅游管理学术型硕士和专业学位硕士授予权的高等院校，并在</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2019</w:t>
      </w:r>
      <w:r>
        <w:rPr>
          <w:rFonts w:hint="eastAsia" w:ascii="宋体" w:hAnsi="宋体" w:eastAsia="宋体" w:cs="宋体"/>
          <w:i w:val="0"/>
          <w:iCs w:val="0"/>
          <w:caps w:val="0"/>
          <w:color w:val="666666"/>
          <w:spacing w:val="0"/>
          <w:kern w:val="0"/>
          <w:sz w:val="21"/>
          <w:szCs w:val="21"/>
          <w:bdr w:val="none" w:color="auto" w:sz="0" w:space="0"/>
          <w:lang w:val="en-US" w:eastAsia="zh-CN" w:bidi="ar"/>
        </w:rPr>
        <w:t>年入选国家级一流本科专业建设点；</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2017</w:t>
      </w:r>
      <w:r>
        <w:rPr>
          <w:rFonts w:hint="eastAsia" w:ascii="宋体" w:hAnsi="宋体" w:eastAsia="宋体" w:cs="宋体"/>
          <w:i w:val="0"/>
          <w:iCs w:val="0"/>
          <w:caps w:val="0"/>
          <w:color w:val="666666"/>
          <w:spacing w:val="0"/>
          <w:kern w:val="0"/>
          <w:sz w:val="21"/>
          <w:szCs w:val="21"/>
          <w:bdr w:val="none" w:color="auto" w:sz="0" w:space="0"/>
          <w:lang w:val="en-US" w:eastAsia="zh-CN" w:bidi="ar"/>
        </w:rPr>
        <w:t>年开始烹饪科学二级学科硕士培养工作，使得我院烹饪专业成为全国第一个烹饪专业二级学科硕士培养单位。</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2017</w:t>
      </w:r>
      <w:r>
        <w:rPr>
          <w:rFonts w:hint="eastAsia" w:ascii="宋体" w:hAnsi="宋体" w:eastAsia="宋体" w:cs="宋体"/>
          <w:i w:val="0"/>
          <w:iCs w:val="0"/>
          <w:caps w:val="0"/>
          <w:color w:val="666666"/>
          <w:spacing w:val="0"/>
          <w:kern w:val="0"/>
          <w:sz w:val="21"/>
          <w:szCs w:val="21"/>
          <w:bdr w:val="none" w:color="auto" w:sz="0" w:space="0"/>
          <w:lang w:val="en-US" w:eastAsia="zh-CN" w:bidi="ar"/>
        </w:rPr>
        <w:t>年，我院开始承担商务部援外旅游与酒店管理专业硕士培养工作，是全国唯一具有旅游与酒店管理硕士项目的援外学历学位教育项目承办单位。目前有博士学位授权二级学科点</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个、硕士学位授权二级学科点</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w:t>
      </w:r>
      <w:r>
        <w:rPr>
          <w:rFonts w:hint="eastAsia" w:ascii="宋体" w:hAnsi="宋体" w:eastAsia="宋体" w:cs="宋体"/>
          <w:i w:val="0"/>
          <w:iCs w:val="0"/>
          <w:caps w:val="0"/>
          <w:color w:val="666666"/>
          <w:spacing w:val="0"/>
          <w:kern w:val="0"/>
          <w:sz w:val="21"/>
          <w:szCs w:val="21"/>
          <w:bdr w:val="none" w:color="auto" w:sz="0" w:space="0"/>
          <w:lang w:val="en-US" w:eastAsia="zh-CN" w:bidi="ar"/>
        </w:rPr>
        <w:t>个、专业学位授权点</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个、博士后科研基地</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个、省级实验实践教学示范中心</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2"/>
        <w:jc w:val="both"/>
        <w:rPr>
          <w:rFonts w:hint="default" w:ascii="Calibri" w:hAnsi="Calibri" w:cs="Calibri"/>
          <w:color w:val="666666"/>
          <w:sz w:val="21"/>
          <w:szCs w:val="21"/>
        </w:rPr>
      </w:pPr>
      <w:r>
        <w:rPr>
          <w:rStyle w:val="6"/>
          <w:rFonts w:hint="eastAsia" w:ascii="宋体" w:hAnsi="宋体" w:eastAsia="宋体" w:cs="宋体"/>
          <w:i w:val="0"/>
          <w:iCs w:val="0"/>
          <w:caps w:val="0"/>
          <w:color w:val="666666"/>
          <w:spacing w:val="0"/>
          <w:kern w:val="0"/>
          <w:sz w:val="21"/>
          <w:szCs w:val="21"/>
          <w:bdr w:val="none" w:color="auto" w:sz="0" w:space="0"/>
          <w:lang w:val="en-US" w:eastAsia="zh-CN" w:bidi="ar"/>
        </w:rPr>
        <w:t>师资队伍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经过多年的发展和积淀，旅游烹饪学院已逐渐形成了结构合理、专兼结合、满足旅游管理和烹饪科学专业人才培养需要的研究生导师团队。学院现有教职工</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3</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6</w:t>
      </w:r>
      <w:r>
        <w:rPr>
          <w:rFonts w:hint="eastAsia" w:ascii="宋体" w:hAnsi="宋体" w:eastAsia="宋体" w:cs="宋体"/>
          <w:i w:val="0"/>
          <w:iCs w:val="0"/>
          <w:caps w:val="0"/>
          <w:color w:val="666666"/>
          <w:spacing w:val="0"/>
          <w:kern w:val="0"/>
          <w:sz w:val="21"/>
          <w:szCs w:val="21"/>
          <w:bdr w:val="none" w:color="auto" w:sz="0" w:space="0"/>
          <w:lang w:val="en-US" w:eastAsia="zh-CN" w:bidi="ar"/>
        </w:rPr>
        <w:t>人，其中博士生导师</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人，硕士生导师</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w:t>
      </w:r>
      <w:r>
        <w:rPr>
          <w:rFonts w:hint="eastAsia" w:ascii="宋体" w:hAnsi="宋体" w:eastAsia="宋体" w:cs="宋体"/>
          <w:i w:val="0"/>
          <w:iCs w:val="0"/>
          <w:caps w:val="0"/>
          <w:color w:val="666666"/>
          <w:spacing w:val="0"/>
          <w:kern w:val="0"/>
          <w:sz w:val="21"/>
          <w:szCs w:val="21"/>
          <w:bdr w:val="none" w:color="auto" w:sz="0" w:space="0"/>
          <w:lang w:val="en-US" w:eastAsia="zh-CN" w:bidi="ar"/>
        </w:rPr>
        <w:t>人，教授</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10</w:t>
      </w:r>
      <w:r>
        <w:rPr>
          <w:rFonts w:hint="eastAsia" w:ascii="宋体" w:hAnsi="宋体" w:eastAsia="宋体" w:cs="宋体"/>
          <w:i w:val="0"/>
          <w:iCs w:val="0"/>
          <w:caps w:val="0"/>
          <w:color w:val="666666"/>
          <w:spacing w:val="0"/>
          <w:kern w:val="0"/>
          <w:sz w:val="21"/>
          <w:szCs w:val="21"/>
          <w:bdr w:val="none" w:color="auto" w:sz="0" w:space="0"/>
          <w:lang w:val="en-US" w:eastAsia="zh-CN" w:bidi="ar"/>
        </w:rPr>
        <w:t>人，副教授</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10</w:t>
      </w:r>
      <w:r>
        <w:rPr>
          <w:rFonts w:hint="eastAsia" w:ascii="宋体" w:hAnsi="宋体" w:eastAsia="宋体" w:cs="宋体"/>
          <w:i w:val="0"/>
          <w:iCs w:val="0"/>
          <w:caps w:val="0"/>
          <w:color w:val="666666"/>
          <w:spacing w:val="0"/>
          <w:kern w:val="0"/>
          <w:sz w:val="21"/>
          <w:szCs w:val="21"/>
          <w:bdr w:val="none" w:color="auto" w:sz="0" w:space="0"/>
          <w:lang w:val="en-US" w:eastAsia="zh-CN" w:bidi="ar"/>
        </w:rPr>
        <w:t>人，具有博士学位</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15</w:t>
      </w:r>
      <w:r>
        <w:rPr>
          <w:rFonts w:hint="eastAsia" w:ascii="宋体" w:hAnsi="宋体" w:eastAsia="宋体" w:cs="宋体"/>
          <w:i w:val="0"/>
          <w:iCs w:val="0"/>
          <w:caps w:val="0"/>
          <w:color w:val="666666"/>
          <w:spacing w:val="0"/>
          <w:kern w:val="0"/>
          <w:sz w:val="21"/>
          <w:szCs w:val="21"/>
          <w:bdr w:val="none" w:color="auto" w:sz="0" w:space="0"/>
          <w:lang w:val="en-US" w:eastAsia="zh-CN" w:bidi="ar"/>
        </w:rPr>
        <w:t>人，硕士以上学位占总人数 </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100%</w:t>
      </w:r>
      <w:r>
        <w:rPr>
          <w:rFonts w:hint="eastAsia" w:ascii="宋体" w:hAnsi="宋体" w:eastAsia="宋体" w:cs="宋体"/>
          <w:i w:val="0"/>
          <w:iCs w:val="0"/>
          <w:caps w:val="0"/>
          <w:color w:val="666666"/>
          <w:spacing w:val="0"/>
          <w:kern w:val="0"/>
          <w:sz w:val="21"/>
          <w:szCs w:val="21"/>
          <w:bdr w:val="none" w:color="auto" w:sz="0" w:space="0"/>
          <w:lang w:val="en-US" w:eastAsia="zh-CN" w:bidi="ar"/>
        </w:rPr>
        <w:t>；现有享受国务院政府特殊津贴专家</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人，省级领军人才梯队带头人</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w:t>
      </w:r>
      <w:r>
        <w:rPr>
          <w:rFonts w:hint="eastAsia" w:ascii="宋体" w:hAnsi="宋体" w:eastAsia="宋体" w:cs="宋体"/>
          <w:i w:val="0"/>
          <w:iCs w:val="0"/>
          <w:caps w:val="0"/>
          <w:color w:val="666666"/>
          <w:spacing w:val="0"/>
          <w:kern w:val="0"/>
          <w:sz w:val="21"/>
          <w:szCs w:val="21"/>
          <w:bdr w:val="none" w:color="auto" w:sz="0" w:space="0"/>
          <w:lang w:val="en-US" w:eastAsia="zh-CN" w:bidi="ar"/>
        </w:rPr>
        <w:t>人， </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10</w:t>
      </w:r>
      <w:r>
        <w:rPr>
          <w:rFonts w:hint="eastAsia" w:ascii="宋体" w:hAnsi="宋体" w:eastAsia="宋体" w:cs="宋体"/>
          <w:i w:val="0"/>
          <w:iCs w:val="0"/>
          <w:caps w:val="0"/>
          <w:color w:val="666666"/>
          <w:spacing w:val="0"/>
          <w:kern w:val="0"/>
          <w:sz w:val="21"/>
          <w:szCs w:val="21"/>
          <w:bdr w:val="none" w:color="auto" w:sz="0" w:space="0"/>
          <w:lang w:val="en-US" w:eastAsia="zh-CN" w:bidi="ar"/>
        </w:rPr>
        <w:t>名教师有出国留学和进修的经历。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2"/>
        <w:jc w:val="both"/>
        <w:rPr>
          <w:rFonts w:hint="default" w:ascii="Calibri" w:hAnsi="Calibri" w:cs="Calibri"/>
          <w:color w:val="666666"/>
          <w:sz w:val="21"/>
          <w:szCs w:val="21"/>
        </w:rPr>
      </w:pPr>
      <w:r>
        <w:rPr>
          <w:rStyle w:val="6"/>
          <w:rFonts w:hint="eastAsia" w:ascii="宋体" w:hAnsi="宋体" w:eastAsia="宋体" w:cs="宋体"/>
          <w:i w:val="0"/>
          <w:iCs w:val="0"/>
          <w:caps w:val="0"/>
          <w:color w:val="666666"/>
          <w:spacing w:val="0"/>
          <w:kern w:val="0"/>
          <w:sz w:val="21"/>
          <w:szCs w:val="21"/>
          <w:bdr w:val="none" w:color="auto" w:sz="0" w:space="0"/>
          <w:lang w:val="en-US" w:eastAsia="zh-CN" w:bidi="ar"/>
        </w:rPr>
        <w:t>科研和教研成果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随着学科研究方向的不断凝练，教师队伍的整体科研能力有了较大的提高。近</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5</w:t>
      </w:r>
      <w:r>
        <w:rPr>
          <w:rFonts w:hint="eastAsia" w:ascii="宋体" w:hAnsi="宋体" w:eastAsia="宋体" w:cs="宋体"/>
          <w:i w:val="0"/>
          <w:iCs w:val="0"/>
          <w:caps w:val="0"/>
          <w:color w:val="666666"/>
          <w:spacing w:val="0"/>
          <w:kern w:val="0"/>
          <w:sz w:val="21"/>
          <w:szCs w:val="21"/>
          <w:bdr w:val="none" w:color="auto" w:sz="0" w:space="0"/>
          <w:lang w:val="en-US" w:eastAsia="zh-CN" w:bidi="ar"/>
        </w:rPr>
        <w:t>年来，学院获得各级各类科研和教研项目立项</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31</w:t>
      </w:r>
      <w:r>
        <w:rPr>
          <w:rFonts w:hint="eastAsia" w:ascii="宋体" w:hAnsi="宋体" w:eastAsia="宋体" w:cs="宋体"/>
          <w:i w:val="0"/>
          <w:iCs w:val="0"/>
          <w:caps w:val="0"/>
          <w:color w:val="666666"/>
          <w:spacing w:val="0"/>
          <w:kern w:val="0"/>
          <w:sz w:val="21"/>
          <w:szCs w:val="21"/>
          <w:bdr w:val="none" w:color="auto" w:sz="0" w:space="0"/>
          <w:lang w:val="en-US" w:eastAsia="zh-CN" w:bidi="ar"/>
        </w:rPr>
        <w:t>项，其中国家级项目</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3</w:t>
      </w:r>
      <w:r>
        <w:rPr>
          <w:rFonts w:hint="eastAsia" w:ascii="宋体" w:hAnsi="宋体" w:eastAsia="宋体" w:cs="宋体"/>
          <w:i w:val="0"/>
          <w:iCs w:val="0"/>
          <w:caps w:val="0"/>
          <w:color w:val="666666"/>
          <w:spacing w:val="0"/>
          <w:kern w:val="0"/>
          <w:sz w:val="21"/>
          <w:szCs w:val="21"/>
          <w:bdr w:val="none" w:color="auto" w:sz="0" w:space="0"/>
          <w:lang w:val="en-US" w:eastAsia="zh-CN" w:bidi="ar"/>
        </w:rPr>
        <w:t>项、省级项目</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18</w:t>
      </w:r>
      <w:r>
        <w:rPr>
          <w:rFonts w:hint="eastAsia" w:ascii="宋体" w:hAnsi="宋体" w:eastAsia="宋体" w:cs="宋体"/>
          <w:i w:val="0"/>
          <w:iCs w:val="0"/>
          <w:caps w:val="0"/>
          <w:color w:val="666666"/>
          <w:spacing w:val="0"/>
          <w:kern w:val="0"/>
          <w:sz w:val="21"/>
          <w:szCs w:val="21"/>
          <w:bdr w:val="none" w:color="auto" w:sz="0" w:space="0"/>
          <w:lang w:val="en-US" w:eastAsia="zh-CN" w:bidi="ar"/>
        </w:rPr>
        <w:t>项；发表学术论文</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150</w:t>
      </w:r>
      <w:r>
        <w:rPr>
          <w:rFonts w:hint="eastAsia" w:ascii="宋体" w:hAnsi="宋体" w:eastAsia="宋体" w:cs="宋体"/>
          <w:i w:val="0"/>
          <w:iCs w:val="0"/>
          <w:caps w:val="0"/>
          <w:color w:val="666666"/>
          <w:spacing w:val="0"/>
          <w:kern w:val="0"/>
          <w:sz w:val="21"/>
          <w:szCs w:val="21"/>
          <w:bdr w:val="none" w:color="auto" w:sz="0" w:space="0"/>
          <w:lang w:val="en-US" w:eastAsia="zh-CN" w:bidi="ar"/>
        </w:rPr>
        <w:t>余篇，其中</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SCI/ EI</w:t>
      </w:r>
      <w:r>
        <w:rPr>
          <w:rFonts w:hint="eastAsia" w:ascii="宋体" w:hAnsi="宋体" w:eastAsia="宋体" w:cs="宋体"/>
          <w:i w:val="0"/>
          <w:iCs w:val="0"/>
          <w:caps w:val="0"/>
          <w:color w:val="666666"/>
          <w:spacing w:val="0"/>
          <w:kern w:val="0"/>
          <w:sz w:val="21"/>
          <w:szCs w:val="21"/>
          <w:bdr w:val="none" w:color="auto" w:sz="0" w:space="0"/>
          <w:lang w:val="en-US" w:eastAsia="zh-CN" w:bidi="ar"/>
        </w:rPr>
        <w:t>期刊检索</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13</w:t>
      </w:r>
      <w:r>
        <w:rPr>
          <w:rFonts w:hint="eastAsia" w:ascii="宋体" w:hAnsi="宋体" w:eastAsia="宋体" w:cs="宋体"/>
          <w:i w:val="0"/>
          <w:iCs w:val="0"/>
          <w:caps w:val="0"/>
          <w:color w:val="666666"/>
          <w:spacing w:val="0"/>
          <w:kern w:val="0"/>
          <w:sz w:val="21"/>
          <w:szCs w:val="21"/>
          <w:bdr w:val="none" w:color="auto" w:sz="0" w:space="0"/>
          <w:lang w:val="en-US" w:eastAsia="zh-CN" w:bidi="ar"/>
        </w:rPr>
        <w:t>篇，北大核心期刊</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7</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w:t>
      </w:r>
      <w:r>
        <w:rPr>
          <w:rFonts w:hint="eastAsia" w:ascii="宋体" w:hAnsi="宋体" w:eastAsia="宋体" w:cs="宋体"/>
          <w:i w:val="0"/>
          <w:iCs w:val="0"/>
          <w:caps w:val="0"/>
          <w:color w:val="666666"/>
          <w:spacing w:val="0"/>
          <w:kern w:val="0"/>
          <w:sz w:val="21"/>
          <w:szCs w:val="21"/>
          <w:bdr w:val="none" w:color="auto" w:sz="0" w:space="0"/>
          <w:lang w:val="en-US" w:eastAsia="zh-CN" w:bidi="ar"/>
        </w:rPr>
        <w:t>篇；出版专著及主编教材</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w:t>
      </w:r>
      <w:r>
        <w:rPr>
          <w:rFonts w:hint="eastAsia" w:ascii="宋体" w:hAnsi="宋体" w:eastAsia="宋体" w:cs="宋体"/>
          <w:i w:val="0"/>
          <w:iCs w:val="0"/>
          <w:caps w:val="0"/>
          <w:color w:val="666666"/>
          <w:spacing w:val="0"/>
          <w:kern w:val="0"/>
          <w:sz w:val="21"/>
          <w:szCs w:val="21"/>
          <w:bdr w:val="none" w:color="auto" w:sz="0" w:space="0"/>
          <w:lang w:val="en-US" w:eastAsia="zh-CN" w:bidi="ar"/>
        </w:rPr>
        <w:t>部。</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2</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021</w:t>
      </w:r>
      <w:r>
        <w:rPr>
          <w:rFonts w:hint="eastAsia" w:ascii="宋体" w:hAnsi="宋体" w:eastAsia="宋体" w:cs="宋体"/>
          <w:i w:val="0"/>
          <w:iCs w:val="0"/>
          <w:caps w:val="0"/>
          <w:color w:val="666666"/>
          <w:spacing w:val="0"/>
          <w:kern w:val="0"/>
          <w:sz w:val="21"/>
          <w:szCs w:val="21"/>
          <w:bdr w:val="none" w:color="auto" w:sz="0" w:space="0"/>
          <w:lang w:val="en-US" w:eastAsia="zh-CN" w:bidi="ar"/>
        </w:rPr>
        <w:t>年，“烹饪与餐饮管理专业教师教学创新团队”被教育部遴选为第二批国家级职业教育教师教学创新团队。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2"/>
        <w:jc w:val="both"/>
        <w:rPr>
          <w:rFonts w:hint="default" w:ascii="Calibri" w:hAnsi="Calibri" w:cs="Calibri"/>
          <w:color w:val="666666"/>
          <w:sz w:val="21"/>
          <w:szCs w:val="21"/>
        </w:rPr>
      </w:pPr>
      <w:r>
        <w:rPr>
          <w:rStyle w:val="6"/>
          <w:rFonts w:hint="eastAsia" w:ascii="宋体" w:hAnsi="宋体" w:eastAsia="宋体" w:cs="宋体"/>
          <w:i w:val="0"/>
          <w:iCs w:val="0"/>
          <w:caps w:val="0"/>
          <w:color w:val="666666"/>
          <w:spacing w:val="0"/>
          <w:kern w:val="0"/>
          <w:sz w:val="21"/>
          <w:szCs w:val="21"/>
          <w:bdr w:val="none" w:color="auto" w:sz="0" w:space="0"/>
          <w:lang w:val="en-US" w:eastAsia="zh-CN" w:bidi="ar"/>
        </w:rPr>
        <w:t>国际交流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default" w:ascii="Calibri" w:hAnsi="Calibri" w:cs="Calibri"/>
          <w:color w:val="666666"/>
          <w:sz w:val="21"/>
          <w:szCs w:val="21"/>
        </w:rPr>
      </w:pPr>
      <w:r>
        <w:rPr>
          <w:rFonts w:hint="eastAsia" w:ascii="宋体" w:hAnsi="宋体" w:eastAsia="宋体" w:cs="宋体"/>
          <w:i w:val="0"/>
          <w:iCs w:val="0"/>
          <w:caps w:val="0"/>
          <w:color w:val="666666"/>
          <w:spacing w:val="0"/>
          <w:kern w:val="0"/>
          <w:sz w:val="21"/>
          <w:szCs w:val="21"/>
          <w:bdr w:val="none" w:color="auto" w:sz="0" w:space="0"/>
          <w:lang w:val="en-US" w:eastAsia="zh-CN" w:bidi="ar"/>
        </w:rPr>
        <w:t>自</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2007</w:t>
      </w:r>
      <w:r>
        <w:rPr>
          <w:rFonts w:hint="eastAsia" w:ascii="宋体" w:hAnsi="宋体" w:eastAsia="宋体" w:cs="宋体"/>
          <w:i w:val="0"/>
          <w:iCs w:val="0"/>
          <w:caps w:val="0"/>
          <w:color w:val="666666"/>
          <w:spacing w:val="0"/>
          <w:kern w:val="0"/>
          <w:sz w:val="21"/>
          <w:szCs w:val="21"/>
          <w:bdr w:val="none" w:color="auto" w:sz="0" w:space="0"/>
          <w:lang w:val="en-US" w:eastAsia="zh-CN" w:bidi="ar"/>
        </w:rPr>
        <w:t>年开始承办商务部人力资源援外项目</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发展中国家酒店管理研修班</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2011</w:t>
      </w:r>
      <w:r>
        <w:rPr>
          <w:rFonts w:hint="eastAsia" w:ascii="宋体" w:hAnsi="宋体" w:eastAsia="宋体" w:cs="宋体"/>
          <w:i w:val="0"/>
          <w:iCs w:val="0"/>
          <w:caps w:val="0"/>
          <w:color w:val="666666"/>
          <w:spacing w:val="0"/>
          <w:kern w:val="0"/>
          <w:sz w:val="21"/>
          <w:szCs w:val="21"/>
          <w:bdr w:val="none" w:color="auto" w:sz="0" w:space="0"/>
          <w:lang w:val="en-US" w:eastAsia="zh-CN" w:bidi="ar"/>
        </w:rPr>
        <w:t>年开始承办商务部人力资源援外项目</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俄语国家旅游管理与开发研修班</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，截至到</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2018</w:t>
      </w:r>
      <w:r>
        <w:rPr>
          <w:rFonts w:hint="eastAsia" w:ascii="宋体" w:hAnsi="宋体" w:eastAsia="宋体" w:cs="宋体"/>
          <w:i w:val="0"/>
          <w:iCs w:val="0"/>
          <w:caps w:val="0"/>
          <w:color w:val="666666"/>
          <w:spacing w:val="0"/>
          <w:kern w:val="0"/>
          <w:sz w:val="21"/>
          <w:szCs w:val="21"/>
          <w:bdr w:val="none" w:color="auto" w:sz="0" w:space="0"/>
          <w:lang w:val="en-US" w:eastAsia="zh-CN" w:bidi="ar"/>
        </w:rPr>
        <w:t>年哈尔滨商业大学旅游烹饪学院受商务部的委托连续承办了总共</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21</w:t>
      </w:r>
      <w:r>
        <w:rPr>
          <w:rFonts w:hint="eastAsia" w:ascii="宋体" w:hAnsi="宋体" w:eastAsia="宋体" w:cs="宋体"/>
          <w:i w:val="0"/>
          <w:iCs w:val="0"/>
          <w:caps w:val="0"/>
          <w:color w:val="666666"/>
          <w:spacing w:val="0"/>
          <w:kern w:val="0"/>
          <w:sz w:val="21"/>
          <w:szCs w:val="21"/>
          <w:bdr w:val="none" w:color="auto" w:sz="0" w:space="0"/>
          <w:lang w:val="en-US" w:eastAsia="zh-CN" w:bidi="ar"/>
        </w:rPr>
        <w:t>期</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发展中国家酒店管理研修班</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和 </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独联体国家旅游管理研修班</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w:t>
      </w:r>
      <w:r>
        <w:rPr>
          <w:rFonts w:hint="eastAsia" w:ascii="宋体" w:hAnsi="宋体" w:eastAsia="宋体" w:cs="宋体"/>
          <w:i w:val="0"/>
          <w:iCs w:val="0"/>
          <w:caps w:val="0"/>
          <w:color w:val="666666"/>
          <w:spacing w:val="0"/>
          <w:kern w:val="0"/>
          <w:sz w:val="21"/>
          <w:szCs w:val="21"/>
          <w:bdr w:val="none" w:color="auto" w:sz="0" w:space="0"/>
          <w:lang w:val="en-US" w:eastAsia="zh-CN" w:bidi="ar"/>
        </w:rPr>
        <w:t>，累计培训学员共</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502</w:t>
      </w:r>
      <w:r>
        <w:rPr>
          <w:rFonts w:hint="eastAsia" w:ascii="宋体" w:hAnsi="宋体" w:eastAsia="宋体" w:cs="宋体"/>
          <w:i w:val="0"/>
          <w:iCs w:val="0"/>
          <w:caps w:val="0"/>
          <w:color w:val="666666"/>
          <w:spacing w:val="0"/>
          <w:kern w:val="0"/>
          <w:sz w:val="21"/>
          <w:szCs w:val="21"/>
          <w:bdr w:val="none" w:color="auto" w:sz="0" w:space="0"/>
          <w:lang w:val="en-US" w:eastAsia="zh-CN" w:bidi="ar"/>
        </w:rPr>
        <w:t>人，分别来自非洲、大洋洲、美洲、欧洲和独联体近</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77</w:t>
      </w:r>
      <w:r>
        <w:rPr>
          <w:rFonts w:hint="eastAsia" w:ascii="宋体" w:hAnsi="宋体" w:eastAsia="宋体" w:cs="宋体"/>
          <w:i w:val="0"/>
          <w:iCs w:val="0"/>
          <w:caps w:val="0"/>
          <w:color w:val="666666"/>
          <w:spacing w:val="0"/>
          <w:kern w:val="0"/>
          <w:sz w:val="21"/>
          <w:szCs w:val="21"/>
          <w:bdr w:val="none" w:color="auto" w:sz="0" w:space="0"/>
          <w:lang w:val="en-US" w:eastAsia="zh-CN" w:bidi="ar"/>
        </w:rPr>
        <w:t>个国家，他（她）们是各所在国家的行业政府官员、旅游酒店管理专家、旅游企业的高层管理人员。自</w:t>
      </w:r>
      <w:r>
        <w:rPr>
          <w:rFonts w:hint="default" w:ascii="Times New Roman" w:hAnsi="Times New Roman" w:eastAsia="微软雅黑" w:cs="Times New Roman"/>
          <w:i w:val="0"/>
          <w:iCs w:val="0"/>
          <w:caps w:val="0"/>
          <w:color w:val="666666"/>
          <w:spacing w:val="0"/>
          <w:kern w:val="0"/>
          <w:sz w:val="21"/>
          <w:szCs w:val="21"/>
          <w:bdr w:val="none" w:color="auto" w:sz="0" w:space="0"/>
          <w:lang w:val="en-US" w:eastAsia="zh-CN" w:bidi="ar"/>
        </w:rPr>
        <w:t>2017</w:t>
      </w:r>
      <w:r>
        <w:rPr>
          <w:rFonts w:hint="eastAsia" w:ascii="宋体" w:hAnsi="宋体" w:eastAsia="宋体" w:cs="宋体"/>
          <w:i w:val="0"/>
          <w:iCs w:val="0"/>
          <w:caps w:val="0"/>
          <w:color w:val="666666"/>
          <w:spacing w:val="0"/>
          <w:kern w:val="0"/>
          <w:sz w:val="21"/>
          <w:szCs w:val="21"/>
          <w:bdr w:val="none" w:color="auto" w:sz="0" w:space="0"/>
          <w:lang w:val="en-US" w:eastAsia="zh-CN" w:bidi="ar"/>
        </w:rPr>
        <w:t>年起，学院开始承办中国商务部对外援助学历学位项目，至今已为</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35</w:t>
      </w:r>
      <w:r>
        <w:rPr>
          <w:rFonts w:hint="eastAsia" w:ascii="宋体" w:hAnsi="宋体" w:eastAsia="宋体" w:cs="宋体"/>
          <w:i w:val="0"/>
          <w:iCs w:val="0"/>
          <w:caps w:val="0"/>
          <w:color w:val="666666"/>
          <w:spacing w:val="0"/>
          <w:kern w:val="0"/>
          <w:sz w:val="21"/>
          <w:szCs w:val="21"/>
          <w:bdr w:val="none" w:color="auto" w:sz="0" w:space="0"/>
          <w:lang w:val="en-US" w:eastAsia="zh-CN" w:bidi="ar"/>
        </w:rPr>
        <w:t>个国家和地区培养了</w:t>
      </w:r>
      <w:r>
        <w:rPr>
          <w:rFonts w:hint="default" w:ascii="Times New Roman" w:hAnsi="Times New Roman" w:eastAsia="宋体" w:cs="Times New Roman"/>
          <w:i w:val="0"/>
          <w:iCs w:val="0"/>
          <w:caps w:val="0"/>
          <w:color w:val="666666"/>
          <w:spacing w:val="0"/>
          <w:kern w:val="0"/>
          <w:sz w:val="21"/>
          <w:szCs w:val="21"/>
          <w:bdr w:val="none" w:color="auto" w:sz="0" w:space="0"/>
          <w:lang w:val="en-US" w:eastAsia="zh-CN" w:bidi="ar"/>
        </w:rPr>
        <w:t>172</w:t>
      </w:r>
      <w:r>
        <w:rPr>
          <w:rFonts w:hint="eastAsia" w:ascii="宋体" w:hAnsi="宋体" w:eastAsia="宋体" w:cs="宋体"/>
          <w:i w:val="0"/>
          <w:iCs w:val="0"/>
          <w:caps w:val="0"/>
          <w:color w:val="666666"/>
          <w:spacing w:val="0"/>
          <w:kern w:val="0"/>
          <w:sz w:val="21"/>
          <w:szCs w:val="21"/>
          <w:bdr w:val="none" w:color="auto" w:sz="0" w:space="0"/>
          <w:lang w:val="en-US" w:eastAsia="zh-CN" w:bidi="ar"/>
        </w:rPr>
        <w:t>名旅游与酒店管理领域的高层次专业人才，为服务国家外交战略、促进中外人文交流做出了积极贡献。同时，学院与国内外知名大学建立互访及学术交流活动，先后与俄罗斯远东经贸大学、俄罗斯太平洋国立大学和新西伯利亚国力科技大学和俄罗斯萨哈林国立大学等高校进行教师、学生的互访交流活动。通过合作研究、举办学术会议等形式加强与国内外相关机构及相关领域著名学者的联系，积极扩大学科、学术梯队成员的知名度。</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9AA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1980</Words>
  <Characters>2166</Characters>
  <Lines>0</Lines>
  <Paragraphs>0</Paragraphs>
  <TotalTime>0</TotalTime>
  <ScaleCrop>false</ScaleCrop>
  <LinksUpToDate>false</LinksUpToDate>
  <CharactersWithSpaces>2192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2023-05-10T00:47:54Z</dcterms:created>
  <dc:creator>DELL</dc:creator>
  <cp:lastModifiedBy>曾经的那个老吴</cp:lastModifiedBy>
  <dcterms:modified xsi:type="dcterms:W3CDTF">2023-05-10T00:47:56Z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606A8272DF6E4481AA9ED2F732753F27_12</vt:lpwstr>
  </property>
</Properties>
</file>