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E38" w:rsidRPr="00687E38" w:rsidRDefault="00687E38" w:rsidP="00687E38">
      <w:pPr>
        <w:widowControl/>
        <w:shd w:val="clear" w:color="auto" w:fill="FFFFFF"/>
        <w:spacing w:after="225"/>
        <w:jc w:val="center"/>
        <w:outlineLvl w:val="0"/>
        <w:rPr>
          <w:rFonts w:ascii="微软雅黑" w:eastAsia="微软雅黑" w:hAnsi="微软雅黑" w:cs="宋体"/>
          <w:color w:val="888888"/>
          <w:kern w:val="36"/>
          <w:szCs w:val="21"/>
        </w:rPr>
      </w:pPr>
      <w:r w:rsidRPr="00687E38">
        <w:rPr>
          <w:rFonts w:ascii="微软雅黑" w:eastAsia="微软雅黑" w:hAnsi="微软雅黑" w:cs="宋体" w:hint="eastAsia"/>
          <w:b/>
          <w:bCs/>
          <w:color w:val="333333"/>
          <w:kern w:val="36"/>
          <w:sz w:val="36"/>
          <w:szCs w:val="36"/>
        </w:rPr>
        <w:t>水稻研究所2023年硕士研究生招生调剂办法</w:t>
      </w:r>
    </w:p>
    <w:p w:rsidR="00687E38" w:rsidRPr="00687E38" w:rsidRDefault="00687E38" w:rsidP="00687E38">
      <w:pPr>
        <w:widowControl/>
        <w:shd w:val="clear" w:color="auto" w:fill="FFFFFF"/>
        <w:spacing w:line="420" w:lineRule="atLeast"/>
        <w:jc w:val="center"/>
        <w:outlineLvl w:val="1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999999"/>
          <w:kern w:val="0"/>
          <w:szCs w:val="21"/>
        </w:rPr>
        <w:t>时间： 2023-04-04 点击次数：4483次 作者：</w:t>
      </w:r>
    </w:p>
    <w:p w:rsidR="00687E38" w:rsidRPr="00687E38" w:rsidRDefault="00687E38" w:rsidP="00687E38">
      <w:pPr>
        <w:widowControl/>
        <w:spacing w:before="150" w:after="15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87E38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667.5pt;height:.75pt" o:hrpct="0" o:hralign="center" o:hrstd="t" o:hrnoshade="t" o:hr="t" fillcolor="black" stroked="f"/>
        </w:pic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kern w:val="0"/>
          <w:sz w:val="24"/>
          <w:szCs w:val="24"/>
        </w:rPr>
        <w:t>根据四川农业大学《2023年招收攻读硕士学位研究生招生复试、调剂、录取工作办法》（校研发[2023]10号）相关要求，现将水稻研究所2023年硕士研究生招生调剂工作安排如下：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kern w:val="0"/>
          <w:sz w:val="24"/>
          <w:szCs w:val="24"/>
        </w:rPr>
        <w:t>一、调剂缺额和相关要求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426"/>
        <w:gridCol w:w="426"/>
        <w:gridCol w:w="429"/>
        <w:gridCol w:w="880"/>
        <w:gridCol w:w="5490"/>
      </w:tblGrid>
      <w:tr w:rsidR="00687E38" w:rsidRPr="00687E38" w:rsidTr="00687E38">
        <w:trPr>
          <w:trHeight w:val="645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专业代码及名称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学习方式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计划余额</w:t>
            </w:r>
            <w:proofErr w:type="gramEnd"/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人数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调剂系统开放时间</w:t>
            </w:r>
          </w:p>
        </w:tc>
        <w:tc>
          <w:tcPr>
            <w:tcW w:w="7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调剂考生遴选条件</w:t>
            </w:r>
          </w:p>
        </w:tc>
      </w:tr>
      <w:tr w:rsidR="00687E38" w:rsidRPr="00687E38" w:rsidTr="00687E38">
        <w:trPr>
          <w:trHeight w:val="1710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071010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不区分方向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2023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14:00-4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8:00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1.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符合学校调剂政策（</w:t>
            </w:r>
            <w:hyperlink r:id="rId6" w:history="1">
              <w:r w:rsidRPr="00687E38">
                <w:rPr>
                  <w:rFonts w:ascii="宋体" w:eastAsia="宋体" w:hAnsi="宋体" w:cs="宋体" w:hint="eastAsia"/>
                  <w:color w:val="000000"/>
                  <w:kern w:val="0"/>
                  <w:sz w:val="24"/>
                  <w:szCs w:val="24"/>
                </w:rPr>
                <w:t>https://yan.sicau.edu.cn/info/1025/9953.htm</w:t>
              </w:r>
            </w:hyperlink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）；</w:t>
            </w:r>
          </w:p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2.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第一志愿生物化学与分子生物学、植物学、细胞生物学、微生物学，初试成绩总分</w:t>
            </w: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300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分及以上，统考科目</w:t>
            </w: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48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分及以上，业务课</w:t>
            </w: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100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分及以上。</w:t>
            </w:r>
          </w:p>
        </w:tc>
      </w:tr>
      <w:tr w:rsidR="00687E38" w:rsidRPr="00687E38" w:rsidTr="00687E38">
        <w:trPr>
          <w:trHeight w:val="2055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090101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作物栽培学与耕作学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不区分方向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2023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14:00-4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8:00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1.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符合学校调剂政策（</w:t>
            </w:r>
            <w:hyperlink r:id="rId7" w:history="1">
              <w:r w:rsidRPr="00687E38">
                <w:rPr>
                  <w:rFonts w:ascii="宋体" w:eastAsia="宋体" w:hAnsi="宋体" w:cs="宋体" w:hint="eastAsia"/>
                  <w:color w:val="000000"/>
                  <w:kern w:val="0"/>
                  <w:sz w:val="24"/>
                  <w:szCs w:val="24"/>
                </w:rPr>
                <w:t>https://yan.sicau.edu.cn/info/1025/9953.htm</w:t>
              </w:r>
            </w:hyperlink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）；</w:t>
            </w:r>
          </w:p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2.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第一志愿作物栽培学与耕作学、作物遗传育种、植物营养学、土壤学，初试成绩总分</w:t>
            </w: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300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分及以上，统考科目</w:t>
            </w: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48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分及以上，业务课</w:t>
            </w: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100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分及以上。</w:t>
            </w:r>
          </w:p>
        </w:tc>
      </w:tr>
      <w:tr w:rsidR="00687E38" w:rsidRPr="00687E38" w:rsidTr="00687E38">
        <w:trPr>
          <w:trHeight w:val="1320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090102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作物遗传育种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不区分方向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2023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14:00-4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8:00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1.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符合学校调剂政策（</w:t>
            </w:r>
            <w:hyperlink r:id="rId8" w:history="1">
              <w:r w:rsidRPr="00687E38">
                <w:rPr>
                  <w:rFonts w:ascii="宋体" w:eastAsia="宋体" w:hAnsi="宋体" w:cs="宋体" w:hint="eastAsia"/>
                  <w:color w:val="000000"/>
                  <w:kern w:val="0"/>
                  <w:sz w:val="24"/>
                  <w:szCs w:val="24"/>
                </w:rPr>
                <w:t>https://yan.sicau.edu.cn/info/1025/9953.htm</w:t>
              </w:r>
            </w:hyperlink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）；</w:t>
            </w:r>
          </w:p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2.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第一志愿作物遗传育种，作物栽培学与耕作学、植物病理学，初试成绩总分</w:t>
            </w: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295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分及以上，统考科目</w:t>
            </w: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48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分及以上，业务课</w:t>
            </w: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95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分及以上。</w:t>
            </w:r>
          </w:p>
        </w:tc>
      </w:tr>
      <w:tr w:rsidR="00687E38" w:rsidRPr="00687E38" w:rsidTr="00687E38">
        <w:trPr>
          <w:trHeight w:val="3015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095131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农艺与种业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不区分方向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2023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14:00-4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687E38">
              <w:rPr>
                <w:rFonts w:ascii="Calibri" w:eastAsia="宋体" w:hAnsi="Calibri" w:cs="Calibri"/>
                <w:kern w:val="0"/>
                <w:sz w:val="24"/>
                <w:szCs w:val="24"/>
              </w:rPr>
              <w:t>8:00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1.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符合学校调剂政策（</w:t>
            </w:r>
            <w:hyperlink r:id="rId9" w:history="1">
              <w:r w:rsidRPr="00687E38">
                <w:rPr>
                  <w:rFonts w:ascii="宋体" w:eastAsia="宋体" w:hAnsi="宋体" w:cs="宋体" w:hint="eastAsia"/>
                  <w:color w:val="000000"/>
                  <w:kern w:val="0"/>
                  <w:sz w:val="24"/>
                  <w:szCs w:val="24"/>
                </w:rPr>
                <w:t>https://yan.sicau.edu.cn/info/1025/9953.htm</w:t>
              </w:r>
            </w:hyperlink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）；</w:t>
            </w:r>
          </w:p>
          <w:p w:rsidR="00687E38" w:rsidRPr="00687E38" w:rsidRDefault="00687E38" w:rsidP="00687E3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2.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第一志愿作物遗传育种、作物栽培学与耕作学、蔬菜学、果树学、茶学、草学，初试成绩总分</w:t>
            </w: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290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分及以上，统考科目</w:t>
            </w: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45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分及以上，业务课</w:t>
            </w: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90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分及以上。第一志愿农艺与种业</w:t>
            </w: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320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分及以上，统考科目</w:t>
            </w: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45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分及以上，业务课</w:t>
            </w:r>
            <w:r w:rsidRPr="00687E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90</w:t>
            </w:r>
            <w:r w:rsidRPr="00687E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分及以上。</w:t>
            </w:r>
          </w:p>
        </w:tc>
      </w:tr>
    </w:tbl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left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kern w:val="0"/>
          <w:sz w:val="24"/>
          <w:szCs w:val="24"/>
        </w:rPr>
        <w:t>二、调剂安排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kern w:val="0"/>
          <w:sz w:val="24"/>
          <w:szCs w:val="24"/>
        </w:rPr>
        <w:t>1.志愿填报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请调剂考生务必在4月7日8:00前登陆</w:t>
      </w:r>
      <w:proofErr w:type="gramStart"/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研招网</w:t>
      </w:r>
      <w:proofErr w:type="gramEnd"/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调剂系统完成志愿填报。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2.复试形式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根据调剂考生报名情况，实行差额复试，通过线下方式组织实施。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3.报到及资格审查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时间：4月9日下午2:30-3:30，地点：4-A106。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考生须提前</w:t>
      </w:r>
      <w:proofErr w:type="gramStart"/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将资格</w:t>
      </w:r>
      <w:proofErr w:type="gramEnd"/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审查材料（清单等信息详见《2023年硕士研究生招生复试、调剂、录取工作通知》</w:t>
      </w:r>
      <w:hyperlink r:id="rId10" w:history="1">
        <w:r w:rsidRPr="00687E38">
          <w:rPr>
            <w:rFonts w:ascii="微软雅黑" w:eastAsia="微软雅黑" w:hAnsi="微软雅黑" w:cs="宋体" w:hint="eastAsia"/>
            <w:color w:val="000000"/>
            <w:kern w:val="0"/>
            <w:sz w:val="24"/>
            <w:szCs w:val="24"/>
          </w:rPr>
          <w:t>https://yan.sicau.edu.cn/info/1025/9953.htm</w:t>
        </w:r>
      </w:hyperlink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）扫描或清晰拍照，并按顺序整理成PDF文档，在2023年4月9日下午2:00前提交电子材料提交平台（链接：</w:t>
      </w:r>
      <w:hyperlink r:id="rId11" w:history="1">
        <w:r w:rsidRPr="00687E38">
          <w:rPr>
            <w:rFonts w:ascii="微软雅黑" w:eastAsia="微软雅黑" w:hAnsi="微软雅黑" w:cs="宋体" w:hint="eastAsia"/>
            <w:color w:val="000000"/>
            <w:kern w:val="0"/>
            <w:sz w:val="24"/>
            <w:szCs w:val="24"/>
          </w:rPr>
          <w:t>https://f.wps.cn/g/vqnaNOYj/</w:t>
        </w:r>
      </w:hyperlink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）。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报到时提交的纸质材料包括：①简历（5份）；②身份证正反面复印件；③政审表；④不同类型考生须提交相应学历（学籍）材料；⑤诚信复试承诺书（见</w:t>
      </w: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附件1）（须手写签名）⑥其他相关材料（可选）（如大学学习成绩单、科研成果等），材料请按顺序整理。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4.复试缴费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考生</w:t>
      </w:r>
      <w:proofErr w:type="gramStart"/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务必按</w:t>
      </w:r>
      <w:proofErr w:type="gramEnd"/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研究生院通知要求在4月9日下午2：00前缴费。缴费流程请查看</w:t>
      </w:r>
      <w:proofErr w:type="gramStart"/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研招网</w:t>
      </w:r>
      <w:proofErr w:type="gramEnd"/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通知，</w:t>
      </w:r>
      <w:hyperlink r:id="rId12" w:history="1">
        <w:r w:rsidRPr="00687E3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https://yan.sicau.edu.cn/info/1025/9953.htm</w:t>
        </w:r>
      </w:hyperlink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。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kern w:val="0"/>
          <w:sz w:val="24"/>
          <w:szCs w:val="24"/>
        </w:rPr>
        <w:t>5.调剂复试安排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kern w:val="0"/>
          <w:sz w:val="24"/>
          <w:szCs w:val="24"/>
        </w:rPr>
        <w:t>心理测试：</w:t>
      </w: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4月9日下午3：30-4：00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专业水平测试：4月9日下午4：20-5：20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综合素质考评</w:t>
      </w:r>
      <w:r w:rsidRPr="00687E38">
        <w:rPr>
          <w:rFonts w:ascii="微软雅黑" w:eastAsia="微软雅黑" w:hAnsi="微软雅黑" w:cs="宋体" w:hint="eastAsia"/>
          <w:kern w:val="0"/>
          <w:sz w:val="24"/>
          <w:szCs w:val="24"/>
        </w:rPr>
        <w:t>：4月10日上午8：40开始全天，请考生8：20到成都校区4-B308教室候场。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复试方式</w:t>
      </w:r>
      <w:r w:rsidRPr="00687E38">
        <w:rPr>
          <w:rFonts w:ascii="微软雅黑" w:eastAsia="微软雅黑" w:hAnsi="微软雅黑" w:cs="宋体" w:hint="eastAsia"/>
          <w:kern w:val="0"/>
          <w:sz w:val="24"/>
          <w:szCs w:val="24"/>
        </w:rPr>
        <w:t>：</w:t>
      </w: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自我介绍（不超过5分钟）+抽题作答（8-12分钟）+评委现场提问（5-10分钟）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复试成绩按 100 分计，其中专业水平测试占30%、综合素质</w:t>
      </w:r>
      <w:proofErr w:type="gramStart"/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考评占</w:t>
      </w:r>
      <w:proofErr w:type="gramEnd"/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70%。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总成绩=初试成绩折算成百分制的得分*50%+复试成绩*50%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kern w:val="0"/>
          <w:sz w:val="24"/>
          <w:szCs w:val="24"/>
        </w:rPr>
        <w:t>三、其他相关事项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1.考生复试顺序由水稻研究所纪委监督电脑随机产生，在复试签到时查看。考生务必加入复试QQ群（群号：367466240）。考生报名预留手机号若有变动，或有其他问题，请及时告知招生办公室。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2.依据考生</w:t>
      </w:r>
      <w:proofErr w:type="gramStart"/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一</w:t>
      </w:r>
      <w:proofErr w:type="gramEnd"/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志愿报考院校和专业、初试总分、单科成绩、本科专业等条件进行审核筛选，择优发出复试通知。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3.考生可在拟录取名单公示后15天内，将二级甲等及以上等级医院的体检报告整理成PDF电子文档，以“体检-拟录取专业名称-姓名-报名号”的格式命名后发送到619142711@qq.com邮箱。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4.招生办公室联系电话：028-86290897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5.信访接待电话：028-86290903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kern w:val="0"/>
          <w:sz w:val="24"/>
          <w:szCs w:val="24"/>
        </w:rPr>
        <w:t> 水稻研究所</w:t>
      </w:r>
    </w:p>
    <w:p w:rsidR="00687E38" w:rsidRPr="00687E38" w:rsidRDefault="00687E38" w:rsidP="00687E38">
      <w:pPr>
        <w:widowControl/>
        <w:shd w:val="clear" w:color="auto" w:fill="FFFFFF"/>
        <w:spacing w:before="150" w:after="225" w:line="48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Calibri" w:eastAsia="微软雅黑" w:hAnsi="Calibri" w:cs="Calibri"/>
          <w:kern w:val="0"/>
          <w:sz w:val="24"/>
          <w:szCs w:val="24"/>
        </w:rPr>
        <w:t>     2023</w:t>
      </w:r>
      <w:r w:rsidRPr="00687E38">
        <w:rPr>
          <w:rFonts w:ascii="宋体" w:eastAsia="宋体" w:hAnsi="宋体" w:cs="宋体" w:hint="eastAsia"/>
          <w:kern w:val="0"/>
          <w:sz w:val="24"/>
          <w:szCs w:val="24"/>
        </w:rPr>
        <w:t>年</w:t>
      </w:r>
      <w:r w:rsidRPr="00687E38">
        <w:rPr>
          <w:rFonts w:ascii="Calibri" w:eastAsia="微软雅黑" w:hAnsi="Calibri" w:cs="Calibri"/>
          <w:kern w:val="0"/>
          <w:sz w:val="24"/>
          <w:szCs w:val="24"/>
        </w:rPr>
        <w:t>4</w:t>
      </w:r>
      <w:r w:rsidRPr="00687E38">
        <w:rPr>
          <w:rFonts w:ascii="宋体" w:eastAsia="宋体" w:hAnsi="宋体" w:cs="宋体" w:hint="eastAsia"/>
          <w:kern w:val="0"/>
          <w:sz w:val="24"/>
          <w:szCs w:val="24"/>
        </w:rPr>
        <w:t>月</w:t>
      </w:r>
      <w:r w:rsidRPr="00687E38">
        <w:rPr>
          <w:rFonts w:ascii="Calibri" w:eastAsia="微软雅黑" w:hAnsi="Calibri" w:cs="Calibri"/>
          <w:kern w:val="0"/>
          <w:sz w:val="24"/>
          <w:szCs w:val="24"/>
        </w:rPr>
        <w:t>4</w:t>
      </w:r>
      <w:r w:rsidRPr="00687E38">
        <w:rPr>
          <w:rFonts w:ascii="宋体" w:eastAsia="宋体" w:hAnsi="宋体" w:cs="宋体" w:hint="eastAsia"/>
          <w:kern w:val="0"/>
          <w:sz w:val="24"/>
          <w:szCs w:val="24"/>
        </w:rPr>
        <w:t>日</w:t>
      </w:r>
    </w:p>
    <w:p w:rsidR="00687E38" w:rsidRPr="00687E38" w:rsidRDefault="00687E38" w:rsidP="00687E38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</w:p>
    <w:p w:rsidR="00687E38" w:rsidRPr="00687E38" w:rsidRDefault="00687E38" w:rsidP="00687E38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687E38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687E38" w:rsidRPr="00687E38" w:rsidRDefault="00687E38" w:rsidP="00687E38">
      <w:pPr>
        <w:widowControl/>
        <w:numPr>
          <w:ilvl w:val="0"/>
          <w:numId w:val="1"/>
        </w:numPr>
        <w:spacing w:line="450" w:lineRule="atLeast"/>
        <w:ind w:left="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666666"/>
          <w:kern w:val="0"/>
          <w:szCs w:val="21"/>
        </w:rPr>
        <w:t>附件【</w:t>
      </w:r>
      <w:hyperlink r:id="rId13" w:tgtFrame="_blank" w:history="1">
        <w:r w:rsidRPr="00687E38">
          <w:rPr>
            <w:rFonts w:ascii="微软雅黑" w:eastAsia="微软雅黑" w:hAnsi="微软雅黑" w:cs="宋体" w:hint="eastAsia"/>
            <w:color w:val="333333"/>
            <w:kern w:val="0"/>
            <w:szCs w:val="21"/>
          </w:rPr>
          <w:t>附件1-诚信复试承诺书.pdf</w:t>
        </w:r>
      </w:hyperlink>
      <w:r w:rsidRPr="00687E38">
        <w:rPr>
          <w:rFonts w:ascii="微软雅黑" w:eastAsia="微软雅黑" w:hAnsi="微软雅黑" w:cs="宋体" w:hint="eastAsia"/>
          <w:color w:val="666666"/>
          <w:kern w:val="0"/>
          <w:szCs w:val="21"/>
        </w:rPr>
        <w:t>】已下载53次</w:t>
      </w:r>
    </w:p>
    <w:p w:rsidR="00687E38" w:rsidRPr="00687E38" w:rsidRDefault="00687E38" w:rsidP="00687E38">
      <w:pPr>
        <w:widowControl/>
        <w:numPr>
          <w:ilvl w:val="0"/>
          <w:numId w:val="1"/>
        </w:numPr>
        <w:spacing w:line="450" w:lineRule="atLeast"/>
        <w:ind w:left="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87E38">
        <w:rPr>
          <w:rFonts w:ascii="微软雅黑" w:eastAsia="微软雅黑" w:hAnsi="微软雅黑" w:cs="宋体" w:hint="eastAsia"/>
          <w:color w:val="666666"/>
          <w:kern w:val="0"/>
          <w:szCs w:val="21"/>
        </w:rPr>
        <w:t>附件【</w:t>
      </w:r>
      <w:hyperlink r:id="rId14" w:tgtFrame="_blank" w:history="1">
        <w:r w:rsidRPr="00687E38">
          <w:rPr>
            <w:rFonts w:ascii="微软雅黑" w:eastAsia="微软雅黑" w:hAnsi="微软雅黑" w:cs="宋体" w:hint="eastAsia"/>
            <w:color w:val="333333"/>
            <w:kern w:val="0"/>
            <w:szCs w:val="21"/>
          </w:rPr>
          <w:t>附件2-2023硕士研究生复试笔试考场规则.pdf</w:t>
        </w:r>
      </w:hyperlink>
      <w:r w:rsidRPr="00687E38">
        <w:rPr>
          <w:rFonts w:ascii="微软雅黑" w:eastAsia="微软雅黑" w:hAnsi="微软雅黑" w:cs="宋体" w:hint="eastAsia"/>
          <w:color w:val="666666"/>
          <w:kern w:val="0"/>
          <w:szCs w:val="21"/>
        </w:rPr>
        <w:t>】已下载95次</w:t>
      </w:r>
    </w:p>
    <w:p w:rsidR="00687E38" w:rsidRPr="00687E38" w:rsidRDefault="00687E38" w:rsidP="00687E38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687E38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954553" w:rsidRDefault="00954553">
      <w:bookmarkStart w:id="0" w:name="_GoBack"/>
      <w:bookmarkEnd w:id="0"/>
    </w:p>
    <w:sectPr w:rsidR="009545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B5068"/>
    <w:multiLevelType w:val="multilevel"/>
    <w:tmpl w:val="D004A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F0"/>
    <w:rsid w:val="00687E38"/>
    <w:rsid w:val="00954553"/>
    <w:rsid w:val="00D5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87E3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687E3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87E3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687E38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687E3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87E38"/>
    <w:rPr>
      <w:color w:val="0000FF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87E3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87E38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687E3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687E38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87E3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687E3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87E3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687E38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687E3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87E38"/>
    <w:rPr>
      <w:color w:val="0000FF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87E3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87E38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687E3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687E38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2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6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.sicau.edu.cn/info/1025/9953.htm" TargetMode="External"/><Relationship Id="rId13" Type="http://schemas.openxmlformats.org/officeDocument/2006/relationships/hyperlink" Target="https://rice.sicau.edu.cn/system/_content/download.jsp?urltype=news.DownloadAttachUrl&amp;owner=1663767333&amp;wbfileid=1140375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an.sicau.edu.cn/info/1025/9953.htm" TargetMode="External"/><Relationship Id="rId12" Type="http://schemas.openxmlformats.org/officeDocument/2006/relationships/hyperlink" Target="https://yan.sicau.edu.cn/info/1025/9953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yan.sicau.edu.cn/info/1025/9953.htm" TargetMode="External"/><Relationship Id="rId11" Type="http://schemas.openxmlformats.org/officeDocument/2006/relationships/hyperlink" Target="https://f.wps.cn/g/vqnaNOYj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yan.sicau.edu.cn/info/1025/9953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.sicau.edu.cn/info/1025/9953.htm" TargetMode="External"/><Relationship Id="rId14" Type="http://schemas.openxmlformats.org/officeDocument/2006/relationships/hyperlink" Target="https://rice.sicau.edu.cn/system/_content/download.jsp?urltype=news.DownloadAttachUrl&amp;owner=1663767333&amp;wbfileid=11403760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2023-05-28T08:12:00Z</dcterms:created>
  <dcterms:modified xsi:type="dcterms:W3CDTF">2023-05-28T08:12:00Z</dcterms:modified>
</cp:coreProperties>
</file>