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11BE" w:rsidRPr="00FF11BE" w:rsidRDefault="00FF11BE" w:rsidP="00FF11BE">
      <w:pPr>
        <w:widowControl/>
        <w:spacing w:before="264" w:after="120"/>
        <w:jc w:val="center"/>
        <w:outlineLvl w:val="1"/>
        <w:rPr>
          <w:rFonts w:ascii="微软雅黑" w:eastAsia="微软雅黑" w:hAnsi="微软雅黑" w:cs="宋体"/>
          <w:b/>
          <w:bCs/>
          <w:color w:val="555555"/>
          <w:kern w:val="0"/>
          <w:sz w:val="32"/>
          <w:szCs w:val="32"/>
        </w:rPr>
      </w:pPr>
      <w:bookmarkStart w:id="0" w:name="_GoBack"/>
      <w:r w:rsidRPr="00FF11BE">
        <w:rPr>
          <w:rFonts w:ascii="微软雅黑" w:eastAsia="微软雅黑" w:hAnsi="微软雅黑" w:cs="宋体" w:hint="eastAsia"/>
          <w:b/>
          <w:bCs/>
          <w:color w:val="555555"/>
          <w:kern w:val="0"/>
          <w:sz w:val="32"/>
          <w:szCs w:val="32"/>
        </w:rPr>
        <w:t>四川大学分析测试中心2023年硕士研究生接收调剂的通知</w:t>
      </w:r>
    </w:p>
    <w:bookmarkEnd w:id="0"/>
    <w:p w:rsidR="00FF11BE" w:rsidRPr="00FF11BE" w:rsidRDefault="00FF11BE" w:rsidP="00FF11BE">
      <w:pPr>
        <w:widowControl/>
        <w:spacing w:line="450" w:lineRule="atLeast"/>
        <w:jc w:val="center"/>
        <w:rPr>
          <w:rFonts w:ascii="微软雅黑" w:eastAsia="微软雅黑" w:hAnsi="微软雅黑" w:cs="宋体" w:hint="eastAsia"/>
          <w:color w:val="555555"/>
          <w:kern w:val="0"/>
          <w:sz w:val="18"/>
          <w:szCs w:val="18"/>
        </w:rPr>
      </w:pPr>
      <w:r w:rsidRPr="00FF11BE">
        <w:rPr>
          <w:rFonts w:ascii="微软雅黑" w:eastAsia="微软雅黑" w:hAnsi="微软雅黑" w:cs="宋体" w:hint="eastAsia"/>
          <w:color w:val="555555"/>
          <w:kern w:val="0"/>
          <w:sz w:val="18"/>
          <w:szCs w:val="18"/>
        </w:rPr>
        <w:t>发布时间：2023/03/27 浏览量：</w:t>
      </w:r>
      <w:r w:rsidRPr="00FF11BE">
        <w:rPr>
          <w:rFonts w:ascii="微软雅黑" w:eastAsia="微软雅黑" w:hAnsi="微软雅黑" w:cs="宋体" w:hint="eastAsia"/>
          <w:color w:val="555555"/>
          <w:kern w:val="0"/>
          <w:szCs w:val="21"/>
        </w:rPr>
        <w:t>1987 </w:t>
      </w:r>
      <w:r w:rsidRPr="00FF11BE">
        <w:rPr>
          <w:rFonts w:ascii="微软雅黑" w:eastAsia="微软雅黑" w:hAnsi="微软雅黑" w:cs="宋体" w:hint="eastAsia"/>
          <w:color w:val="555555"/>
          <w:kern w:val="0"/>
          <w:sz w:val="18"/>
          <w:szCs w:val="18"/>
        </w:rPr>
        <w:t>来源：</w:t>
      </w:r>
    </w:p>
    <w:p w:rsidR="00FF11BE" w:rsidRPr="00FF11BE" w:rsidRDefault="00FF11BE" w:rsidP="00FF11BE">
      <w:pPr>
        <w:widowControl/>
        <w:jc w:val="left"/>
        <w:rPr>
          <w:rFonts w:ascii="宋体" w:eastAsia="宋体" w:hAnsi="宋体" w:cs="宋体" w:hint="eastAsia"/>
          <w:kern w:val="0"/>
          <w:sz w:val="24"/>
          <w:szCs w:val="24"/>
        </w:rPr>
      </w:pPr>
      <w:r w:rsidRPr="00FF11BE">
        <w:rPr>
          <w:rFonts w:ascii="宋体" w:eastAsia="宋体" w:hAnsi="宋体" w:cs="宋体"/>
          <w:kern w:val="0"/>
          <w:sz w:val="24"/>
          <w:szCs w:val="24"/>
        </w:rPr>
        <w:pict>
          <v:rect id="_x0000_i1025" style="width:0;height:1.5pt" o:hrstd="t" o:hrnoshade="t" o:hr="t" fillcolor="#555" stroked="f"/>
        </w:pict>
      </w:r>
    </w:p>
    <w:p w:rsidR="00FF11BE" w:rsidRPr="00FF11BE" w:rsidRDefault="00FF11BE" w:rsidP="00FF11BE">
      <w:pPr>
        <w:widowControl/>
        <w:spacing w:before="168" w:after="168" w:line="315" w:lineRule="atLeast"/>
        <w:ind w:left="144" w:right="144" w:firstLine="480"/>
        <w:jc w:val="left"/>
        <w:rPr>
          <w:rFonts w:ascii="微软雅黑" w:eastAsia="微软雅黑" w:hAnsi="微软雅黑" w:cs="宋体"/>
          <w:color w:val="555555"/>
          <w:kern w:val="0"/>
          <w:szCs w:val="21"/>
        </w:rPr>
      </w:pPr>
      <w:r w:rsidRPr="00FF11BE">
        <w:rPr>
          <w:rFonts w:ascii="微软雅黑" w:eastAsia="微软雅黑" w:hAnsi="微软雅黑" w:cs="宋体" w:hint="eastAsia"/>
          <w:color w:val="555555"/>
          <w:kern w:val="0"/>
          <w:szCs w:val="21"/>
        </w:rPr>
        <w:t>我中心目前尚有部分专业</w:t>
      </w:r>
      <w:proofErr w:type="gramStart"/>
      <w:r w:rsidRPr="00FF11BE">
        <w:rPr>
          <w:rFonts w:ascii="微软雅黑" w:eastAsia="微软雅黑" w:hAnsi="微软雅黑" w:cs="宋体" w:hint="eastAsia"/>
          <w:color w:val="555555"/>
          <w:kern w:val="0"/>
          <w:szCs w:val="21"/>
        </w:rPr>
        <w:t>一</w:t>
      </w:r>
      <w:proofErr w:type="gramEnd"/>
      <w:r w:rsidRPr="00FF11BE">
        <w:rPr>
          <w:rFonts w:ascii="微软雅黑" w:eastAsia="微软雅黑" w:hAnsi="微软雅黑" w:cs="宋体" w:hint="eastAsia"/>
          <w:color w:val="555555"/>
          <w:kern w:val="0"/>
          <w:szCs w:val="21"/>
        </w:rPr>
        <w:t>志愿生源不足，可接收调剂，具体说明如下：</w:t>
      </w:r>
    </w:p>
    <w:p w:rsidR="00FF11BE" w:rsidRPr="00FF11BE" w:rsidRDefault="00FF11BE" w:rsidP="00FF11BE">
      <w:pPr>
        <w:widowControl/>
        <w:spacing w:before="168" w:after="168" w:line="315" w:lineRule="atLeast"/>
        <w:ind w:left="144" w:right="144" w:firstLine="480"/>
        <w:jc w:val="left"/>
        <w:rPr>
          <w:rFonts w:ascii="微软雅黑" w:eastAsia="微软雅黑" w:hAnsi="微软雅黑" w:cs="宋体" w:hint="eastAsia"/>
          <w:color w:val="555555"/>
          <w:kern w:val="0"/>
          <w:szCs w:val="21"/>
        </w:rPr>
      </w:pPr>
      <w:r w:rsidRPr="00FF11BE">
        <w:rPr>
          <w:rFonts w:ascii="微软雅黑" w:eastAsia="微软雅黑" w:hAnsi="微软雅黑" w:cs="宋体" w:hint="eastAsia"/>
          <w:color w:val="555555"/>
          <w:kern w:val="0"/>
          <w:szCs w:val="21"/>
        </w:rPr>
        <w:t>一、接收调剂的基本条件</w:t>
      </w:r>
    </w:p>
    <w:p w:rsidR="00FF11BE" w:rsidRPr="00FF11BE" w:rsidRDefault="00FF11BE" w:rsidP="00FF11BE">
      <w:pPr>
        <w:widowControl/>
        <w:spacing w:before="168" w:after="168" w:line="315" w:lineRule="atLeast"/>
        <w:ind w:left="144" w:right="144" w:firstLine="480"/>
        <w:jc w:val="left"/>
        <w:rPr>
          <w:rFonts w:ascii="微软雅黑" w:eastAsia="微软雅黑" w:hAnsi="微软雅黑" w:cs="宋体" w:hint="eastAsia"/>
          <w:color w:val="555555"/>
          <w:kern w:val="0"/>
          <w:szCs w:val="21"/>
        </w:rPr>
      </w:pPr>
      <w:r w:rsidRPr="00FF11BE">
        <w:rPr>
          <w:rFonts w:ascii="微软雅黑" w:eastAsia="微软雅黑" w:hAnsi="微软雅黑" w:cs="宋体" w:hint="eastAsia"/>
          <w:color w:val="555555"/>
          <w:kern w:val="0"/>
          <w:szCs w:val="21"/>
        </w:rPr>
        <w:t>根据2023年四川大学研究生复试录取工作的相关文件，调剂考生需全部满足以下条件：</w:t>
      </w:r>
    </w:p>
    <w:p w:rsidR="00FF11BE" w:rsidRPr="00FF11BE" w:rsidRDefault="00FF11BE" w:rsidP="00FF11BE">
      <w:pPr>
        <w:widowControl/>
        <w:spacing w:before="168" w:after="168" w:line="315" w:lineRule="atLeast"/>
        <w:ind w:left="144" w:right="144" w:firstLine="480"/>
        <w:jc w:val="left"/>
        <w:rPr>
          <w:rFonts w:ascii="微软雅黑" w:eastAsia="微软雅黑" w:hAnsi="微软雅黑" w:cs="宋体" w:hint="eastAsia"/>
          <w:color w:val="555555"/>
          <w:kern w:val="0"/>
          <w:szCs w:val="21"/>
        </w:rPr>
      </w:pPr>
      <w:r w:rsidRPr="00FF11BE">
        <w:rPr>
          <w:rFonts w:ascii="微软雅黑" w:eastAsia="微软雅黑" w:hAnsi="微软雅黑" w:cs="宋体" w:hint="eastAsia"/>
          <w:color w:val="555555"/>
          <w:kern w:val="0"/>
          <w:szCs w:val="21"/>
        </w:rPr>
        <w:t>1、调剂考生须符合四川大学第一志愿报考专业及准备调入专业（领域）报考条件；</w:t>
      </w:r>
    </w:p>
    <w:p w:rsidR="00FF11BE" w:rsidRPr="00FF11BE" w:rsidRDefault="00FF11BE" w:rsidP="00FF11BE">
      <w:pPr>
        <w:widowControl/>
        <w:spacing w:before="168" w:after="168" w:line="315" w:lineRule="atLeast"/>
        <w:ind w:left="144" w:right="144" w:firstLine="480"/>
        <w:jc w:val="left"/>
        <w:rPr>
          <w:rFonts w:ascii="微软雅黑" w:eastAsia="微软雅黑" w:hAnsi="微软雅黑" w:cs="宋体" w:hint="eastAsia"/>
          <w:color w:val="555555"/>
          <w:kern w:val="0"/>
          <w:szCs w:val="21"/>
        </w:rPr>
      </w:pPr>
      <w:r w:rsidRPr="00FF11BE">
        <w:rPr>
          <w:rFonts w:ascii="微软雅黑" w:eastAsia="微软雅黑" w:hAnsi="微软雅黑" w:cs="宋体" w:hint="eastAsia"/>
          <w:color w:val="555555"/>
          <w:kern w:val="0"/>
          <w:szCs w:val="21"/>
        </w:rPr>
        <w:t>2、调剂生初试统考成绩需同时达到四川大学第一志愿报考专业基本要求和调入专业复试分数线；</w:t>
      </w:r>
    </w:p>
    <w:p w:rsidR="00FF11BE" w:rsidRPr="00FF11BE" w:rsidRDefault="00FF11BE" w:rsidP="00FF11BE">
      <w:pPr>
        <w:widowControl/>
        <w:spacing w:before="168" w:after="168" w:line="315" w:lineRule="atLeast"/>
        <w:ind w:left="144" w:right="144" w:firstLine="480"/>
        <w:jc w:val="left"/>
        <w:rPr>
          <w:rFonts w:ascii="微软雅黑" w:eastAsia="微软雅黑" w:hAnsi="微软雅黑" w:cs="宋体" w:hint="eastAsia"/>
          <w:color w:val="555555"/>
          <w:kern w:val="0"/>
          <w:szCs w:val="21"/>
        </w:rPr>
      </w:pPr>
      <w:r w:rsidRPr="00FF11BE">
        <w:rPr>
          <w:rFonts w:ascii="微软雅黑" w:eastAsia="微软雅黑" w:hAnsi="微软雅黑" w:cs="宋体" w:hint="eastAsia"/>
          <w:color w:val="555555"/>
          <w:kern w:val="0"/>
          <w:szCs w:val="21"/>
        </w:rPr>
        <w:t>3、调入专业与第一志愿报考专业相同或相近，应在同一学科门类范围内；</w:t>
      </w:r>
    </w:p>
    <w:p w:rsidR="00FF11BE" w:rsidRPr="00FF11BE" w:rsidRDefault="00FF11BE" w:rsidP="00FF11BE">
      <w:pPr>
        <w:widowControl/>
        <w:spacing w:before="168" w:after="168" w:line="315" w:lineRule="atLeast"/>
        <w:ind w:left="144" w:right="144" w:firstLine="480"/>
        <w:jc w:val="left"/>
        <w:rPr>
          <w:rFonts w:ascii="微软雅黑" w:eastAsia="微软雅黑" w:hAnsi="微软雅黑" w:cs="宋体" w:hint="eastAsia"/>
          <w:color w:val="555555"/>
          <w:kern w:val="0"/>
          <w:szCs w:val="21"/>
        </w:rPr>
      </w:pPr>
      <w:r w:rsidRPr="00FF11BE">
        <w:rPr>
          <w:rFonts w:ascii="微软雅黑" w:eastAsia="微软雅黑" w:hAnsi="微软雅黑" w:cs="宋体" w:hint="eastAsia"/>
          <w:color w:val="555555"/>
          <w:kern w:val="0"/>
          <w:szCs w:val="21"/>
        </w:rPr>
        <w:t>4、统考初试科目与调入专业初试科目相同(要求外语语种相同；英语</w:t>
      </w:r>
      <w:proofErr w:type="gramStart"/>
      <w:r w:rsidRPr="00FF11BE">
        <w:rPr>
          <w:rFonts w:ascii="微软雅黑" w:eastAsia="微软雅黑" w:hAnsi="微软雅黑" w:cs="宋体" w:hint="eastAsia"/>
          <w:color w:val="555555"/>
          <w:kern w:val="0"/>
          <w:szCs w:val="21"/>
        </w:rPr>
        <w:t>一</w:t>
      </w:r>
      <w:proofErr w:type="gramEnd"/>
      <w:r w:rsidRPr="00FF11BE">
        <w:rPr>
          <w:rFonts w:ascii="微软雅黑" w:eastAsia="微软雅黑" w:hAnsi="微软雅黑" w:cs="宋体" w:hint="eastAsia"/>
          <w:color w:val="555555"/>
          <w:kern w:val="0"/>
          <w:szCs w:val="21"/>
        </w:rPr>
        <w:t>可调入英语二，数学</w:t>
      </w:r>
      <w:proofErr w:type="gramStart"/>
      <w:r w:rsidRPr="00FF11BE">
        <w:rPr>
          <w:rFonts w:ascii="微软雅黑" w:eastAsia="微软雅黑" w:hAnsi="微软雅黑" w:cs="宋体" w:hint="eastAsia"/>
          <w:color w:val="555555"/>
          <w:kern w:val="0"/>
          <w:szCs w:val="21"/>
        </w:rPr>
        <w:t>一</w:t>
      </w:r>
      <w:proofErr w:type="gramEnd"/>
      <w:r w:rsidRPr="00FF11BE">
        <w:rPr>
          <w:rFonts w:ascii="微软雅黑" w:eastAsia="微软雅黑" w:hAnsi="微软雅黑" w:cs="宋体" w:hint="eastAsia"/>
          <w:color w:val="555555"/>
          <w:kern w:val="0"/>
          <w:szCs w:val="21"/>
        </w:rPr>
        <w:t>可调入数学二)。</w:t>
      </w:r>
    </w:p>
    <w:p w:rsidR="00FF11BE" w:rsidRPr="00FF11BE" w:rsidRDefault="00FF11BE" w:rsidP="00FF11BE">
      <w:pPr>
        <w:widowControl/>
        <w:spacing w:before="168" w:after="168" w:line="315" w:lineRule="atLeast"/>
        <w:ind w:left="144" w:right="144" w:firstLine="480"/>
        <w:jc w:val="left"/>
        <w:rPr>
          <w:rFonts w:ascii="微软雅黑" w:eastAsia="微软雅黑" w:hAnsi="微软雅黑" w:cs="宋体" w:hint="eastAsia"/>
          <w:color w:val="555555"/>
          <w:kern w:val="0"/>
          <w:szCs w:val="21"/>
        </w:rPr>
      </w:pPr>
      <w:r w:rsidRPr="00FF11BE">
        <w:rPr>
          <w:rFonts w:ascii="微软雅黑" w:eastAsia="微软雅黑" w:hAnsi="微软雅黑" w:cs="宋体" w:hint="eastAsia"/>
          <w:color w:val="555555"/>
          <w:kern w:val="0"/>
          <w:szCs w:val="21"/>
        </w:rPr>
        <w:t>二、接收调剂的专业、要求及指标</w:t>
      </w:r>
    </w:p>
    <w:tbl>
      <w:tblPr>
        <w:tblW w:w="4600" w:type="pct"/>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79"/>
        <w:gridCol w:w="1590"/>
        <w:gridCol w:w="2120"/>
        <w:gridCol w:w="2499"/>
        <w:gridCol w:w="1136"/>
      </w:tblGrid>
      <w:tr w:rsidR="00FF11BE" w:rsidRPr="00FF11BE" w:rsidTr="00FF11BE">
        <w:trPr>
          <w:jc w:val="center"/>
        </w:trPr>
        <w:tc>
          <w:tcPr>
            <w:tcW w:w="30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FF11BE" w:rsidRPr="00FF11BE" w:rsidRDefault="00FF11BE" w:rsidP="00FF11BE">
            <w:pPr>
              <w:widowControl/>
              <w:spacing w:line="315" w:lineRule="atLeast"/>
              <w:jc w:val="left"/>
              <w:rPr>
                <w:rFonts w:ascii="宋体" w:eastAsia="宋体" w:hAnsi="宋体" w:cs="宋体"/>
                <w:kern w:val="0"/>
                <w:szCs w:val="21"/>
              </w:rPr>
            </w:pPr>
            <w:r w:rsidRPr="00FF11BE">
              <w:rPr>
                <w:rFonts w:ascii="宋体" w:eastAsia="宋体" w:hAnsi="宋体" w:cs="宋体"/>
                <w:kern w:val="0"/>
                <w:szCs w:val="21"/>
              </w:rPr>
              <w:t>序号</w:t>
            </w:r>
          </w:p>
        </w:tc>
        <w:tc>
          <w:tcPr>
            <w:tcW w:w="126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FF11BE" w:rsidRPr="00FF11BE" w:rsidRDefault="00FF11BE" w:rsidP="00FF11BE">
            <w:pPr>
              <w:widowControl/>
              <w:spacing w:line="315" w:lineRule="atLeast"/>
              <w:jc w:val="left"/>
              <w:rPr>
                <w:rFonts w:ascii="宋体" w:eastAsia="宋体" w:hAnsi="宋体" w:cs="宋体"/>
                <w:kern w:val="0"/>
                <w:szCs w:val="21"/>
              </w:rPr>
            </w:pPr>
            <w:r w:rsidRPr="00FF11BE">
              <w:rPr>
                <w:rFonts w:ascii="宋体" w:eastAsia="宋体" w:hAnsi="宋体" w:cs="宋体"/>
                <w:kern w:val="0"/>
                <w:szCs w:val="21"/>
              </w:rPr>
              <w:t>接收调剂学科专业</w:t>
            </w:r>
          </w:p>
          <w:p w:rsidR="00FF11BE" w:rsidRPr="00FF11BE" w:rsidRDefault="00FF11BE" w:rsidP="00FF11BE">
            <w:pPr>
              <w:widowControl/>
              <w:spacing w:line="315" w:lineRule="atLeast"/>
              <w:jc w:val="left"/>
              <w:rPr>
                <w:rFonts w:ascii="宋体" w:eastAsia="宋体" w:hAnsi="宋体" w:cs="宋体"/>
                <w:kern w:val="0"/>
                <w:szCs w:val="21"/>
              </w:rPr>
            </w:pPr>
            <w:r w:rsidRPr="00FF11BE">
              <w:rPr>
                <w:rFonts w:ascii="宋体" w:eastAsia="宋体" w:hAnsi="宋体" w:cs="宋体"/>
                <w:kern w:val="0"/>
                <w:szCs w:val="21"/>
              </w:rPr>
              <w:t>代码及名称</w:t>
            </w:r>
          </w:p>
        </w:tc>
        <w:tc>
          <w:tcPr>
            <w:tcW w:w="3660" w:type="dxa"/>
            <w:gridSpan w:val="2"/>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FF11BE" w:rsidRPr="00FF11BE" w:rsidRDefault="00FF11BE" w:rsidP="00FF11BE">
            <w:pPr>
              <w:widowControl/>
              <w:spacing w:line="315" w:lineRule="atLeast"/>
              <w:jc w:val="left"/>
              <w:rPr>
                <w:rFonts w:ascii="宋体" w:eastAsia="宋体" w:hAnsi="宋体" w:cs="宋体"/>
                <w:kern w:val="0"/>
                <w:szCs w:val="21"/>
              </w:rPr>
            </w:pPr>
            <w:r w:rsidRPr="00FF11BE">
              <w:rPr>
                <w:rFonts w:ascii="宋体" w:eastAsia="宋体" w:hAnsi="宋体" w:cs="宋体"/>
                <w:kern w:val="0"/>
                <w:szCs w:val="21"/>
              </w:rPr>
              <w:t>应满足</w:t>
            </w:r>
          </w:p>
        </w:tc>
        <w:tc>
          <w:tcPr>
            <w:tcW w:w="90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FF11BE" w:rsidRPr="00FF11BE" w:rsidRDefault="00FF11BE" w:rsidP="00FF11BE">
            <w:pPr>
              <w:widowControl/>
              <w:spacing w:line="315" w:lineRule="atLeast"/>
              <w:jc w:val="left"/>
              <w:rPr>
                <w:rFonts w:ascii="宋体" w:eastAsia="宋体" w:hAnsi="宋体" w:cs="宋体"/>
                <w:kern w:val="0"/>
                <w:szCs w:val="21"/>
              </w:rPr>
            </w:pPr>
            <w:r w:rsidRPr="00FF11BE">
              <w:rPr>
                <w:rFonts w:ascii="宋体" w:eastAsia="宋体" w:hAnsi="宋体" w:cs="宋体"/>
                <w:kern w:val="0"/>
                <w:szCs w:val="21"/>
              </w:rPr>
              <w:t>指标</w:t>
            </w:r>
          </w:p>
        </w:tc>
      </w:tr>
      <w:tr w:rsidR="00FF11BE" w:rsidRPr="00FF11BE" w:rsidTr="00FF11BE">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F11BE" w:rsidRPr="00FF11BE" w:rsidRDefault="00FF11BE" w:rsidP="00FF11BE">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F11BE" w:rsidRPr="00FF11BE" w:rsidRDefault="00FF11BE" w:rsidP="00FF11BE">
            <w:pPr>
              <w:widowControl/>
              <w:jc w:val="left"/>
              <w:rPr>
                <w:rFonts w:ascii="宋体" w:eastAsia="宋体" w:hAnsi="宋体" w:cs="宋体"/>
                <w:kern w:val="0"/>
                <w:szCs w:val="21"/>
              </w:rPr>
            </w:pPr>
          </w:p>
        </w:tc>
        <w:tc>
          <w:tcPr>
            <w:tcW w:w="16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FF11BE" w:rsidRPr="00FF11BE" w:rsidRDefault="00FF11BE" w:rsidP="00FF11BE">
            <w:pPr>
              <w:widowControl/>
              <w:spacing w:line="315" w:lineRule="atLeast"/>
              <w:jc w:val="left"/>
              <w:rPr>
                <w:rFonts w:ascii="宋体" w:eastAsia="宋体" w:hAnsi="宋体" w:cs="宋体"/>
                <w:kern w:val="0"/>
                <w:szCs w:val="21"/>
              </w:rPr>
            </w:pPr>
            <w:r w:rsidRPr="00FF11BE">
              <w:rPr>
                <w:rFonts w:ascii="宋体" w:eastAsia="宋体" w:hAnsi="宋体" w:cs="宋体"/>
                <w:kern w:val="0"/>
                <w:szCs w:val="21"/>
              </w:rPr>
              <w:t>学科要求（</w:t>
            </w:r>
            <w:proofErr w:type="gramStart"/>
            <w:r w:rsidRPr="00FF11BE">
              <w:rPr>
                <w:rFonts w:ascii="宋体" w:eastAsia="宋体" w:hAnsi="宋体" w:cs="宋体"/>
                <w:kern w:val="0"/>
                <w:szCs w:val="21"/>
              </w:rPr>
              <w:t>一</w:t>
            </w:r>
            <w:proofErr w:type="gramEnd"/>
            <w:r w:rsidRPr="00FF11BE">
              <w:rPr>
                <w:rFonts w:ascii="宋体" w:eastAsia="宋体" w:hAnsi="宋体" w:cs="宋体"/>
                <w:kern w:val="0"/>
                <w:szCs w:val="21"/>
              </w:rPr>
              <w:t>志愿报考学科专业代码及名称）</w:t>
            </w:r>
          </w:p>
        </w:tc>
        <w:tc>
          <w:tcPr>
            <w:tcW w:w="19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FF11BE" w:rsidRPr="00FF11BE" w:rsidRDefault="00FF11BE" w:rsidP="00FF11BE">
            <w:pPr>
              <w:widowControl/>
              <w:spacing w:line="315" w:lineRule="atLeast"/>
              <w:jc w:val="left"/>
              <w:rPr>
                <w:rFonts w:ascii="宋体" w:eastAsia="宋体" w:hAnsi="宋体" w:cs="宋体"/>
                <w:kern w:val="0"/>
                <w:szCs w:val="21"/>
              </w:rPr>
            </w:pPr>
            <w:r w:rsidRPr="00FF11BE">
              <w:rPr>
                <w:rFonts w:ascii="宋体" w:eastAsia="宋体" w:hAnsi="宋体" w:cs="宋体"/>
                <w:kern w:val="0"/>
                <w:szCs w:val="21"/>
              </w:rPr>
              <w:t>学术要求（初试科目必须为四川大学自命题科目）</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F11BE" w:rsidRPr="00FF11BE" w:rsidRDefault="00FF11BE" w:rsidP="00FF11BE">
            <w:pPr>
              <w:widowControl/>
              <w:jc w:val="left"/>
              <w:rPr>
                <w:rFonts w:ascii="宋体" w:eastAsia="宋体" w:hAnsi="宋体" w:cs="宋体"/>
                <w:kern w:val="0"/>
                <w:szCs w:val="21"/>
              </w:rPr>
            </w:pPr>
          </w:p>
        </w:tc>
      </w:tr>
      <w:tr w:rsidR="00FF11BE" w:rsidRPr="00FF11BE" w:rsidTr="00FF11BE">
        <w:trPr>
          <w:jc w:val="center"/>
        </w:trPr>
        <w:tc>
          <w:tcPr>
            <w:tcW w:w="3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FF11BE" w:rsidRPr="00FF11BE" w:rsidRDefault="00FF11BE" w:rsidP="00FF11BE">
            <w:pPr>
              <w:widowControl/>
              <w:spacing w:line="315" w:lineRule="atLeast"/>
              <w:jc w:val="left"/>
              <w:rPr>
                <w:rFonts w:ascii="宋体" w:eastAsia="宋体" w:hAnsi="宋体" w:cs="宋体"/>
                <w:kern w:val="0"/>
                <w:szCs w:val="21"/>
              </w:rPr>
            </w:pPr>
            <w:r w:rsidRPr="00FF11BE">
              <w:rPr>
                <w:rFonts w:ascii="宋体" w:eastAsia="宋体" w:hAnsi="宋体" w:cs="宋体"/>
                <w:kern w:val="0"/>
                <w:szCs w:val="21"/>
              </w:rPr>
              <w:t>1</w:t>
            </w:r>
          </w:p>
        </w:tc>
        <w:tc>
          <w:tcPr>
            <w:tcW w:w="12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FF11BE" w:rsidRPr="00FF11BE" w:rsidRDefault="00FF11BE" w:rsidP="00FF11BE">
            <w:pPr>
              <w:widowControl/>
              <w:spacing w:line="315" w:lineRule="atLeast"/>
              <w:jc w:val="left"/>
              <w:rPr>
                <w:rFonts w:ascii="宋体" w:eastAsia="宋体" w:hAnsi="宋体" w:cs="宋体"/>
                <w:kern w:val="0"/>
                <w:szCs w:val="21"/>
              </w:rPr>
            </w:pPr>
            <w:r w:rsidRPr="00FF11BE">
              <w:rPr>
                <w:rFonts w:ascii="宋体" w:eastAsia="宋体" w:hAnsi="宋体" w:cs="宋体"/>
                <w:kern w:val="0"/>
                <w:szCs w:val="21"/>
              </w:rPr>
              <w:t>070300化学</w:t>
            </w:r>
          </w:p>
        </w:tc>
        <w:tc>
          <w:tcPr>
            <w:tcW w:w="16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FF11BE" w:rsidRPr="00FF11BE" w:rsidRDefault="00FF11BE" w:rsidP="00FF11BE">
            <w:pPr>
              <w:widowControl/>
              <w:spacing w:line="315" w:lineRule="atLeast"/>
              <w:jc w:val="left"/>
              <w:rPr>
                <w:rFonts w:ascii="宋体" w:eastAsia="宋体" w:hAnsi="宋体" w:cs="宋体"/>
                <w:kern w:val="0"/>
                <w:szCs w:val="21"/>
              </w:rPr>
            </w:pPr>
            <w:r w:rsidRPr="00FF11BE">
              <w:rPr>
                <w:rFonts w:ascii="宋体" w:eastAsia="宋体" w:hAnsi="宋体" w:cs="宋体"/>
                <w:kern w:val="0"/>
                <w:szCs w:val="21"/>
              </w:rPr>
              <w:t>070300化学</w:t>
            </w:r>
          </w:p>
        </w:tc>
        <w:tc>
          <w:tcPr>
            <w:tcW w:w="19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FF11BE" w:rsidRPr="00FF11BE" w:rsidRDefault="00FF11BE" w:rsidP="00FF11BE">
            <w:pPr>
              <w:widowControl/>
              <w:spacing w:line="315" w:lineRule="atLeast"/>
              <w:jc w:val="left"/>
              <w:rPr>
                <w:rFonts w:ascii="宋体" w:eastAsia="宋体" w:hAnsi="宋体" w:cs="宋体"/>
                <w:kern w:val="0"/>
                <w:szCs w:val="21"/>
              </w:rPr>
            </w:pPr>
            <w:r w:rsidRPr="00FF11BE">
              <w:rPr>
                <w:rFonts w:ascii="宋体" w:eastAsia="宋体" w:hAnsi="宋体" w:cs="宋体"/>
                <w:kern w:val="0"/>
                <w:szCs w:val="21"/>
              </w:rPr>
              <w:t>613无机及分析化学（含仪器分析）</w:t>
            </w:r>
          </w:p>
          <w:p w:rsidR="00FF11BE" w:rsidRPr="00FF11BE" w:rsidRDefault="00FF11BE" w:rsidP="00FF11BE">
            <w:pPr>
              <w:widowControl/>
              <w:spacing w:line="315" w:lineRule="atLeast"/>
              <w:jc w:val="left"/>
              <w:rPr>
                <w:rFonts w:ascii="宋体" w:eastAsia="宋体" w:hAnsi="宋体" w:cs="宋体"/>
                <w:kern w:val="0"/>
                <w:szCs w:val="21"/>
              </w:rPr>
            </w:pPr>
            <w:r w:rsidRPr="00FF11BE">
              <w:rPr>
                <w:rFonts w:ascii="宋体" w:eastAsia="宋体" w:hAnsi="宋体" w:cs="宋体"/>
                <w:kern w:val="0"/>
                <w:szCs w:val="21"/>
              </w:rPr>
              <w:t>829有机及物理化学（</w:t>
            </w:r>
            <w:proofErr w:type="gramStart"/>
            <w:r w:rsidRPr="00FF11BE">
              <w:rPr>
                <w:rFonts w:ascii="宋体" w:eastAsia="宋体" w:hAnsi="宋体" w:cs="宋体"/>
                <w:kern w:val="0"/>
                <w:szCs w:val="21"/>
              </w:rPr>
              <w:t>含结构</w:t>
            </w:r>
            <w:proofErr w:type="gramEnd"/>
            <w:r w:rsidRPr="00FF11BE">
              <w:rPr>
                <w:rFonts w:ascii="宋体" w:eastAsia="宋体" w:hAnsi="宋体" w:cs="宋体"/>
                <w:kern w:val="0"/>
                <w:szCs w:val="21"/>
              </w:rPr>
              <w:t>化学）</w:t>
            </w:r>
          </w:p>
        </w:tc>
        <w:tc>
          <w:tcPr>
            <w:tcW w:w="9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FF11BE" w:rsidRPr="00FF11BE" w:rsidRDefault="00FF11BE" w:rsidP="00FF11BE">
            <w:pPr>
              <w:widowControl/>
              <w:spacing w:line="315" w:lineRule="atLeast"/>
              <w:jc w:val="left"/>
              <w:rPr>
                <w:rFonts w:ascii="宋体" w:eastAsia="宋体" w:hAnsi="宋体" w:cs="宋体"/>
                <w:kern w:val="0"/>
                <w:szCs w:val="21"/>
              </w:rPr>
            </w:pPr>
            <w:r w:rsidRPr="00FF11BE">
              <w:rPr>
                <w:rFonts w:ascii="宋体" w:eastAsia="宋体" w:hAnsi="宋体" w:cs="宋体"/>
                <w:kern w:val="0"/>
                <w:szCs w:val="21"/>
              </w:rPr>
              <w:t>4</w:t>
            </w:r>
          </w:p>
        </w:tc>
      </w:tr>
      <w:tr w:rsidR="00FF11BE" w:rsidRPr="00FF11BE" w:rsidTr="00FF11BE">
        <w:trPr>
          <w:jc w:val="center"/>
        </w:trPr>
        <w:tc>
          <w:tcPr>
            <w:tcW w:w="3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FF11BE" w:rsidRPr="00FF11BE" w:rsidRDefault="00FF11BE" w:rsidP="00FF11BE">
            <w:pPr>
              <w:widowControl/>
              <w:spacing w:line="315" w:lineRule="atLeast"/>
              <w:jc w:val="left"/>
              <w:rPr>
                <w:rFonts w:ascii="宋体" w:eastAsia="宋体" w:hAnsi="宋体" w:cs="宋体"/>
                <w:kern w:val="0"/>
                <w:szCs w:val="21"/>
              </w:rPr>
            </w:pPr>
            <w:r w:rsidRPr="00FF11BE">
              <w:rPr>
                <w:rFonts w:ascii="宋体" w:eastAsia="宋体" w:hAnsi="宋体" w:cs="宋体"/>
                <w:kern w:val="0"/>
                <w:szCs w:val="21"/>
              </w:rPr>
              <w:t>2</w:t>
            </w:r>
          </w:p>
        </w:tc>
        <w:tc>
          <w:tcPr>
            <w:tcW w:w="12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FF11BE" w:rsidRPr="00FF11BE" w:rsidRDefault="00FF11BE" w:rsidP="00FF11BE">
            <w:pPr>
              <w:widowControl/>
              <w:spacing w:line="315" w:lineRule="atLeast"/>
              <w:jc w:val="left"/>
              <w:rPr>
                <w:rFonts w:ascii="宋体" w:eastAsia="宋体" w:hAnsi="宋体" w:cs="宋体"/>
                <w:kern w:val="0"/>
                <w:szCs w:val="21"/>
              </w:rPr>
            </w:pPr>
            <w:r w:rsidRPr="00FF11BE">
              <w:rPr>
                <w:rFonts w:ascii="宋体" w:eastAsia="宋体" w:hAnsi="宋体" w:cs="宋体"/>
                <w:kern w:val="0"/>
                <w:szCs w:val="21"/>
              </w:rPr>
              <w:t>080502材料学</w:t>
            </w:r>
          </w:p>
        </w:tc>
        <w:tc>
          <w:tcPr>
            <w:tcW w:w="16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FF11BE" w:rsidRPr="00FF11BE" w:rsidRDefault="00FF11BE" w:rsidP="00FF11BE">
            <w:pPr>
              <w:widowControl/>
              <w:spacing w:line="315" w:lineRule="atLeast"/>
              <w:jc w:val="left"/>
              <w:rPr>
                <w:rFonts w:ascii="宋体" w:eastAsia="宋体" w:hAnsi="宋体" w:cs="宋体"/>
                <w:kern w:val="0"/>
                <w:szCs w:val="21"/>
              </w:rPr>
            </w:pPr>
            <w:r w:rsidRPr="00FF11BE">
              <w:rPr>
                <w:rFonts w:ascii="宋体" w:eastAsia="宋体" w:hAnsi="宋体" w:cs="宋体"/>
                <w:kern w:val="0"/>
                <w:szCs w:val="21"/>
              </w:rPr>
              <w:t>080501材料物理与化学</w:t>
            </w:r>
          </w:p>
          <w:p w:rsidR="00FF11BE" w:rsidRPr="00FF11BE" w:rsidRDefault="00FF11BE" w:rsidP="00FF11BE">
            <w:pPr>
              <w:widowControl/>
              <w:spacing w:line="315" w:lineRule="atLeast"/>
              <w:jc w:val="left"/>
              <w:rPr>
                <w:rFonts w:ascii="宋体" w:eastAsia="宋体" w:hAnsi="宋体" w:cs="宋体"/>
                <w:kern w:val="0"/>
                <w:szCs w:val="21"/>
              </w:rPr>
            </w:pPr>
            <w:r w:rsidRPr="00FF11BE">
              <w:rPr>
                <w:rFonts w:ascii="宋体" w:eastAsia="宋体" w:hAnsi="宋体" w:cs="宋体"/>
                <w:kern w:val="0"/>
                <w:szCs w:val="21"/>
              </w:rPr>
              <w:t>080502材料学</w:t>
            </w:r>
          </w:p>
          <w:p w:rsidR="00FF11BE" w:rsidRPr="00FF11BE" w:rsidRDefault="00FF11BE" w:rsidP="00FF11BE">
            <w:pPr>
              <w:widowControl/>
              <w:spacing w:line="315" w:lineRule="atLeast"/>
              <w:jc w:val="left"/>
              <w:rPr>
                <w:rFonts w:ascii="宋体" w:eastAsia="宋体" w:hAnsi="宋体" w:cs="宋体"/>
                <w:kern w:val="0"/>
                <w:szCs w:val="21"/>
              </w:rPr>
            </w:pPr>
            <w:r w:rsidRPr="00FF11BE">
              <w:rPr>
                <w:rFonts w:ascii="宋体" w:eastAsia="宋体" w:hAnsi="宋体" w:cs="宋体"/>
                <w:kern w:val="0"/>
                <w:szCs w:val="21"/>
              </w:rPr>
              <w:lastRenderedPageBreak/>
              <w:t>080503材料加工工程</w:t>
            </w:r>
          </w:p>
          <w:p w:rsidR="00FF11BE" w:rsidRPr="00FF11BE" w:rsidRDefault="00FF11BE" w:rsidP="00FF11BE">
            <w:pPr>
              <w:widowControl/>
              <w:spacing w:line="315" w:lineRule="atLeast"/>
              <w:jc w:val="left"/>
              <w:rPr>
                <w:rFonts w:ascii="宋体" w:eastAsia="宋体" w:hAnsi="宋体" w:cs="宋体"/>
                <w:kern w:val="0"/>
                <w:szCs w:val="21"/>
              </w:rPr>
            </w:pPr>
            <w:r w:rsidRPr="00FF11BE">
              <w:rPr>
                <w:rFonts w:ascii="宋体" w:eastAsia="宋体" w:hAnsi="宋体" w:cs="宋体"/>
                <w:kern w:val="0"/>
                <w:szCs w:val="21"/>
              </w:rPr>
              <w:t>0805Z4纳米材料与纳米技术</w:t>
            </w:r>
          </w:p>
          <w:p w:rsidR="00FF11BE" w:rsidRPr="00FF11BE" w:rsidRDefault="00FF11BE" w:rsidP="00FF11BE">
            <w:pPr>
              <w:widowControl/>
              <w:spacing w:line="315" w:lineRule="atLeast"/>
              <w:jc w:val="left"/>
              <w:rPr>
                <w:rFonts w:ascii="宋体" w:eastAsia="宋体" w:hAnsi="宋体" w:cs="宋体"/>
                <w:kern w:val="0"/>
                <w:szCs w:val="21"/>
              </w:rPr>
            </w:pPr>
            <w:r w:rsidRPr="00FF11BE">
              <w:rPr>
                <w:rFonts w:ascii="宋体" w:eastAsia="宋体" w:hAnsi="宋体" w:cs="宋体"/>
                <w:kern w:val="0"/>
                <w:szCs w:val="21"/>
              </w:rPr>
              <w:t>0805Z5新能源材料与器件</w:t>
            </w:r>
          </w:p>
        </w:tc>
        <w:tc>
          <w:tcPr>
            <w:tcW w:w="19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FF11BE" w:rsidRPr="00FF11BE" w:rsidRDefault="00FF11BE" w:rsidP="00FF11BE">
            <w:pPr>
              <w:widowControl/>
              <w:spacing w:line="315" w:lineRule="atLeast"/>
              <w:jc w:val="left"/>
              <w:rPr>
                <w:rFonts w:ascii="宋体" w:eastAsia="宋体" w:hAnsi="宋体" w:cs="宋体"/>
                <w:kern w:val="0"/>
                <w:szCs w:val="21"/>
              </w:rPr>
            </w:pPr>
            <w:r w:rsidRPr="00FF11BE">
              <w:rPr>
                <w:rFonts w:ascii="宋体" w:eastAsia="宋体" w:hAnsi="宋体" w:cs="宋体"/>
                <w:kern w:val="0"/>
                <w:szCs w:val="21"/>
              </w:rPr>
              <w:lastRenderedPageBreak/>
              <w:t>848材料科学基础 或</w:t>
            </w:r>
          </w:p>
          <w:p w:rsidR="00FF11BE" w:rsidRPr="00FF11BE" w:rsidRDefault="00FF11BE" w:rsidP="00FF11BE">
            <w:pPr>
              <w:widowControl/>
              <w:spacing w:line="315" w:lineRule="atLeast"/>
              <w:jc w:val="left"/>
              <w:rPr>
                <w:rFonts w:ascii="宋体" w:eastAsia="宋体" w:hAnsi="宋体" w:cs="宋体"/>
                <w:kern w:val="0"/>
                <w:szCs w:val="21"/>
              </w:rPr>
            </w:pPr>
            <w:r w:rsidRPr="00FF11BE">
              <w:rPr>
                <w:rFonts w:ascii="宋体" w:eastAsia="宋体" w:hAnsi="宋体" w:cs="宋体"/>
                <w:kern w:val="0"/>
                <w:szCs w:val="21"/>
              </w:rPr>
              <w:t>866高分子化学与物理学</w:t>
            </w:r>
          </w:p>
        </w:tc>
        <w:tc>
          <w:tcPr>
            <w:tcW w:w="9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FF11BE" w:rsidRPr="00FF11BE" w:rsidRDefault="00FF11BE" w:rsidP="00FF11BE">
            <w:pPr>
              <w:widowControl/>
              <w:spacing w:line="315" w:lineRule="atLeast"/>
              <w:jc w:val="left"/>
              <w:rPr>
                <w:rFonts w:ascii="宋体" w:eastAsia="宋体" w:hAnsi="宋体" w:cs="宋体"/>
                <w:kern w:val="0"/>
                <w:szCs w:val="21"/>
              </w:rPr>
            </w:pPr>
            <w:r w:rsidRPr="00FF11BE">
              <w:rPr>
                <w:rFonts w:ascii="宋体" w:eastAsia="宋体" w:hAnsi="宋体" w:cs="宋体"/>
                <w:kern w:val="0"/>
                <w:szCs w:val="21"/>
              </w:rPr>
              <w:t>3</w:t>
            </w:r>
          </w:p>
        </w:tc>
      </w:tr>
    </w:tbl>
    <w:p w:rsidR="00FF11BE" w:rsidRPr="00FF11BE" w:rsidRDefault="00FF11BE" w:rsidP="00FF11BE">
      <w:pPr>
        <w:widowControl/>
        <w:spacing w:before="168" w:after="168" w:line="315" w:lineRule="atLeast"/>
        <w:ind w:left="144" w:right="144" w:firstLine="480"/>
        <w:jc w:val="left"/>
        <w:rPr>
          <w:rFonts w:ascii="微软雅黑" w:eastAsia="微软雅黑" w:hAnsi="微软雅黑" w:cs="宋体" w:hint="eastAsia"/>
          <w:color w:val="555555"/>
          <w:kern w:val="0"/>
          <w:szCs w:val="21"/>
        </w:rPr>
      </w:pPr>
      <w:r w:rsidRPr="00FF11BE">
        <w:rPr>
          <w:rFonts w:ascii="微软雅黑" w:eastAsia="微软雅黑" w:hAnsi="微软雅黑" w:cs="宋体" w:hint="eastAsia"/>
          <w:color w:val="555555"/>
          <w:kern w:val="0"/>
          <w:szCs w:val="21"/>
        </w:rPr>
        <w:lastRenderedPageBreak/>
        <w:t>三、考生需提交的材料</w:t>
      </w:r>
    </w:p>
    <w:p w:rsidR="00FF11BE" w:rsidRPr="00FF11BE" w:rsidRDefault="00FF11BE" w:rsidP="00FF11BE">
      <w:pPr>
        <w:widowControl/>
        <w:spacing w:before="168" w:after="168" w:line="315" w:lineRule="atLeast"/>
        <w:ind w:left="144" w:right="144" w:firstLine="480"/>
        <w:jc w:val="left"/>
        <w:rPr>
          <w:rFonts w:ascii="微软雅黑" w:eastAsia="微软雅黑" w:hAnsi="微软雅黑" w:cs="宋体" w:hint="eastAsia"/>
          <w:color w:val="555555"/>
          <w:kern w:val="0"/>
          <w:szCs w:val="21"/>
        </w:rPr>
      </w:pPr>
      <w:r w:rsidRPr="00FF11BE">
        <w:rPr>
          <w:rFonts w:ascii="微软雅黑" w:eastAsia="微软雅黑" w:hAnsi="微软雅黑" w:cs="宋体" w:hint="eastAsia"/>
          <w:color w:val="555555"/>
          <w:kern w:val="0"/>
          <w:szCs w:val="21"/>
        </w:rPr>
        <w:t>1、符合上述调剂条件的考生，请在3月29日上午10:00前将《分析测试中心拟接收调剂生复试资格审查表》（见附件）发送到1500858448@qq.com，文件名格式为“申请调剂专业-初试总分-本人姓名-本科所在学校”。</w:t>
      </w:r>
    </w:p>
    <w:p w:rsidR="00FF11BE" w:rsidRPr="00FF11BE" w:rsidRDefault="00FF11BE" w:rsidP="00FF11BE">
      <w:pPr>
        <w:widowControl/>
        <w:spacing w:before="168" w:after="168" w:line="315" w:lineRule="atLeast"/>
        <w:ind w:left="144" w:right="144" w:firstLine="480"/>
        <w:jc w:val="left"/>
        <w:rPr>
          <w:rFonts w:ascii="微软雅黑" w:eastAsia="微软雅黑" w:hAnsi="微软雅黑" w:cs="宋体" w:hint="eastAsia"/>
          <w:color w:val="555555"/>
          <w:kern w:val="0"/>
          <w:szCs w:val="21"/>
        </w:rPr>
      </w:pPr>
      <w:r w:rsidRPr="00FF11BE">
        <w:rPr>
          <w:rFonts w:ascii="微软雅黑" w:eastAsia="微软雅黑" w:hAnsi="微软雅黑" w:cs="宋体" w:hint="eastAsia"/>
          <w:color w:val="555555"/>
          <w:kern w:val="0"/>
          <w:szCs w:val="21"/>
        </w:rPr>
        <w:t>2、复试报到时提交审核材料，见《四川大学分析测试中心2023年硕士研究生招生复试通知》。</w:t>
      </w:r>
    </w:p>
    <w:p w:rsidR="00FF11BE" w:rsidRPr="00FF11BE" w:rsidRDefault="00FF11BE" w:rsidP="00FF11BE">
      <w:pPr>
        <w:widowControl/>
        <w:spacing w:before="168" w:after="168" w:line="315" w:lineRule="atLeast"/>
        <w:ind w:left="144" w:right="144" w:firstLine="480"/>
        <w:jc w:val="left"/>
        <w:rPr>
          <w:rFonts w:ascii="微软雅黑" w:eastAsia="微软雅黑" w:hAnsi="微软雅黑" w:cs="宋体" w:hint="eastAsia"/>
          <w:color w:val="555555"/>
          <w:kern w:val="0"/>
          <w:szCs w:val="21"/>
        </w:rPr>
      </w:pPr>
      <w:r w:rsidRPr="00FF11BE">
        <w:rPr>
          <w:rFonts w:ascii="微软雅黑" w:eastAsia="微软雅黑" w:hAnsi="微软雅黑" w:cs="宋体" w:hint="eastAsia"/>
          <w:color w:val="555555"/>
          <w:kern w:val="0"/>
          <w:szCs w:val="21"/>
        </w:rPr>
        <w:t>四、复试形式及时间地点</w:t>
      </w:r>
    </w:p>
    <w:p w:rsidR="00FF11BE" w:rsidRPr="00FF11BE" w:rsidRDefault="00FF11BE" w:rsidP="00FF11BE">
      <w:pPr>
        <w:widowControl/>
        <w:spacing w:before="168" w:after="168" w:line="315" w:lineRule="atLeast"/>
        <w:ind w:left="144" w:right="144" w:firstLine="480"/>
        <w:jc w:val="left"/>
        <w:rPr>
          <w:rFonts w:ascii="微软雅黑" w:eastAsia="微软雅黑" w:hAnsi="微软雅黑" w:cs="宋体" w:hint="eastAsia"/>
          <w:color w:val="555555"/>
          <w:kern w:val="0"/>
          <w:szCs w:val="21"/>
        </w:rPr>
      </w:pPr>
      <w:r w:rsidRPr="00FF11BE">
        <w:rPr>
          <w:rFonts w:ascii="微软雅黑" w:eastAsia="微软雅黑" w:hAnsi="微软雅黑" w:cs="宋体" w:hint="eastAsia"/>
          <w:color w:val="555555"/>
          <w:kern w:val="0"/>
          <w:szCs w:val="21"/>
        </w:rPr>
        <w:t>1、复试形式为线下复试。</w:t>
      </w:r>
    </w:p>
    <w:p w:rsidR="00FF11BE" w:rsidRPr="00FF11BE" w:rsidRDefault="00FF11BE" w:rsidP="00FF11BE">
      <w:pPr>
        <w:widowControl/>
        <w:spacing w:before="168" w:after="168" w:line="315" w:lineRule="atLeast"/>
        <w:ind w:left="144" w:right="144" w:firstLine="480"/>
        <w:jc w:val="left"/>
        <w:rPr>
          <w:rFonts w:ascii="微软雅黑" w:eastAsia="微软雅黑" w:hAnsi="微软雅黑" w:cs="宋体" w:hint="eastAsia"/>
          <w:color w:val="555555"/>
          <w:kern w:val="0"/>
          <w:szCs w:val="21"/>
        </w:rPr>
      </w:pPr>
      <w:r w:rsidRPr="00FF11BE">
        <w:rPr>
          <w:rFonts w:ascii="微软雅黑" w:eastAsia="微软雅黑" w:hAnsi="微软雅黑" w:cs="宋体" w:hint="eastAsia"/>
          <w:color w:val="555555"/>
          <w:kern w:val="0"/>
          <w:szCs w:val="21"/>
        </w:rPr>
        <w:t>2、报到时间：3月31日上午8:20-8:50，地点：望江校区分析测试中心202办公室。</w:t>
      </w:r>
    </w:p>
    <w:p w:rsidR="00FF11BE" w:rsidRPr="00FF11BE" w:rsidRDefault="00FF11BE" w:rsidP="00FF11BE">
      <w:pPr>
        <w:widowControl/>
        <w:spacing w:before="168" w:after="168" w:line="315" w:lineRule="atLeast"/>
        <w:ind w:left="144" w:right="144" w:firstLine="480"/>
        <w:jc w:val="left"/>
        <w:rPr>
          <w:rFonts w:ascii="微软雅黑" w:eastAsia="微软雅黑" w:hAnsi="微软雅黑" w:cs="宋体" w:hint="eastAsia"/>
          <w:color w:val="555555"/>
          <w:kern w:val="0"/>
          <w:szCs w:val="21"/>
        </w:rPr>
      </w:pPr>
      <w:r w:rsidRPr="00FF11BE">
        <w:rPr>
          <w:rFonts w:ascii="微软雅黑" w:eastAsia="微软雅黑" w:hAnsi="微软雅黑" w:cs="宋体" w:hint="eastAsia"/>
          <w:color w:val="555555"/>
          <w:kern w:val="0"/>
          <w:szCs w:val="21"/>
        </w:rPr>
        <w:t>3、笔试时间：3月31日上午9:00-11:00，地点：报到时通知。</w:t>
      </w:r>
    </w:p>
    <w:p w:rsidR="00FF11BE" w:rsidRPr="00FF11BE" w:rsidRDefault="00FF11BE" w:rsidP="00FF11BE">
      <w:pPr>
        <w:widowControl/>
        <w:spacing w:before="168" w:after="168" w:line="315" w:lineRule="atLeast"/>
        <w:ind w:left="144" w:right="144" w:firstLine="480"/>
        <w:jc w:val="left"/>
        <w:rPr>
          <w:rFonts w:ascii="微软雅黑" w:eastAsia="微软雅黑" w:hAnsi="微软雅黑" w:cs="宋体" w:hint="eastAsia"/>
          <w:color w:val="555555"/>
          <w:kern w:val="0"/>
          <w:szCs w:val="21"/>
        </w:rPr>
      </w:pPr>
      <w:r w:rsidRPr="00FF11BE">
        <w:rPr>
          <w:rFonts w:ascii="微软雅黑" w:eastAsia="微软雅黑" w:hAnsi="微软雅黑" w:cs="宋体" w:hint="eastAsia"/>
          <w:color w:val="555555"/>
          <w:kern w:val="0"/>
          <w:szCs w:val="21"/>
        </w:rPr>
        <w:t>4、面试时间：3月31日下午13:00-18:00，地点：报到时通知。</w:t>
      </w:r>
    </w:p>
    <w:p w:rsidR="00FF11BE" w:rsidRPr="00FF11BE" w:rsidRDefault="00FF11BE" w:rsidP="00FF11BE">
      <w:pPr>
        <w:widowControl/>
        <w:spacing w:before="168" w:after="168" w:line="315" w:lineRule="atLeast"/>
        <w:ind w:left="144" w:right="144" w:firstLine="480"/>
        <w:jc w:val="left"/>
        <w:rPr>
          <w:rFonts w:ascii="微软雅黑" w:eastAsia="微软雅黑" w:hAnsi="微软雅黑" w:cs="宋体" w:hint="eastAsia"/>
          <w:color w:val="555555"/>
          <w:kern w:val="0"/>
          <w:szCs w:val="21"/>
        </w:rPr>
      </w:pPr>
      <w:r w:rsidRPr="00FF11BE">
        <w:rPr>
          <w:rFonts w:ascii="微软雅黑" w:eastAsia="微软雅黑" w:hAnsi="微软雅黑" w:cs="宋体" w:hint="eastAsia"/>
          <w:color w:val="555555"/>
          <w:kern w:val="0"/>
          <w:szCs w:val="21"/>
        </w:rPr>
        <w:t>五、复试内容及成绩计算方法</w:t>
      </w:r>
    </w:p>
    <w:p w:rsidR="00FF11BE" w:rsidRPr="00FF11BE" w:rsidRDefault="00FF11BE" w:rsidP="00FF11BE">
      <w:pPr>
        <w:widowControl/>
        <w:spacing w:before="168" w:after="168" w:line="315" w:lineRule="atLeast"/>
        <w:ind w:left="144" w:right="144" w:firstLine="480"/>
        <w:jc w:val="left"/>
        <w:rPr>
          <w:rFonts w:ascii="微软雅黑" w:eastAsia="微软雅黑" w:hAnsi="微软雅黑" w:cs="宋体" w:hint="eastAsia"/>
          <w:color w:val="555555"/>
          <w:kern w:val="0"/>
          <w:szCs w:val="21"/>
        </w:rPr>
      </w:pPr>
      <w:r w:rsidRPr="00FF11BE">
        <w:rPr>
          <w:rFonts w:ascii="微软雅黑" w:eastAsia="微软雅黑" w:hAnsi="微软雅黑" w:cs="宋体" w:hint="eastAsia"/>
          <w:color w:val="555555"/>
          <w:kern w:val="0"/>
          <w:szCs w:val="21"/>
        </w:rPr>
        <w:t>见《四川大学分析测试中心2023年硕士研究生招生复试通知》。</w:t>
      </w:r>
    </w:p>
    <w:p w:rsidR="00FF11BE" w:rsidRPr="00FF11BE" w:rsidRDefault="00FF11BE" w:rsidP="00FF11BE">
      <w:pPr>
        <w:widowControl/>
        <w:spacing w:before="168" w:after="168" w:line="315" w:lineRule="atLeast"/>
        <w:ind w:left="144" w:right="144" w:firstLine="480"/>
        <w:jc w:val="left"/>
        <w:rPr>
          <w:rFonts w:ascii="微软雅黑" w:eastAsia="微软雅黑" w:hAnsi="微软雅黑" w:cs="宋体" w:hint="eastAsia"/>
          <w:color w:val="555555"/>
          <w:kern w:val="0"/>
          <w:szCs w:val="21"/>
        </w:rPr>
      </w:pPr>
      <w:r w:rsidRPr="00FF11BE">
        <w:rPr>
          <w:rFonts w:ascii="微软雅黑" w:eastAsia="微软雅黑" w:hAnsi="微软雅黑" w:cs="宋体" w:hint="eastAsia"/>
          <w:color w:val="555555"/>
          <w:kern w:val="0"/>
          <w:szCs w:val="21"/>
        </w:rPr>
        <w:t>六、体检</w:t>
      </w:r>
    </w:p>
    <w:p w:rsidR="00FF11BE" w:rsidRPr="00FF11BE" w:rsidRDefault="00FF11BE" w:rsidP="00FF11BE">
      <w:pPr>
        <w:widowControl/>
        <w:spacing w:before="168" w:after="168" w:line="315" w:lineRule="atLeast"/>
        <w:ind w:left="144" w:right="144" w:firstLine="480"/>
        <w:jc w:val="left"/>
        <w:rPr>
          <w:rFonts w:ascii="微软雅黑" w:eastAsia="微软雅黑" w:hAnsi="微软雅黑" w:cs="宋体" w:hint="eastAsia"/>
          <w:color w:val="555555"/>
          <w:kern w:val="0"/>
          <w:szCs w:val="21"/>
        </w:rPr>
      </w:pPr>
      <w:r w:rsidRPr="00FF11BE">
        <w:rPr>
          <w:rFonts w:ascii="微软雅黑" w:eastAsia="微软雅黑" w:hAnsi="微软雅黑" w:cs="宋体" w:hint="eastAsia"/>
          <w:color w:val="555555"/>
          <w:kern w:val="0"/>
          <w:szCs w:val="21"/>
        </w:rPr>
        <w:lastRenderedPageBreak/>
        <w:t>1、体检医院：由政府设立的二级甲等及以上医院（自带1张1寸照片贴体检表）或四川大学校医院（仅限本校应届生）。</w:t>
      </w:r>
    </w:p>
    <w:p w:rsidR="00FF11BE" w:rsidRPr="00FF11BE" w:rsidRDefault="00FF11BE" w:rsidP="00FF11BE">
      <w:pPr>
        <w:widowControl/>
        <w:spacing w:before="168" w:after="168" w:line="315" w:lineRule="atLeast"/>
        <w:ind w:left="144" w:right="144" w:firstLine="480"/>
        <w:jc w:val="left"/>
        <w:rPr>
          <w:rFonts w:ascii="微软雅黑" w:eastAsia="微软雅黑" w:hAnsi="微软雅黑" w:cs="宋体" w:hint="eastAsia"/>
          <w:color w:val="555555"/>
          <w:kern w:val="0"/>
          <w:szCs w:val="21"/>
        </w:rPr>
      </w:pPr>
      <w:r w:rsidRPr="00FF11BE">
        <w:rPr>
          <w:rFonts w:ascii="微软雅黑" w:eastAsia="微软雅黑" w:hAnsi="微软雅黑" w:cs="宋体" w:hint="eastAsia"/>
          <w:color w:val="555555"/>
          <w:kern w:val="0"/>
          <w:szCs w:val="21"/>
        </w:rPr>
        <w:t>2、体检表交回时间：4月4日前。</w:t>
      </w:r>
    </w:p>
    <w:p w:rsidR="00FF11BE" w:rsidRPr="00FF11BE" w:rsidRDefault="00FF11BE" w:rsidP="00FF11BE">
      <w:pPr>
        <w:widowControl/>
        <w:spacing w:before="168" w:after="168" w:line="315" w:lineRule="atLeast"/>
        <w:ind w:left="144" w:right="144" w:firstLine="480"/>
        <w:jc w:val="left"/>
        <w:rPr>
          <w:rFonts w:ascii="微软雅黑" w:eastAsia="微软雅黑" w:hAnsi="微软雅黑" w:cs="宋体" w:hint="eastAsia"/>
          <w:color w:val="555555"/>
          <w:kern w:val="0"/>
          <w:szCs w:val="21"/>
        </w:rPr>
      </w:pPr>
      <w:r w:rsidRPr="00FF11BE">
        <w:rPr>
          <w:rFonts w:ascii="微软雅黑" w:eastAsia="微软雅黑" w:hAnsi="微软雅黑" w:cs="宋体" w:hint="eastAsia"/>
          <w:color w:val="555555"/>
          <w:kern w:val="0"/>
          <w:szCs w:val="21"/>
        </w:rPr>
        <w:t>3、体检表交回地点：四川大学望江校区东区分析测试中心202办公室。</w:t>
      </w:r>
    </w:p>
    <w:p w:rsidR="00FF11BE" w:rsidRPr="00FF11BE" w:rsidRDefault="00FF11BE" w:rsidP="00FF11BE">
      <w:pPr>
        <w:widowControl/>
        <w:spacing w:before="168" w:after="168" w:line="315" w:lineRule="atLeast"/>
        <w:ind w:left="144" w:right="144" w:firstLine="480"/>
        <w:jc w:val="left"/>
        <w:rPr>
          <w:rFonts w:ascii="微软雅黑" w:eastAsia="微软雅黑" w:hAnsi="微软雅黑" w:cs="宋体" w:hint="eastAsia"/>
          <w:color w:val="555555"/>
          <w:kern w:val="0"/>
          <w:szCs w:val="21"/>
        </w:rPr>
      </w:pPr>
      <w:r w:rsidRPr="00FF11BE">
        <w:rPr>
          <w:rFonts w:ascii="微软雅黑" w:eastAsia="微软雅黑" w:hAnsi="微软雅黑" w:cs="宋体" w:hint="eastAsia"/>
          <w:color w:val="555555"/>
          <w:kern w:val="0"/>
          <w:szCs w:val="21"/>
        </w:rPr>
        <w:t>七、咨询联系方式</w:t>
      </w:r>
    </w:p>
    <w:p w:rsidR="00FF11BE" w:rsidRPr="00FF11BE" w:rsidRDefault="00FF11BE" w:rsidP="00FF11BE">
      <w:pPr>
        <w:widowControl/>
        <w:spacing w:before="168" w:after="168" w:line="315" w:lineRule="atLeast"/>
        <w:ind w:left="144" w:right="144" w:firstLine="480"/>
        <w:jc w:val="left"/>
        <w:rPr>
          <w:rFonts w:ascii="微软雅黑" w:eastAsia="微软雅黑" w:hAnsi="微软雅黑" w:cs="宋体" w:hint="eastAsia"/>
          <w:color w:val="555555"/>
          <w:kern w:val="0"/>
          <w:szCs w:val="21"/>
        </w:rPr>
      </w:pPr>
      <w:r w:rsidRPr="00FF11BE">
        <w:rPr>
          <w:rFonts w:ascii="微软雅黑" w:eastAsia="微软雅黑" w:hAnsi="微软雅黑" w:cs="宋体" w:hint="eastAsia"/>
          <w:color w:val="555555"/>
          <w:kern w:val="0"/>
          <w:szCs w:val="21"/>
        </w:rPr>
        <w:t>复试咨询电话：028-85412858 联系人：刘老师</w:t>
      </w:r>
    </w:p>
    <w:p w:rsidR="00FF11BE" w:rsidRPr="00FF11BE" w:rsidRDefault="00FF11BE" w:rsidP="00FF11BE">
      <w:pPr>
        <w:widowControl/>
        <w:spacing w:before="168" w:after="168" w:line="315" w:lineRule="atLeast"/>
        <w:ind w:left="144" w:right="144" w:firstLine="480"/>
        <w:jc w:val="left"/>
        <w:rPr>
          <w:rFonts w:ascii="微软雅黑" w:eastAsia="微软雅黑" w:hAnsi="微软雅黑" w:cs="宋体" w:hint="eastAsia"/>
          <w:color w:val="555555"/>
          <w:kern w:val="0"/>
          <w:szCs w:val="21"/>
        </w:rPr>
      </w:pPr>
      <w:r w:rsidRPr="00FF11BE">
        <w:rPr>
          <w:rFonts w:ascii="微软雅黑" w:eastAsia="微软雅黑" w:hAnsi="微软雅黑" w:cs="宋体" w:hint="eastAsia"/>
          <w:color w:val="555555"/>
          <w:kern w:val="0"/>
          <w:szCs w:val="21"/>
        </w:rPr>
        <w:t>八、举报受理渠道</w:t>
      </w:r>
    </w:p>
    <w:p w:rsidR="00FF11BE" w:rsidRPr="00FF11BE" w:rsidRDefault="00FF11BE" w:rsidP="00FF11BE">
      <w:pPr>
        <w:widowControl/>
        <w:spacing w:before="168" w:after="168" w:line="315" w:lineRule="atLeast"/>
        <w:ind w:left="144" w:right="144" w:firstLine="480"/>
        <w:jc w:val="left"/>
        <w:rPr>
          <w:rFonts w:ascii="微软雅黑" w:eastAsia="微软雅黑" w:hAnsi="微软雅黑" w:cs="宋体" w:hint="eastAsia"/>
          <w:color w:val="555555"/>
          <w:kern w:val="0"/>
          <w:szCs w:val="21"/>
        </w:rPr>
      </w:pPr>
      <w:r w:rsidRPr="00FF11BE">
        <w:rPr>
          <w:rFonts w:ascii="微软雅黑" w:eastAsia="微软雅黑" w:hAnsi="微软雅黑" w:cs="宋体" w:hint="eastAsia"/>
          <w:color w:val="555555"/>
          <w:kern w:val="0"/>
          <w:szCs w:val="21"/>
        </w:rPr>
        <w:t>分析测试中心二楼纪检办公室（206室） 谭老师 电话：028-85416326</w:t>
      </w:r>
    </w:p>
    <w:p w:rsidR="00FF11BE" w:rsidRPr="00FF11BE" w:rsidRDefault="00FF11BE" w:rsidP="00FF11BE">
      <w:pPr>
        <w:widowControl/>
        <w:spacing w:before="168" w:after="168" w:line="315" w:lineRule="atLeast"/>
        <w:ind w:left="144" w:right="144" w:firstLine="480"/>
        <w:jc w:val="left"/>
        <w:rPr>
          <w:rFonts w:ascii="微软雅黑" w:eastAsia="微软雅黑" w:hAnsi="微软雅黑" w:cs="宋体" w:hint="eastAsia"/>
          <w:color w:val="555555"/>
          <w:kern w:val="0"/>
          <w:szCs w:val="21"/>
        </w:rPr>
      </w:pPr>
      <w:r w:rsidRPr="00FF11BE">
        <w:rPr>
          <w:rFonts w:ascii="微软雅黑" w:eastAsia="微软雅黑" w:hAnsi="微软雅黑" w:cs="宋体" w:hint="eastAsia"/>
          <w:color w:val="555555"/>
          <w:kern w:val="0"/>
          <w:szCs w:val="21"/>
        </w:rPr>
        <w:t>投诉邮箱：tanxy@scu.edu.cn</w:t>
      </w:r>
    </w:p>
    <w:p w:rsidR="00FF11BE" w:rsidRPr="00FF11BE" w:rsidRDefault="00FF11BE" w:rsidP="00FF11BE">
      <w:pPr>
        <w:widowControl/>
        <w:spacing w:before="168" w:after="168" w:line="315" w:lineRule="atLeast"/>
        <w:ind w:left="144" w:right="144" w:firstLine="480"/>
        <w:jc w:val="left"/>
        <w:rPr>
          <w:rFonts w:ascii="微软雅黑" w:eastAsia="微软雅黑" w:hAnsi="微软雅黑" w:cs="宋体" w:hint="eastAsia"/>
          <w:color w:val="555555"/>
          <w:kern w:val="0"/>
          <w:szCs w:val="21"/>
        </w:rPr>
      </w:pPr>
    </w:p>
    <w:p w:rsidR="00FF11BE" w:rsidRPr="00FF11BE" w:rsidRDefault="00FF11BE" w:rsidP="00FF11BE">
      <w:pPr>
        <w:widowControl/>
        <w:spacing w:before="168" w:after="168" w:line="315" w:lineRule="atLeast"/>
        <w:ind w:left="144" w:right="144" w:firstLine="480"/>
        <w:jc w:val="left"/>
        <w:rPr>
          <w:rFonts w:ascii="微软雅黑" w:eastAsia="微软雅黑" w:hAnsi="微软雅黑" w:cs="宋体" w:hint="eastAsia"/>
          <w:color w:val="555555"/>
          <w:kern w:val="0"/>
          <w:szCs w:val="21"/>
        </w:rPr>
      </w:pPr>
      <w:r w:rsidRPr="00FF11BE">
        <w:rPr>
          <w:rFonts w:ascii="微软雅黑" w:eastAsia="微软雅黑" w:hAnsi="微软雅黑" w:cs="宋体" w:hint="eastAsia"/>
          <w:b/>
          <w:bCs/>
          <w:color w:val="555555"/>
          <w:kern w:val="0"/>
          <w:szCs w:val="21"/>
        </w:rPr>
        <w:t>调剂复试名单会及时在中心官网上公布，敬请关注。</w:t>
      </w:r>
    </w:p>
    <w:p w:rsidR="00FF11BE" w:rsidRPr="00FF11BE" w:rsidRDefault="00FF11BE" w:rsidP="00FF11BE">
      <w:pPr>
        <w:widowControl/>
        <w:spacing w:before="168" w:after="168" w:line="315" w:lineRule="atLeast"/>
        <w:ind w:left="144" w:right="144" w:firstLine="480"/>
        <w:jc w:val="left"/>
        <w:rPr>
          <w:rFonts w:ascii="微软雅黑" w:eastAsia="微软雅黑" w:hAnsi="微软雅黑" w:cs="宋体" w:hint="eastAsia"/>
          <w:color w:val="555555"/>
          <w:kern w:val="0"/>
          <w:szCs w:val="21"/>
        </w:rPr>
      </w:pPr>
      <w:r w:rsidRPr="00FF11BE">
        <w:rPr>
          <w:rFonts w:ascii="微软雅黑" w:eastAsia="微软雅黑" w:hAnsi="微软雅黑" w:cs="宋体" w:hint="eastAsia"/>
          <w:color w:val="555555"/>
          <w:kern w:val="0"/>
          <w:szCs w:val="21"/>
        </w:rPr>
        <w:t>附件：分析测试中心拟接收调剂生复试资格审查表</w:t>
      </w:r>
    </w:p>
    <w:p w:rsidR="00FF11BE" w:rsidRPr="00FF11BE" w:rsidRDefault="00FF11BE" w:rsidP="00FF11BE">
      <w:pPr>
        <w:widowControl/>
        <w:spacing w:before="168" w:after="168" w:line="315" w:lineRule="atLeast"/>
        <w:ind w:left="144" w:right="144" w:firstLine="480"/>
        <w:jc w:val="right"/>
        <w:rPr>
          <w:rFonts w:ascii="微软雅黑" w:eastAsia="微软雅黑" w:hAnsi="微软雅黑" w:cs="宋体" w:hint="eastAsia"/>
          <w:color w:val="555555"/>
          <w:kern w:val="0"/>
          <w:szCs w:val="21"/>
        </w:rPr>
      </w:pPr>
      <w:r w:rsidRPr="00FF11BE">
        <w:rPr>
          <w:rFonts w:ascii="微软雅黑" w:eastAsia="微软雅黑" w:hAnsi="微软雅黑" w:cs="宋体" w:hint="eastAsia"/>
          <w:color w:val="555555"/>
          <w:kern w:val="0"/>
          <w:szCs w:val="21"/>
        </w:rPr>
        <w:t>四川大学分析测试中心</w:t>
      </w:r>
    </w:p>
    <w:p w:rsidR="00FF11BE" w:rsidRPr="00FF11BE" w:rsidRDefault="00FF11BE" w:rsidP="00FF11BE">
      <w:pPr>
        <w:widowControl/>
        <w:spacing w:before="168" w:after="168" w:line="315" w:lineRule="atLeast"/>
        <w:ind w:left="144" w:right="144"/>
        <w:jc w:val="right"/>
        <w:rPr>
          <w:rFonts w:ascii="微软雅黑" w:eastAsia="微软雅黑" w:hAnsi="微软雅黑" w:cs="宋体" w:hint="eastAsia"/>
          <w:color w:val="555555"/>
          <w:kern w:val="0"/>
          <w:szCs w:val="21"/>
        </w:rPr>
      </w:pPr>
      <w:r w:rsidRPr="00FF11BE">
        <w:rPr>
          <w:rFonts w:ascii="微软雅黑" w:eastAsia="微软雅黑" w:hAnsi="微软雅黑" w:cs="宋体" w:hint="eastAsia"/>
          <w:color w:val="555555"/>
          <w:kern w:val="0"/>
          <w:szCs w:val="21"/>
        </w:rPr>
        <w:t>2023年3月27日  </w:t>
      </w:r>
    </w:p>
    <w:p w:rsidR="00FF11BE" w:rsidRPr="00FF11BE" w:rsidRDefault="00FF11BE" w:rsidP="00FF11BE">
      <w:pPr>
        <w:widowControl/>
        <w:numPr>
          <w:ilvl w:val="0"/>
          <w:numId w:val="1"/>
        </w:numPr>
        <w:spacing w:before="100" w:beforeAutospacing="1" w:after="100" w:afterAutospacing="1"/>
        <w:ind w:left="0"/>
        <w:jc w:val="left"/>
        <w:rPr>
          <w:rFonts w:ascii="微软雅黑" w:eastAsia="微软雅黑" w:hAnsi="微软雅黑" w:cs="宋体" w:hint="eastAsia"/>
          <w:color w:val="555555"/>
          <w:kern w:val="0"/>
          <w:szCs w:val="21"/>
        </w:rPr>
      </w:pPr>
      <w:r w:rsidRPr="00FF11BE">
        <w:rPr>
          <w:rFonts w:ascii="微软雅黑" w:eastAsia="微软雅黑" w:hAnsi="微软雅黑" w:cs="宋体" w:hint="eastAsia"/>
          <w:color w:val="555555"/>
          <w:kern w:val="0"/>
          <w:szCs w:val="21"/>
        </w:rPr>
        <w:t>附件【</w:t>
      </w:r>
      <w:hyperlink r:id="rId8" w:tgtFrame="_blank" w:history="1">
        <w:r w:rsidRPr="00FF11BE">
          <w:rPr>
            <w:rFonts w:ascii="微软雅黑" w:eastAsia="微软雅黑" w:hAnsi="微软雅黑" w:cs="宋体" w:hint="eastAsia"/>
            <w:color w:val="333333"/>
            <w:kern w:val="0"/>
            <w:szCs w:val="21"/>
          </w:rPr>
          <w:t>附件：分析测试中心2023年拟接收调剂复试资格审查表.xls</w:t>
        </w:r>
      </w:hyperlink>
      <w:r w:rsidRPr="00FF11BE">
        <w:rPr>
          <w:rFonts w:ascii="微软雅黑" w:eastAsia="微软雅黑" w:hAnsi="微软雅黑" w:cs="宋体" w:hint="eastAsia"/>
          <w:color w:val="555555"/>
          <w:kern w:val="0"/>
          <w:szCs w:val="21"/>
        </w:rPr>
        <w:t>】已下载423次</w:t>
      </w:r>
    </w:p>
    <w:p w:rsidR="00066524" w:rsidRPr="00FF11BE" w:rsidRDefault="00066524"/>
    <w:sectPr w:rsidR="00066524" w:rsidRPr="00FF11B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1260" w:rsidRDefault="00841260" w:rsidP="00FF11BE">
      <w:r>
        <w:separator/>
      </w:r>
    </w:p>
  </w:endnote>
  <w:endnote w:type="continuationSeparator" w:id="0">
    <w:p w:rsidR="00841260" w:rsidRDefault="00841260" w:rsidP="00FF1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1260" w:rsidRDefault="00841260" w:rsidP="00FF11BE">
      <w:r>
        <w:separator/>
      </w:r>
    </w:p>
  </w:footnote>
  <w:footnote w:type="continuationSeparator" w:id="0">
    <w:p w:rsidR="00841260" w:rsidRDefault="00841260" w:rsidP="00FF11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B41649"/>
    <w:multiLevelType w:val="multilevel"/>
    <w:tmpl w:val="2FA43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BC4"/>
    <w:rsid w:val="00066524"/>
    <w:rsid w:val="00611BC4"/>
    <w:rsid w:val="00841260"/>
    <w:rsid w:val="00FF11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FF11BE"/>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F11B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F11BE"/>
    <w:rPr>
      <w:sz w:val="18"/>
      <w:szCs w:val="18"/>
    </w:rPr>
  </w:style>
  <w:style w:type="paragraph" w:styleId="a4">
    <w:name w:val="footer"/>
    <w:basedOn w:val="a"/>
    <w:link w:val="Char0"/>
    <w:uiPriority w:val="99"/>
    <w:unhideWhenUsed/>
    <w:rsid w:val="00FF11BE"/>
    <w:pPr>
      <w:tabs>
        <w:tab w:val="center" w:pos="4153"/>
        <w:tab w:val="right" w:pos="8306"/>
      </w:tabs>
      <w:snapToGrid w:val="0"/>
      <w:jc w:val="left"/>
    </w:pPr>
    <w:rPr>
      <w:sz w:val="18"/>
      <w:szCs w:val="18"/>
    </w:rPr>
  </w:style>
  <w:style w:type="character" w:customStyle="1" w:styleId="Char0">
    <w:name w:val="页脚 Char"/>
    <w:basedOn w:val="a0"/>
    <w:link w:val="a4"/>
    <w:uiPriority w:val="99"/>
    <w:rsid w:val="00FF11BE"/>
    <w:rPr>
      <w:sz w:val="18"/>
      <w:szCs w:val="18"/>
    </w:rPr>
  </w:style>
  <w:style w:type="character" w:customStyle="1" w:styleId="2Char">
    <w:name w:val="标题 2 Char"/>
    <w:basedOn w:val="a0"/>
    <w:link w:val="2"/>
    <w:uiPriority w:val="9"/>
    <w:rsid w:val="00FF11BE"/>
    <w:rPr>
      <w:rFonts w:ascii="宋体" w:eastAsia="宋体" w:hAnsi="宋体" w:cs="宋体"/>
      <w:b/>
      <w:bCs/>
      <w:kern w:val="0"/>
      <w:sz w:val="36"/>
      <w:szCs w:val="36"/>
    </w:rPr>
  </w:style>
  <w:style w:type="paragraph" w:styleId="a5">
    <w:name w:val="Normal (Web)"/>
    <w:basedOn w:val="a"/>
    <w:uiPriority w:val="99"/>
    <w:unhideWhenUsed/>
    <w:rsid w:val="00FF11BE"/>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FF11BE"/>
    <w:rPr>
      <w:b/>
      <w:bCs/>
    </w:rPr>
  </w:style>
  <w:style w:type="paragraph" w:customStyle="1" w:styleId="vsbcontentend">
    <w:name w:val="vsbcontent_end"/>
    <w:basedOn w:val="a"/>
    <w:rsid w:val="00FF11BE"/>
    <w:pPr>
      <w:widowControl/>
      <w:spacing w:before="100" w:beforeAutospacing="1" w:after="100" w:afterAutospacing="1"/>
      <w:jc w:val="left"/>
    </w:pPr>
    <w:rPr>
      <w:rFonts w:ascii="宋体" w:eastAsia="宋体" w:hAnsi="宋体" w:cs="宋体"/>
      <w:kern w:val="0"/>
      <w:sz w:val="24"/>
      <w:szCs w:val="24"/>
    </w:rPr>
  </w:style>
  <w:style w:type="character" w:styleId="a7">
    <w:name w:val="Hyperlink"/>
    <w:basedOn w:val="a0"/>
    <w:uiPriority w:val="99"/>
    <w:semiHidden/>
    <w:unhideWhenUsed/>
    <w:rsid w:val="00FF11B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FF11BE"/>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F11B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F11BE"/>
    <w:rPr>
      <w:sz w:val="18"/>
      <w:szCs w:val="18"/>
    </w:rPr>
  </w:style>
  <w:style w:type="paragraph" w:styleId="a4">
    <w:name w:val="footer"/>
    <w:basedOn w:val="a"/>
    <w:link w:val="Char0"/>
    <w:uiPriority w:val="99"/>
    <w:unhideWhenUsed/>
    <w:rsid w:val="00FF11BE"/>
    <w:pPr>
      <w:tabs>
        <w:tab w:val="center" w:pos="4153"/>
        <w:tab w:val="right" w:pos="8306"/>
      </w:tabs>
      <w:snapToGrid w:val="0"/>
      <w:jc w:val="left"/>
    </w:pPr>
    <w:rPr>
      <w:sz w:val="18"/>
      <w:szCs w:val="18"/>
    </w:rPr>
  </w:style>
  <w:style w:type="character" w:customStyle="1" w:styleId="Char0">
    <w:name w:val="页脚 Char"/>
    <w:basedOn w:val="a0"/>
    <w:link w:val="a4"/>
    <w:uiPriority w:val="99"/>
    <w:rsid w:val="00FF11BE"/>
    <w:rPr>
      <w:sz w:val="18"/>
      <w:szCs w:val="18"/>
    </w:rPr>
  </w:style>
  <w:style w:type="character" w:customStyle="1" w:styleId="2Char">
    <w:name w:val="标题 2 Char"/>
    <w:basedOn w:val="a0"/>
    <w:link w:val="2"/>
    <w:uiPriority w:val="9"/>
    <w:rsid w:val="00FF11BE"/>
    <w:rPr>
      <w:rFonts w:ascii="宋体" w:eastAsia="宋体" w:hAnsi="宋体" w:cs="宋体"/>
      <w:b/>
      <w:bCs/>
      <w:kern w:val="0"/>
      <w:sz w:val="36"/>
      <w:szCs w:val="36"/>
    </w:rPr>
  </w:style>
  <w:style w:type="paragraph" w:styleId="a5">
    <w:name w:val="Normal (Web)"/>
    <w:basedOn w:val="a"/>
    <w:uiPriority w:val="99"/>
    <w:unhideWhenUsed/>
    <w:rsid w:val="00FF11BE"/>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FF11BE"/>
    <w:rPr>
      <w:b/>
      <w:bCs/>
    </w:rPr>
  </w:style>
  <w:style w:type="paragraph" w:customStyle="1" w:styleId="vsbcontentend">
    <w:name w:val="vsbcontent_end"/>
    <w:basedOn w:val="a"/>
    <w:rsid w:val="00FF11BE"/>
    <w:pPr>
      <w:widowControl/>
      <w:spacing w:before="100" w:beforeAutospacing="1" w:after="100" w:afterAutospacing="1"/>
      <w:jc w:val="left"/>
    </w:pPr>
    <w:rPr>
      <w:rFonts w:ascii="宋体" w:eastAsia="宋体" w:hAnsi="宋体" w:cs="宋体"/>
      <w:kern w:val="0"/>
      <w:sz w:val="24"/>
      <w:szCs w:val="24"/>
    </w:rPr>
  </w:style>
  <w:style w:type="character" w:styleId="a7">
    <w:name w:val="Hyperlink"/>
    <w:basedOn w:val="a0"/>
    <w:uiPriority w:val="99"/>
    <w:semiHidden/>
    <w:unhideWhenUsed/>
    <w:rsid w:val="00FF11B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0664975">
      <w:bodyDiv w:val="1"/>
      <w:marLeft w:val="0"/>
      <w:marRight w:val="0"/>
      <w:marTop w:val="0"/>
      <w:marBottom w:val="0"/>
      <w:divBdr>
        <w:top w:val="none" w:sz="0" w:space="0" w:color="auto"/>
        <w:left w:val="none" w:sz="0" w:space="0" w:color="auto"/>
        <w:bottom w:val="none" w:sz="0" w:space="0" w:color="auto"/>
        <w:right w:val="none" w:sz="0" w:space="0" w:color="auto"/>
      </w:divBdr>
      <w:divsChild>
        <w:div w:id="983512409">
          <w:marLeft w:val="150"/>
          <w:marRight w:val="150"/>
          <w:marTop w:val="150"/>
          <w:marBottom w:val="0"/>
          <w:divBdr>
            <w:top w:val="none" w:sz="0" w:space="0" w:color="auto"/>
            <w:left w:val="none" w:sz="0" w:space="0" w:color="auto"/>
            <w:bottom w:val="none" w:sz="0" w:space="0" w:color="auto"/>
            <w:right w:val="none" w:sz="0" w:space="0" w:color="auto"/>
          </w:divBdr>
        </w:div>
        <w:div w:id="351688074">
          <w:marLeft w:val="0"/>
          <w:marRight w:val="0"/>
          <w:marTop w:val="0"/>
          <w:marBottom w:val="0"/>
          <w:divBdr>
            <w:top w:val="none" w:sz="0" w:space="0" w:color="auto"/>
            <w:left w:val="none" w:sz="0" w:space="0" w:color="auto"/>
            <w:bottom w:val="none" w:sz="0" w:space="0" w:color="auto"/>
            <w:right w:val="none" w:sz="0" w:space="0" w:color="auto"/>
          </w:divBdr>
          <w:divsChild>
            <w:div w:id="1667510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tc.scu.edu.cn/system/_content/download.jsp?urltype=news.DownloadAttachUrl&amp;owner=1549936495&amp;wbfileid=12062275"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208</Words>
  <Characters>1192</Characters>
  <Application>Microsoft Office Word</Application>
  <DocSecurity>0</DocSecurity>
  <Lines>9</Lines>
  <Paragraphs>2</Paragraphs>
  <ScaleCrop>false</ScaleCrop>
  <Company/>
  <LinksUpToDate>false</LinksUpToDate>
  <CharactersWithSpaces>1398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2023-03-29T06:26:00Z</dcterms:created>
  <dcterms:modified xsi:type="dcterms:W3CDTF">2023-03-29T06:26:00Z</dcterms:modified>
</cp:coreProperties>
</file>