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568" w:rsidRPr="00DF6568" w:rsidRDefault="00DF6568" w:rsidP="00DF6568">
      <w:pPr>
        <w:widowControl/>
        <w:shd w:val="clear" w:color="auto" w:fill="FDFCE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outlineLvl w:val="2"/>
        <w:rPr>
          <w:rFonts w:ascii="宋体" w:eastAsia="宋体" w:hAnsi="宋体" w:cs="宋体"/>
          <w:b/>
          <w:bCs/>
          <w:color w:val="DE1121"/>
          <w:kern w:val="0"/>
          <w:sz w:val="24"/>
          <w:szCs w:val="24"/>
        </w:rPr>
      </w:pPr>
      <w:r w:rsidRPr="00DF6568">
        <w:rPr>
          <w:rFonts w:ascii="宋体" w:eastAsia="宋体" w:hAnsi="宋体" w:cs="宋体" w:hint="eastAsia"/>
          <w:b/>
          <w:bCs/>
          <w:color w:val="DE1121"/>
          <w:kern w:val="0"/>
          <w:sz w:val="24"/>
          <w:szCs w:val="24"/>
        </w:rPr>
        <w:t>四川省社会科学院 2023年硕士研究生招生调剂工作办法</w:t>
      </w:r>
    </w:p>
    <w:p w:rsidR="00DF6568" w:rsidRPr="00DF6568" w:rsidRDefault="00DF6568" w:rsidP="00DF6568">
      <w:pPr>
        <w:widowControl/>
        <w:shd w:val="clear" w:color="auto" w:fill="FDFCE8"/>
        <w:spacing w:line="240" w:lineRule="atLeast"/>
        <w:jc w:val="left"/>
        <w:textAlignment w:val="baseline"/>
        <w:rPr>
          <w:rFonts w:ascii="宋体" w:eastAsia="宋体" w:hAnsi="宋体" w:cs="宋体" w:hint="eastAsia"/>
          <w:color w:val="333333"/>
          <w:kern w:val="0"/>
          <w:sz w:val="18"/>
          <w:szCs w:val="18"/>
        </w:rPr>
      </w:pPr>
      <w:r w:rsidRPr="00DF6568">
        <w:rPr>
          <w:rFonts w:ascii="宋体" w:eastAsia="宋体" w:hAnsi="宋体" w:cs="宋体" w:hint="eastAsia"/>
          <w:color w:val="999999"/>
          <w:kern w:val="0"/>
          <w:sz w:val="18"/>
          <w:szCs w:val="18"/>
          <w:bdr w:val="none" w:sz="0" w:space="0" w:color="auto" w:frame="1"/>
        </w:rPr>
        <w:t>发表时间：2023年03月24日来源：</w:t>
      </w:r>
      <w:hyperlink r:id="rId5" w:tgtFrame="_blank" w:history="1">
        <w:r w:rsidRPr="00DF6568">
          <w:rPr>
            <w:rFonts w:ascii="宋体" w:eastAsia="宋体" w:hAnsi="宋体" w:cs="宋体" w:hint="eastAsia"/>
            <w:color w:val="333333"/>
            <w:kern w:val="0"/>
            <w:sz w:val="18"/>
            <w:szCs w:val="18"/>
            <w:u w:val="single"/>
            <w:bdr w:val="none" w:sz="0" w:space="0" w:color="auto" w:frame="1"/>
          </w:rPr>
          <w:t>研招办</w:t>
        </w:r>
      </w:hyperlink>
    </w:p>
    <w:p w:rsidR="00DF6568" w:rsidRPr="00DF6568" w:rsidRDefault="00DF6568" w:rsidP="00DF6568">
      <w:pPr>
        <w:widowControl/>
        <w:pBdr>
          <w:bottom w:val="single" w:sz="6" w:space="1" w:color="auto"/>
        </w:pBdr>
        <w:jc w:val="center"/>
        <w:rPr>
          <w:rFonts w:ascii="Arial" w:eastAsia="宋体" w:hAnsi="Arial" w:cs="Arial" w:hint="eastAsia"/>
          <w:vanish/>
          <w:kern w:val="0"/>
          <w:sz w:val="16"/>
          <w:szCs w:val="16"/>
        </w:rPr>
      </w:pPr>
      <w:r w:rsidRPr="00DF6568">
        <w:rPr>
          <w:rFonts w:ascii="Arial" w:eastAsia="宋体" w:hAnsi="Arial" w:cs="Arial" w:hint="eastAsia"/>
          <w:vanish/>
          <w:kern w:val="0"/>
          <w:sz w:val="16"/>
          <w:szCs w:val="16"/>
        </w:rPr>
        <w:t>窗体顶端</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根据《教育部关于印发&lt;2023年全国硕士研究生招生工作管理规定&gt;的通知》(教学函〔2022〕3号)等相关文件要求，所有需要调剂的考生须在中国研究生招生信息网（http://yz.chsi.com.cn）“全国硕士生招生调剂服务系统”（以下简称“调剂系统”）开通后申请调剂。具体调剂办法如下：</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微软雅黑" w:eastAsia="微软雅黑" w:hAnsi="微软雅黑" w:cs="宋体" w:hint="eastAsia"/>
          <w:b/>
          <w:bCs/>
          <w:color w:val="333333"/>
          <w:kern w:val="0"/>
          <w:szCs w:val="21"/>
          <w:bdr w:val="none" w:sz="0" w:space="0" w:color="auto" w:frame="1"/>
        </w:rPr>
        <w:t>一、基本要求</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1.第一志愿报考全日制硕士研究生的考生。</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2.符合调入专业的报考条件。</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3.初试成绩必须达到教育部公布的国家A类地区复试分数线的要求。</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4.考生调入专业与第一志愿报考专业应在同一学科门类范围内，不跨门类调剂。</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5.初试科目与调入专业初试科目相同或相近，其中统考科目应相同。统考英语（一）的专业可以调入英语（二）的专业，统考数学（一）或数学（二）的专业可以调入数学（三）的专业，反之则不可调。</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6.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7.对申请我院同一专业、初试科目完全相同的调剂考生，按考生初试成绩择优遴选进入复试。</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8.符合教育部2023年相关调剂政策。</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微软雅黑" w:eastAsia="微软雅黑" w:hAnsi="微软雅黑" w:cs="宋体" w:hint="eastAsia"/>
          <w:b/>
          <w:bCs/>
          <w:color w:val="333333"/>
          <w:kern w:val="0"/>
          <w:szCs w:val="21"/>
          <w:bdr w:val="none" w:sz="0" w:space="0" w:color="auto" w:frame="1"/>
        </w:rPr>
        <w:t>二、调剂专业</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专业学位：社会工作、文化遗产、工商管理。</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学术学位：区域经济学、产业经济学、劳动经济学、发展经济学、金融学、法学、政治学理论、人类学、人口学、中国语言文学、新闻传播学、中国史。</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详情请登录“调剂系统”查看。</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微软雅黑" w:eastAsia="微软雅黑" w:hAnsi="微软雅黑" w:cs="宋体" w:hint="eastAsia"/>
          <w:b/>
          <w:bCs/>
          <w:color w:val="333333"/>
          <w:kern w:val="0"/>
          <w:szCs w:val="21"/>
          <w:bdr w:val="none" w:sz="0" w:space="0" w:color="auto" w:frame="1"/>
        </w:rPr>
        <w:t>三、调剂程序</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1.4月6日零时起，调剂考生可登陆中国研究生招生信息网的“调剂系统”查看各专业名额，申请调剂。</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2.我院在“调剂系统”上审核考生填报的信息后，对有资格参加复试的考生发出复试通知，考生在接到复试通知后12小时内登陆“调剂系统”进行确认回复，12小时内不予回复的，取消复试资格。我院将根据“调剂系统”考生情况补发复试通知。</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3.调剂考生按我院安排参加相关专业组织的复试，学历（学籍）信息有疑问、资格审查有问题且不能按我院要求按时提供权威机构认证证明的考生将被取消复试资格。</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4.复试结束后，我院将在院官网和研招办微信公众号上公布复试成绩排名，将复试合格的拟录取考生设置为“待录取”状态，“待录取”考生在12小时内登陆“调剂系统”确认。12小时内不予回复和拒绝“待录取”的考生，视为放弃“待录取”资格。</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微软雅黑" w:eastAsia="微软雅黑" w:hAnsi="微软雅黑" w:cs="宋体" w:hint="eastAsia"/>
          <w:b/>
          <w:bCs/>
          <w:color w:val="333333"/>
          <w:kern w:val="0"/>
          <w:szCs w:val="21"/>
          <w:bdr w:val="none" w:sz="0" w:space="0" w:color="auto" w:frame="1"/>
        </w:rPr>
        <w:lastRenderedPageBreak/>
        <w:t>四、复试信息</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复试时间、复试方式等相关信息请关注我院官网（http://www.sass.cn）和四川省社会科学院研招办微信公众号。</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微软雅黑" w:eastAsia="微软雅黑" w:hAnsi="微软雅黑" w:cs="宋体" w:hint="eastAsia"/>
          <w:b/>
          <w:bCs/>
          <w:color w:val="333333"/>
          <w:kern w:val="0"/>
          <w:szCs w:val="21"/>
          <w:bdr w:val="none" w:sz="0" w:space="0" w:color="auto" w:frame="1"/>
        </w:rPr>
        <w:t>五、联系方式</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电话：028—87012090、69360666</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邮箱：yjs89101@126.com</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邮编：610500</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地址：成都市新都区斑竹园街道踏水社区103号</w:t>
      </w:r>
    </w:p>
    <w:p w:rsidR="00DF6568" w:rsidRPr="00DF6568" w:rsidRDefault="00DF6568" w:rsidP="00DF6568">
      <w:pPr>
        <w:widowControl/>
        <w:shd w:val="clear" w:color="auto" w:fill="FDFCE8"/>
        <w:spacing w:line="345" w:lineRule="atLeast"/>
        <w:ind w:firstLine="480"/>
        <w:jc w:val="lef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 </w:t>
      </w:r>
    </w:p>
    <w:p w:rsidR="00DF6568" w:rsidRPr="00DF6568" w:rsidRDefault="00DF6568" w:rsidP="00DF6568">
      <w:pPr>
        <w:widowControl/>
        <w:shd w:val="clear" w:color="auto" w:fill="FDFCE8"/>
        <w:spacing w:line="345" w:lineRule="atLeast"/>
        <w:ind w:firstLine="480"/>
        <w:jc w:val="righ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四川省社会科学院研招办</w:t>
      </w:r>
    </w:p>
    <w:p w:rsidR="00DF6568" w:rsidRPr="00DF6568" w:rsidRDefault="00DF6568" w:rsidP="00DF6568">
      <w:pPr>
        <w:widowControl/>
        <w:shd w:val="clear" w:color="auto" w:fill="FDFCE8"/>
        <w:spacing w:line="345" w:lineRule="atLeast"/>
        <w:ind w:firstLine="480"/>
        <w:jc w:val="right"/>
        <w:textAlignment w:val="baseline"/>
        <w:rPr>
          <w:rFonts w:ascii="宋体" w:eastAsia="宋体" w:hAnsi="宋体" w:cs="宋体" w:hint="eastAsia"/>
          <w:color w:val="333333"/>
          <w:kern w:val="0"/>
          <w:szCs w:val="21"/>
        </w:rPr>
      </w:pPr>
      <w:r w:rsidRPr="00DF6568">
        <w:rPr>
          <w:rFonts w:ascii="宋体" w:eastAsia="宋体" w:hAnsi="宋体" w:cs="宋体" w:hint="eastAsia"/>
          <w:color w:val="333333"/>
          <w:kern w:val="0"/>
          <w:szCs w:val="21"/>
          <w:bdr w:val="none" w:sz="0" w:space="0" w:color="auto" w:frame="1"/>
        </w:rPr>
        <w:t>2023年3月24日</w:t>
      </w:r>
    </w:p>
    <w:p w:rsidR="00DF6568" w:rsidRPr="00DF6568" w:rsidRDefault="00DF6568" w:rsidP="00DF6568">
      <w:pPr>
        <w:widowControl/>
        <w:pBdr>
          <w:top w:val="single" w:sz="6" w:space="1" w:color="auto"/>
        </w:pBdr>
        <w:jc w:val="center"/>
        <w:rPr>
          <w:rFonts w:ascii="Arial" w:eastAsia="宋体" w:hAnsi="Arial" w:cs="Arial" w:hint="eastAsia"/>
          <w:vanish/>
          <w:kern w:val="0"/>
          <w:sz w:val="16"/>
          <w:szCs w:val="16"/>
        </w:rPr>
      </w:pPr>
      <w:r w:rsidRPr="00DF6568">
        <w:rPr>
          <w:rFonts w:ascii="Arial" w:eastAsia="宋体" w:hAnsi="Arial" w:cs="Arial" w:hint="eastAsia"/>
          <w:vanish/>
          <w:kern w:val="0"/>
          <w:sz w:val="16"/>
          <w:szCs w:val="16"/>
        </w:rPr>
        <w:t>窗体底端</w:t>
      </w:r>
    </w:p>
    <w:p w:rsidR="00D923C3" w:rsidRDefault="00D923C3">
      <w:bookmarkStart w:id="0" w:name="_GoBack"/>
      <w:bookmarkEnd w:id="0"/>
    </w:p>
    <w:sectPr w:rsidR="00D923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1C"/>
    <w:rsid w:val="009A0B1C"/>
    <w:rsid w:val="00D923C3"/>
    <w:rsid w:val="00DF6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DF65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DF6568"/>
    <w:rPr>
      <w:rFonts w:ascii="宋体" w:eastAsia="宋体" w:hAnsi="宋体" w:cs="宋体"/>
      <w:kern w:val="0"/>
      <w:sz w:val="24"/>
      <w:szCs w:val="24"/>
    </w:rPr>
  </w:style>
  <w:style w:type="character" w:customStyle="1" w:styleId="lastinfo">
    <w:name w:val="last_info"/>
    <w:basedOn w:val="a0"/>
    <w:rsid w:val="00DF6568"/>
  </w:style>
  <w:style w:type="character" w:styleId="a3">
    <w:name w:val="Hyperlink"/>
    <w:basedOn w:val="a0"/>
    <w:uiPriority w:val="99"/>
    <w:semiHidden/>
    <w:unhideWhenUsed/>
    <w:rsid w:val="00DF6568"/>
    <w:rPr>
      <w:color w:val="0000FF"/>
      <w:u w:val="single"/>
    </w:rPr>
  </w:style>
  <w:style w:type="paragraph" w:styleId="z-">
    <w:name w:val="HTML Top of Form"/>
    <w:basedOn w:val="a"/>
    <w:next w:val="a"/>
    <w:link w:val="z-Char"/>
    <w:hidden/>
    <w:uiPriority w:val="99"/>
    <w:semiHidden/>
    <w:unhideWhenUsed/>
    <w:rsid w:val="00DF6568"/>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DF6568"/>
    <w:rPr>
      <w:rFonts w:ascii="Arial" w:eastAsia="宋体" w:hAnsi="Arial" w:cs="Arial"/>
      <w:vanish/>
      <w:kern w:val="0"/>
      <w:sz w:val="16"/>
      <w:szCs w:val="16"/>
    </w:rPr>
  </w:style>
  <w:style w:type="paragraph" w:styleId="a4">
    <w:name w:val="Normal (Web)"/>
    <w:basedOn w:val="a"/>
    <w:uiPriority w:val="99"/>
    <w:semiHidden/>
    <w:unhideWhenUsed/>
    <w:rsid w:val="00DF656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DF6568"/>
    <w:rPr>
      <w:b/>
      <w:bCs/>
    </w:rPr>
  </w:style>
  <w:style w:type="paragraph" w:styleId="z-0">
    <w:name w:val="HTML Bottom of Form"/>
    <w:basedOn w:val="a"/>
    <w:next w:val="a"/>
    <w:link w:val="z-Char0"/>
    <w:hidden/>
    <w:uiPriority w:val="99"/>
    <w:semiHidden/>
    <w:unhideWhenUsed/>
    <w:rsid w:val="00DF6568"/>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DF6568"/>
    <w:rPr>
      <w:rFonts w:ascii="Arial" w:eastAsia="宋体" w:hAnsi="Arial" w:cs="Arial"/>
      <w:vanish/>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DF65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DF6568"/>
    <w:rPr>
      <w:rFonts w:ascii="宋体" w:eastAsia="宋体" w:hAnsi="宋体" w:cs="宋体"/>
      <w:kern w:val="0"/>
      <w:sz w:val="24"/>
      <w:szCs w:val="24"/>
    </w:rPr>
  </w:style>
  <w:style w:type="character" w:customStyle="1" w:styleId="lastinfo">
    <w:name w:val="last_info"/>
    <w:basedOn w:val="a0"/>
    <w:rsid w:val="00DF6568"/>
  </w:style>
  <w:style w:type="character" w:styleId="a3">
    <w:name w:val="Hyperlink"/>
    <w:basedOn w:val="a0"/>
    <w:uiPriority w:val="99"/>
    <w:semiHidden/>
    <w:unhideWhenUsed/>
    <w:rsid w:val="00DF6568"/>
    <w:rPr>
      <w:color w:val="0000FF"/>
      <w:u w:val="single"/>
    </w:rPr>
  </w:style>
  <w:style w:type="paragraph" w:styleId="z-">
    <w:name w:val="HTML Top of Form"/>
    <w:basedOn w:val="a"/>
    <w:next w:val="a"/>
    <w:link w:val="z-Char"/>
    <w:hidden/>
    <w:uiPriority w:val="99"/>
    <w:semiHidden/>
    <w:unhideWhenUsed/>
    <w:rsid w:val="00DF6568"/>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DF6568"/>
    <w:rPr>
      <w:rFonts w:ascii="Arial" w:eastAsia="宋体" w:hAnsi="Arial" w:cs="Arial"/>
      <w:vanish/>
      <w:kern w:val="0"/>
      <w:sz w:val="16"/>
      <w:szCs w:val="16"/>
    </w:rPr>
  </w:style>
  <w:style w:type="paragraph" w:styleId="a4">
    <w:name w:val="Normal (Web)"/>
    <w:basedOn w:val="a"/>
    <w:uiPriority w:val="99"/>
    <w:semiHidden/>
    <w:unhideWhenUsed/>
    <w:rsid w:val="00DF656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DF6568"/>
    <w:rPr>
      <w:b/>
      <w:bCs/>
    </w:rPr>
  </w:style>
  <w:style w:type="paragraph" w:styleId="z-0">
    <w:name w:val="HTML Bottom of Form"/>
    <w:basedOn w:val="a"/>
    <w:next w:val="a"/>
    <w:link w:val="z-Char0"/>
    <w:hidden/>
    <w:uiPriority w:val="99"/>
    <w:semiHidden/>
    <w:unhideWhenUsed/>
    <w:rsid w:val="00DF6568"/>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DF6568"/>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386071">
      <w:bodyDiv w:val="1"/>
      <w:marLeft w:val="0"/>
      <w:marRight w:val="0"/>
      <w:marTop w:val="0"/>
      <w:marBottom w:val="0"/>
      <w:divBdr>
        <w:top w:val="none" w:sz="0" w:space="0" w:color="auto"/>
        <w:left w:val="none" w:sz="0" w:space="0" w:color="auto"/>
        <w:bottom w:val="none" w:sz="0" w:space="0" w:color="auto"/>
        <w:right w:val="none" w:sz="0" w:space="0" w:color="auto"/>
      </w:divBdr>
      <w:divsChild>
        <w:div w:id="346564838">
          <w:marLeft w:val="0"/>
          <w:marRight w:val="0"/>
          <w:marTop w:val="0"/>
          <w:marBottom w:val="0"/>
          <w:divBdr>
            <w:top w:val="none" w:sz="0" w:space="0" w:color="auto"/>
            <w:left w:val="none" w:sz="0" w:space="0" w:color="auto"/>
            <w:bottom w:val="none" w:sz="0" w:space="0" w:color="auto"/>
            <w:right w:val="none" w:sz="0" w:space="0" w:color="auto"/>
          </w:divBdr>
        </w:div>
        <w:div w:id="290745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ss.cn/912019/71137.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196</Words>
  <Characters>1121</Characters>
  <Application>Microsoft Office Word</Application>
  <DocSecurity>0</DocSecurity>
  <Lines>9</Lines>
  <Paragraphs>2</Paragraphs>
  <ScaleCrop>false</ScaleCrop>
  <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2023-05-30T02:30:00Z</dcterms:created>
  <dcterms:modified xsi:type="dcterms:W3CDTF">2023-05-30T02:31:00Z</dcterms:modified>
</cp:coreProperties>
</file>