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C33" w:rsidRPr="00397C33" w:rsidRDefault="00397C33" w:rsidP="00397C33">
      <w:pPr>
        <w:widowControl/>
        <w:shd w:val="clear" w:color="auto" w:fill="FFFFFF"/>
        <w:spacing w:line="450" w:lineRule="atLeast"/>
        <w:jc w:val="center"/>
        <w:outlineLvl w:val="1"/>
        <w:rPr>
          <w:rFonts w:ascii="微软雅黑" w:eastAsia="微软雅黑" w:hAnsi="微软雅黑" w:cs="宋体"/>
          <w:b/>
          <w:bCs/>
          <w:color w:val="1E3F90"/>
          <w:kern w:val="0"/>
          <w:sz w:val="36"/>
          <w:szCs w:val="36"/>
        </w:rPr>
      </w:pPr>
      <w:r w:rsidRPr="00397C33">
        <w:rPr>
          <w:rFonts w:ascii="微软雅黑" w:eastAsia="微软雅黑" w:hAnsi="微软雅黑" w:cs="宋体" w:hint="eastAsia"/>
          <w:b/>
          <w:bCs/>
          <w:color w:val="1E3F90"/>
          <w:kern w:val="0"/>
          <w:sz w:val="36"/>
          <w:szCs w:val="36"/>
        </w:rPr>
        <w:t>四川警察学院2023年硕士研究生招生调剂通知（第二次）</w:t>
      </w:r>
    </w:p>
    <w:p w:rsidR="00397C33" w:rsidRPr="00397C33" w:rsidRDefault="00397C33" w:rsidP="00397C33">
      <w:pPr>
        <w:widowControl/>
        <w:shd w:val="clear" w:color="auto" w:fill="FFFFFF"/>
        <w:spacing w:line="450" w:lineRule="atLeast"/>
        <w:jc w:val="center"/>
        <w:rPr>
          <w:rFonts w:ascii="微软雅黑" w:eastAsia="微软雅黑" w:hAnsi="微软雅黑" w:cs="宋体" w:hint="eastAsia"/>
          <w:color w:val="666666"/>
          <w:kern w:val="0"/>
          <w:sz w:val="18"/>
          <w:szCs w:val="18"/>
        </w:rPr>
      </w:pPr>
      <w:r w:rsidRPr="00397C33">
        <w:rPr>
          <w:rFonts w:ascii="微软雅黑" w:eastAsia="微软雅黑" w:hAnsi="微软雅黑" w:cs="宋体" w:hint="eastAsia"/>
          <w:color w:val="666666"/>
          <w:kern w:val="0"/>
          <w:sz w:val="18"/>
          <w:szCs w:val="18"/>
        </w:rPr>
        <w:t>发布时间：2023年04月14日 20:13   文章来源：   浏览次数：768</w:t>
      </w:r>
    </w:p>
    <w:p w:rsidR="00397C33" w:rsidRPr="00397C33" w:rsidRDefault="00397C33" w:rsidP="00397C33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97C3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一、调剂系统开放时间</w:t>
      </w:r>
    </w:p>
    <w:p w:rsidR="00397C33" w:rsidRPr="00397C33" w:rsidRDefault="00397C33" w:rsidP="00397C33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97C3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本次调剂系统开放时间为2023年4月15日08:00至4月15日20:00。</w:t>
      </w:r>
    </w:p>
    <w:p w:rsidR="00397C33" w:rsidRPr="00397C33" w:rsidRDefault="00397C33" w:rsidP="00397C33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97C3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二、调剂考生要求</w:t>
      </w:r>
    </w:p>
    <w:p w:rsidR="00397C33" w:rsidRPr="00397C33" w:rsidRDefault="00397C33" w:rsidP="00397C33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97C3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（一）申请调剂我校的考生必须符合《四川警察学院2023年硕士研究生招生简章》中规定的调入专业的报考条件。</w:t>
      </w:r>
    </w:p>
    <w:p w:rsidR="00397C33" w:rsidRPr="00397C33" w:rsidRDefault="00397C33" w:rsidP="00397C33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97C3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（二）调剂考生初试成绩必须满足我校各专业进入复试的最低分数线。</w:t>
      </w:r>
    </w:p>
    <w:p w:rsidR="00397C33" w:rsidRPr="00397C33" w:rsidRDefault="00397C33" w:rsidP="00397C33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97C3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（三）调入专业与第一志愿报考专业相同或相近，应在同一学科门类范围内。</w:t>
      </w:r>
    </w:p>
    <w:p w:rsidR="00397C33" w:rsidRPr="00397C33" w:rsidRDefault="00397C33" w:rsidP="00397C33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97C3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（四）初试科目与调入专业初试科目相同或相近，其中初试全国统一命题科目应与调入专业全国统一命题科目相同。</w:t>
      </w:r>
    </w:p>
    <w:p w:rsidR="00397C33" w:rsidRPr="00397C33" w:rsidRDefault="00397C33" w:rsidP="00397C33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97C3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（五）考生申请调剂前，应充分了解我校招生简章、复试录取办法、调剂工作办法。</w:t>
      </w:r>
    </w:p>
    <w:p w:rsidR="00397C33" w:rsidRPr="00397C33" w:rsidRDefault="00397C33" w:rsidP="00397C33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97C3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三、调剂专业及缺额</w:t>
      </w:r>
    </w:p>
    <w:p w:rsidR="00397C33" w:rsidRPr="00397C33" w:rsidRDefault="00397C33" w:rsidP="00397C33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97C3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警务：普通计划全日制缺额2人、非全日制缺额3人；退役大学生士兵专项计划全日制缺额1人、非全日制缺额2人。</w:t>
      </w:r>
    </w:p>
    <w:p w:rsidR="00397C33" w:rsidRPr="00397C33" w:rsidRDefault="00397C33" w:rsidP="00397C33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97C3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四、调剂工作程序</w:t>
      </w:r>
    </w:p>
    <w:p w:rsidR="00397C33" w:rsidRPr="00397C33" w:rsidRDefault="00397C33" w:rsidP="00397C33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97C3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lastRenderedPageBreak/>
        <w:t>（一）报名。所有调剂考生须在我校公布的调剂系统开放时间段内，登录中国研究生招生信息网“全国硕士研究生招生考生网上调剂系统”（https://yz.chsi.com.cn/yztj/）填报调剂志愿。</w:t>
      </w:r>
    </w:p>
    <w:p w:rsidR="00397C33" w:rsidRPr="00397C33" w:rsidRDefault="00397C33" w:rsidP="00397C33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97C3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（二）复试资格确认。我校会根据缺额情况，择优遴选调剂考生，并通过</w:t>
      </w:r>
      <w:proofErr w:type="gramStart"/>
      <w:r w:rsidRPr="00397C3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研招网</w:t>
      </w:r>
      <w:proofErr w:type="gramEnd"/>
      <w:r w:rsidRPr="00397C3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调剂系统管理平台对进入复试的调剂考生发送复试通知；调剂考生必须在12小时内进行回复，逾期不回复的视为自动放弃复试资格。</w:t>
      </w:r>
    </w:p>
    <w:p w:rsidR="00397C33" w:rsidRPr="00397C33" w:rsidRDefault="00397C33" w:rsidP="00397C33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97C3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（三）复试。复试工作具体时间安排以我校复试通知为准。经考生复试前申请，参加过我校复试而未被录取的合格考生，可不再二次复试。</w:t>
      </w:r>
    </w:p>
    <w:p w:rsidR="00397C33" w:rsidRPr="00397C33" w:rsidRDefault="00397C33" w:rsidP="00397C33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97C3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（四）发送待录取通知。我校将根据复试日程安排，及时通过</w:t>
      </w:r>
      <w:proofErr w:type="gramStart"/>
      <w:r w:rsidRPr="00397C3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研招网</w:t>
      </w:r>
      <w:proofErr w:type="gramEnd"/>
      <w:r w:rsidRPr="00397C3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调剂系统管理平台对拟录取的调剂考生发送待录取通知；调剂考生须在12小时内予以回复确认，否则视为放弃录取。</w:t>
      </w:r>
    </w:p>
    <w:p w:rsidR="00397C33" w:rsidRPr="00397C33" w:rsidRDefault="00397C33" w:rsidP="00397C33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97C3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五、其他注意事项</w:t>
      </w:r>
    </w:p>
    <w:p w:rsidR="00397C33" w:rsidRPr="00397C33" w:rsidRDefault="00397C33" w:rsidP="00397C33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97C3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（一）调剂考生仔细核对是否符合我校调剂要求，且保证提交的材料真实有效。对不符合我校调剂要求或材料弄虚作假者，一经查实，立即取消其复试资格。</w:t>
      </w:r>
    </w:p>
    <w:p w:rsidR="00397C33" w:rsidRPr="00397C33" w:rsidRDefault="00397C33" w:rsidP="00397C33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97C3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（二）所有调剂考生按照各专业学习形式的总成绩排名，从高到低依次录取（退役大学生士兵计划单独排名）。</w:t>
      </w:r>
    </w:p>
    <w:p w:rsidR="00397C33" w:rsidRPr="00397C33" w:rsidRDefault="00397C33" w:rsidP="00397C33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97C3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（三）调剂志愿锁定时间为24小时，</w:t>
      </w:r>
      <w:proofErr w:type="gramStart"/>
      <w:r w:rsidRPr="00397C3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请申请</w:t>
      </w:r>
      <w:proofErr w:type="gramEnd"/>
      <w:r w:rsidRPr="00397C3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调剂考生慎重填报调剂志愿。</w:t>
      </w:r>
    </w:p>
    <w:p w:rsidR="00397C33" w:rsidRPr="00397C33" w:rsidRDefault="00397C33" w:rsidP="00397C33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97C3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（四）研究生招生办公室咨询电话：0830-2281279</w:t>
      </w:r>
    </w:p>
    <w:p w:rsidR="00397C33" w:rsidRPr="00397C33" w:rsidRDefault="00397C33" w:rsidP="00397C33">
      <w:pPr>
        <w:widowControl/>
        <w:shd w:val="clear" w:color="auto" w:fill="FFFFFF"/>
        <w:ind w:firstLine="5740"/>
        <w:jc w:val="righ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97C3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lastRenderedPageBreak/>
        <w:t>四川警察学院</w:t>
      </w:r>
    </w:p>
    <w:p w:rsidR="00397C33" w:rsidRPr="00397C33" w:rsidRDefault="00397C33" w:rsidP="00397C33">
      <w:pPr>
        <w:widowControl/>
        <w:shd w:val="clear" w:color="auto" w:fill="FFFFFF"/>
        <w:ind w:firstLine="5600"/>
        <w:jc w:val="righ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397C3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                                                                       2023年4月14日</w:t>
      </w:r>
    </w:p>
    <w:p w:rsidR="003D770F" w:rsidRDefault="003D770F">
      <w:bookmarkStart w:id="0" w:name="_GoBack"/>
      <w:bookmarkEnd w:id="0"/>
    </w:p>
    <w:sectPr w:rsidR="003D77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0AD"/>
    <w:rsid w:val="002670AD"/>
    <w:rsid w:val="00397C33"/>
    <w:rsid w:val="003D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397C33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397C33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397C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397C33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397C33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397C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8506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ashed" w:sz="6" w:space="0" w:color="CCCCCC"/>
            <w:right w:val="none" w:sz="0" w:space="0" w:color="auto"/>
          </w:divBdr>
        </w:div>
        <w:div w:id="103862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2023-04-25T06:53:00Z</dcterms:created>
  <dcterms:modified xsi:type="dcterms:W3CDTF">2023-04-25T06:53:00Z</dcterms:modified>
</cp:coreProperties>
</file>