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11" w:rsidRPr="00BD6511" w:rsidRDefault="00BD6511" w:rsidP="00BD6511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/>
          <w:color w:val="333333"/>
          <w:kern w:val="0"/>
          <w:sz w:val="45"/>
          <w:szCs w:val="45"/>
        </w:rPr>
      </w:pPr>
      <w:r w:rsidRPr="00BD6511">
        <w:rPr>
          <w:rFonts w:ascii="微软雅黑" w:eastAsia="微软雅黑" w:hAnsi="微软雅黑" w:cs="宋体" w:hint="eastAsia"/>
          <w:color w:val="333333"/>
          <w:kern w:val="0"/>
          <w:sz w:val="45"/>
          <w:szCs w:val="45"/>
        </w:rPr>
        <w:t>四川轻化工大学化学工程学院2023年（化学工程与技术0817、智慧化工0817J3）第三批调剂复试名单</w:t>
      </w:r>
    </w:p>
    <w:p w:rsidR="00BD6511" w:rsidRPr="00BD6511" w:rsidRDefault="00BD6511" w:rsidP="00BD651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hyperlink r:id="rId5" w:tgtFrame="_blank" w:history="1">
        <w:r w:rsidRPr="00BD651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[化学工程学院]</w:t>
        </w:r>
      </w:hyperlink>
      <w:r w:rsidRPr="00BD651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6" w:history="1">
        <w:r w:rsidRPr="00BD651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[手机版本]</w:t>
        </w:r>
      </w:hyperlink>
      <w:r w:rsidRPr="00BD651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</w:t>
      </w:r>
      <w:hyperlink r:id="rId7" w:history="1">
        <w:r w:rsidRPr="00BD6511">
          <w:rPr>
            <w:rFonts w:ascii="微软雅黑" w:eastAsia="微软雅黑" w:hAnsi="微软雅黑" w:cs="宋体" w:hint="eastAsia"/>
            <w:color w:val="333333"/>
            <w:kern w:val="0"/>
            <w:sz w:val="18"/>
            <w:szCs w:val="18"/>
          </w:rPr>
          <w:t>[扫描分享]</w:t>
        </w:r>
      </w:hyperlink>
      <w:r w:rsidRPr="00BD651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发布时间：2023年4月12日</w:t>
      </w:r>
    </w:p>
    <w:p w:rsidR="00BD6511" w:rsidRPr="00BD6511" w:rsidRDefault="00BD6511" w:rsidP="00BD651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D651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查看:</w:t>
      </w:r>
      <w:r w:rsidRPr="00BD6511">
        <w:rPr>
          <w:rFonts w:ascii="微软雅黑" w:eastAsia="微软雅黑" w:hAnsi="微软雅黑" w:cs="宋体" w:hint="eastAsia"/>
          <w:color w:val="333333"/>
          <w:kern w:val="0"/>
          <w:szCs w:val="21"/>
        </w:rPr>
        <w:t>222</w:t>
      </w:r>
    </w:p>
    <w:p w:rsidR="00BD6511" w:rsidRPr="00BD6511" w:rsidRDefault="00BD6511" w:rsidP="00BD6511">
      <w:pPr>
        <w:widowControl/>
        <w:shd w:val="clear" w:color="auto" w:fill="EEEEEE"/>
        <w:wordWrap w:val="0"/>
        <w:jc w:val="center"/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</w:pPr>
      <w:r w:rsidRPr="00BD6511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  来源:</w:t>
      </w:r>
    </w:p>
    <w:p w:rsidR="00BD6511" w:rsidRPr="00BD6511" w:rsidRDefault="00BD6511" w:rsidP="00BD6511">
      <w:pPr>
        <w:widowControl/>
        <w:shd w:val="clear" w:color="auto" w:fill="FFFFFF"/>
        <w:wordWrap w:val="0"/>
        <w:spacing w:before="150" w:after="150"/>
        <w:ind w:left="225" w:right="225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noProof/>
        </w:rPr>
        <w:drawing>
          <wp:inline distT="0" distB="0" distL="0" distR="0" wp14:anchorId="5A0E86CD" wp14:editId="23F654B3">
            <wp:extent cx="5274310" cy="1482179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2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802B5" w:rsidRDefault="00C802B5"/>
    <w:sectPr w:rsidR="00C802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2DF"/>
    <w:rsid w:val="005C32DF"/>
    <w:rsid w:val="00BD6511"/>
    <w:rsid w:val="00C8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51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D6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D651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D65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651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D6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BD651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D65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3122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2844">
              <w:marLeft w:val="75"/>
              <w:marRight w:val="75"/>
              <w:marTop w:val="75"/>
              <w:marBottom w:val="75"/>
              <w:divBdr>
                <w:top w:val="single" w:sz="6" w:space="2" w:color="EEEEEE"/>
                <w:left w:val="none" w:sz="0" w:space="2" w:color="auto"/>
                <w:bottom w:val="single" w:sz="6" w:space="2" w:color="EEEEEE"/>
                <w:right w:val="none" w:sz="0" w:space="2" w:color="auto"/>
              </w:divBdr>
            </w:div>
          </w:divsChild>
        </w:div>
        <w:div w:id="1562985527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18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javascript:void(0)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javascript:void(0);" TargetMode="External"/><Relationship Id="rId5" Type="http://schemas.openxmlformats.org/officeDocument/2006/relationships/hyperlink" Target="https://hgx.suse.edu.cn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2023-04-27T01:18:00Z</dcterms:created>
  <dcterms:modified xsi:type="dcterms:W3CDTF">2023-04-27T01:19:00Z</dcterms:modified>
</cp:coreProperties>
</file>