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E93" w:rsidRPr="00AE5E93" w:rsidRDefault="00AE5E93" w:rsidP="00AE5E93">
      <w:pPr>
        <w:widowControl/>
        <w:shd w:val="clear" w:color="auto" w:fill="FFFFFF"/>
        <w:wordWrap w:val="0"/>
        <w:jc w:val="center"/>
        <w:rPr>
          <w:rFonts w:ascii="微软雅黑" w:eastAsia="微软雅黑" w:hAnsi="微软雅黑" w:cs="宋体"/>
          <w:color w:val="333333"/>
          <w:kern w:val="0"/>
          <w:sz w:val="45"/>
          <w:szCs w:val="45"/>
        </w:rPr>
      </w:pPr>
      <w:r w:rsidRPr="00AE5E93">
        <w:rPr>
          <w:rFonts w:ascii="微软雅黑" w:eastAsia="微软雅黑" w:hAnsi="微软雅黑" w:cs="宋体" w:hint="eastAsia"/>
          <w:color w:val="333333"/>
          <w:kern w:val="0"/>
          <w:sz w:val="45"/>
          <w:szCs w:val="45"/>
        </w:rPr>
        <w:t>四川轻化工大学材料科学与工程学院</w:t>
      </w:r>
      <w:r w:rsidRPr="00AE5E93">
        <w:rPr>
          <w:rFonts w:ascii="微软雅黑" w:eastAsia="微软雅黑" w:hAnsi="微软雅黑" w:cs="宋体" w:hint="eastAsia"/>
          <w:color w:val="333333"/>
          <w:kern w:val="0"/>
          <w:sz w:val="45"/>
          <w:szCs w:val="45"/>
        </w:rPr>
        <w:br/>
        <w:t>关于公布2023年硕士研究生第一批调剂复试成绩的通知</w:t>
      </w:r>
    </w:p>
    <w:p w:rsidR="00AE5E93" w:rsidRPr="00AE5E93" w:rsidRDefault="00AE5E93" w:rsidP="00AE5E93">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AE5E93">
          <w:rPr>
            <w:rFonts w:ascii="微软雅黑" w:eastAsia="微软雅黑" w:hAnsi="微软雅黑" w:cs="宋体" w:hint="eastAsia"/>
            <w:color w:val="333333"/>
            <w:kern w:val="0"/>
            <w:sz w:val="18"/>
            <w:szCs w:val="18"/>
          </w:rPr>
          <w:t>[材料科学与工程学院]</w:t>
        </w:r>
      </w:hyperlink>
      <w:r w:rsidRPr="00AE5E93">
        <w:rPr>
          <w:rFonts w:ascii="微软雅黑" w:eastAsia="微软雅黑" w:hAnsi="微软雅黑" w:cs="宋体" w:hint="eastAsia"/>
          <w:color w:val="333333"/>
          <w:kern w:val="0"/>
          <w:sz w:val="20"/>
          <w:szCs w:val="20"/>
        </w:rPr>
        <w:t>  </w:t>
      </w:r>
      <w:hyperlink r:id="rId6" w:history="1">
        <w:r w:rsidRPr="00AE5E93">
          <w:rPr>
            <w:rFonts w:ascii="微软雅黑" w:eastAsia="微软雅黑" w:hAnsi="微软雅黑" w:cs="宋体" w:hint="eastAsia"/>
            <w:color w:val="333333"/>
            <w:kern w:val="0"/>
            <w:sz w:val="18"/>
            <w:szCs w:val="18"/>
          </w:rPr>
          <w:t>[手机版本]</w:t>
        </w:r>
      </w:hyperlink>
      <w:r w:rsidRPr="00AE5E93">
        <w:rPr>
          <w:rFonts w:ascii="微软雅黑" w:eastAsia="微软雅黑" w:hAnsi="微软雅黑" w:cs="宋体" w:hint="eastAsia"/>
          <w:color w:val="333333"/>
          <w:kern w:val="0"/>
          <w:sz w:val="20"/>
          <w:szCs w:val="20"/>
        </w:rPr>
        <w:t>  </w:t>
      </w:r>
      <w:hyperlink r:id="rId7" w:history="1">
        <w:r w:rsidRPr="00AE5E93">
          <w:rPr>
            <w:rFonts w:ascii="微软雅黑" w:eastAsia="微软雅黑" w:hAnsi="微软雅黑" w:cs="宋体" w:hint="eastAsia"/>
            <w:color w:val="333333"/>
            <w:kern w:val="0"/>
            <w:sz w:val="18"/>
            <w:szCs w:val="18"/>
          </w:rPr>
          <w:t>[扫描分享]</w:t>
        </w:r>
      </w:hyperlink>
      <w:r w:rsidRPr="00AE5E93">
        <w:rPr>
          <w:rFonts w:ascii="微软雅黑" w:eastAsia="微软雅黑" w:hAnsi="微软雅黑" w:cs="宋体" w:hint="eastAsia"/>
          <w:color w:val="333333"/>
          <w:kern w:val="0"/>
          <w:sz w:val="20"/>
          <w:szCs w:val="20"/>
        </w:rPr>
        <w:t>  发布时间：2023年4月10日</w:t>
      </w:r>
    </w:p>
    <w:p w:rsidR="00AE5E93" w:rsidRPr="00AE5E93" w:rsidRDefault="00AE5E93" w:rsidP="00AE5E93">
      <w:pPr>
        <w:widowControl/>
        <w:shd w:val="clear" w:color="auto" w:fill="EEEEEE"/>
        <w:wordWrap w:val="0"/>
        <w:jc w:val="center"/>
        <w:rPr>
          <w:rFonts w:ascii="微软雅黑" w:eastAsia="微软雅黑" w:hAnsi="微软雅黑" w:cs="宋体" w:hint="eastAsia"/>
          <w:color w:val="333333"/>
          <w:kern w:val="0"/>
          <w:sz w:val="20"/>
          <w:szCs w:val="20"/>
        </w:rPr>
      </w:pPr>
      <w:r w:rsidRPr="00AE5E93">
        <w:rPr>
          <w:rFonts w:ascii="微软雅黑" w:eastAsia="微软雅黑" w:hAnsi="微软雅黑" w:cs="宋体" w:hint="eastAsia"/>
          <w:color w:val="333333"/>
          <w:kern w:val="0"/>
          <w:sz w:val="20"/>
          <w:szCs w:val="20"/>
        </w:rPr>
        <w:t>  查看:</w:t>
      </w:r>
      <w:r w:rsidRPr="00AE5E93">
        <w:rPr>
          <w:rFonts w:ascii="微软雅黑" w:eastAsia="微软雅黑" w:hAnsi="微软雅黑" w:cs="宋体" w:hint="eastAsia"/>
          <w:color w:val="333333"/>
          <w:kern w:val="0"/>
          <w:szCs w:val="21"/>
        </w:rPr>
        <w:t>755</w:t>
      </w:r>
    </w:p>
    <w:p w:rsidR="00AE5E93" w:rsidRPr="00AE5E93" w:rsidRDefault="00AE5E93" w:rsidP="00AE5E93">
      <w:pPr>
        <w:widowControl/>
        <w:shd w:val="clear" w:color="auto" w:fill="EEEEEE"/>
        <w:wordWrap w:val="0"/>
        <w:jc w:val="center"/>
        <w:rPr>
          <w:rFonts w:ascii="微软雅黑" w:eastAsia="微软雅黑" w:hAnsi="微软雅黑" w:cs="宋体" w:hint="eastAsia"/>
          <w:color w:val="333333"/>
          <w:kern w:val="0"/>
          <w:sz w:val="20"/>
          <w:szCs w:val="20"/>
        </w:rPr>
      </w:pPr>
      <w:r w:rsidRPr="00AE5E93">
        <w:rPr>
          <w:rFonts w:ascii="微软雅黑" w:eastAsia="微软雅黑" w:hAnsi="微软雅黑" w:cs="宋体" w:hint="eastAsia"/>
          <w:color w:val="333333"/>
          <w:kern w:val="0"/>
          <w:sz w:val="20"/>
          <w:szCs w:val="20"/>
        </w:rPr>
        <w:t>  来源:</w:t>
      </w:r>
    </w:p>
    <w:p w:rsidR="00AE5E93" w:rsidRPr="00AE5E93" w:rsidRDefault="00AE5E93" w:rsidP="00AE5E93">
      <w:pPr>
        <w:widowControl/>
        <w:shd w:val="clear" w:color="auto" w:fill="FFFFFF"/>
        <w:wordWrap w:val="0"/>
        <w:spacing w:before="150" w:after="150"/>
        <w:ind w:left="225" w:right="225"/>
        <w:jc w:val="center"/>
        <w:rPr>
          <w:rFonts w:ascii="微软雅黑" w:eastAsia="微软雅黑" w:hAnsi="微软雅黑" w:cs="宋体" w:hint="eastAsia"/>
          <w:color w:val="333333"/>
          <w:kern w:val="0"/>
          <w:szCs w:val="21"/>
        </w:rPr>
      </w:pPr>
    </w:p>
    <w:p w:rsidR="00AE5E93" w:rsidRPr="00AE5E93" w:rsidRDefault="00AE5E93" w:rsidP="00AE5E9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  根据教育部、四川省及《四川轻化工大学2023年硕士研究生招生复试录取办法》等相关文件精神，在确保安全性、公平性、科学性的基础上，本学院严格、规范地组织了2023年硕士研究生复试录取工作。第一批调剂志愿考生已复试完毕，经复核无误后，现将复试成绩予以公布（详见附表）。</w:t>
      </w:r>
    </w:p>
    <w:p w:rsidR="00AE5E93" w:rsidRPr="00AE5E93" w:rsidRDefault="00AE5E93" w:rsidP="00AE5E9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  经我院研究生招生复试录取工作组会议研究确定：根据我院招生计划，按复试合格考生综合成绩由高分到低分排序确定拟录取考生18名。</w:t>
      </w:r>
      <w:proofErr w:type="gramStart"/>
      <w:r w:rsidRPr="00AE5E93">
        <w:rPr>
          <w:rFonts w:ascii="微软雅黑" w:eastAsia="微软雅黑" w:hAnsi="微软雅黑" w:cs="宋体" w:hint="eastAsia"/>
          <w:color w:val="333333"/>
          <w:kern w:val="0"/>
          <w:sz w:val="27"/>
          <w:szCs w:val="27"/>
        </w:rPr>
        <w:t>请拟录取</w:t>
      </w:r>
      <w:proofErr w:type="gramEnd"/>
      <w:r w:rsidRPr="00AE5E93">
        <w:rPr>
          <w:rFonts w:ascii="微软雅黑" w:eastAsia="微软雅黑" w:hAnsi="微软雅黑" w:cs="宋体" w:hint="eastAsia"/>
          <w:color w:val="333333"/>
          <w:kern w:val="0"/>
          <w:sz w:val="27"/>
          <w:szCs w:val="27"/>
        </w:rPr>
        <w:t>考生按学校《四川轻化工大学2023年硕士研究生复试录取工作安排》要求进行体检，并将体检表从即日起一周内邮寄给学院。</w:t>
      </w:r>
    </w:p>
    <w:p w:rsidR="00AE5E93" w:rsidRPr="00AE5E93" w:rsidRDefault="00AE5E93" w:rsidP="00AE5E9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  请所有拟录取考生将《政审表》原件，所有应届毕业生将加盖公章的大学期间成绩单同时邮寄给学院。</w:t>
      </w:r>
    </w:p>
    <w:p w:rsidR="00AE5E93" w:rsidRPr="00AE5E93" w:rsidRDefault="00AE5E93" w:rsidP="00AE5E9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lastRenderedPageBreak/>
        <w:t>  收件人：郑老师</w:t>
      </w:r>
    </w:p>
    <w:p w:rsidR="00AE5E93" w:rsidRPr="00AE5E93" w:rsidRDefault="00AE5E93" w:rsidP="00AE5E9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  联系电话：18381670476</w:t>
      </w:r>
    </w:p>
    <w:p w:rsidR="00AE5E93" w:rsidRPr="00AE5E93" w:rsidRDefault="00AE5E93" w:rsidP="00AE5E9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  收件地址：四川省自贡市四川轻化工大学汇南校区第二实验楼4079</w:t>
      </w:r>
    </w:p>
    <w:p w:rsidR="00AE5E93" w:rsidRPr="00AE5E93" w:rsidRDefault="00AE5E93" w:rsidP="00AE5E93">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  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AE5E93" w:rsidRPr="00AE5E93" w:rsidRDefault="00AE5E93" w:rsidP="00AE5E93">
      <w:pPr>
        <w:widowControl/>
        <w:shd w:val="clear" w:color="auto" w:fill="FFFFFF"/>
        <w:wordWrap w:val="0"/>
        <w:spacing w:before="150" w:after="150"/>
        <w:ind w:left="225" w:right="225"/>
        <w:jc w:val="righ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                                           四川轻化工大学材料科学与工程学院</w:t>
      </w:r>
    </w:p>
    <w:p w:rsidR="00AE5E93" w:rsidRPr="00AE5E93" w:rsidRDefault="00AE5E93" w:rsidP="00AE5E93">
      <w:pPr>
        <w:widowControl/>
        <w:shd w:val="clear" w:color="auto" w:fill="FFFFFF"/>
        <w:wordWrap w:val="0"/>
        <w:spacing w:before="150" w:after="150"/>
        <w:ind w:left="225" w:right="225"/>
        <w:jc w:val="righ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                2023 年 4 月 10 日          </w:t>
      </w:r>
    </w:p>
    <w:p w:rsidR="00AE5E93" w:rsidRPr="00AE5E93" w:rsidRDefault="00AE5E93" w:rsidP="00AE5E93">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AE5E93">
        <w:rPr>
          <w:rFonts w:ascii="微软雅黑" w:eastAsia="微软雅黑" w:hAnsi="微软雅黑" w:cs="宋体" w:hint="eastAsia"/>
          <w:color w:val="333333"/>
          <w:kern w:val="0"/>
          <w:sz w:val="27"/>
          <w:szCs w:val="27"/>
        </w:rPr>
        <w:t>附表：</w:t>
      </w:r>
    </w:p>
    <w:p w:rsidR="00B319D4" w:rsidRDefault="00AE5E93">
      <w:r>
        <w:rPr>
          <w:noProof/>
        </w:rPr>
        <w:lastRenderedPageBreak/>
        <w:drawing>
          <wp:inline distT="0" distB="0" distL="0" distR="0" wp14:anchorId="34EE10CA" wp14:editId="1D375BDF">
            <wp:extent cx="5274310" cy="547637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5476370"/>
                    </a:xfrm>
                    <a:prstGeom prst="rect">
                      <a:avLst/>
                    </a:prstGeom>
                  </pic:spPr>
                </pic:pic>
              </a:graphicData>
            </a:graphic>
          </wp:inline>
        </w:drawing>
      </w:r>
      <w:bookmarkStart w:id="0" w:name="_GoBack"/>
      <w:bookmarkEnd w:id="0"/>
    </w:p>
    <w:sectPr w:rsidR="00B319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53B"/>
    <w:rsid w:val="0033453B"/>
    <w:rsid w:val="00AE5E93"/>
    <w:rsid w:val="00B31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E5E93"/>
    <w:rPr>
      <w:color w:val="0000FF"/>
      <w:u w:val="single"/>
    </w:rPr>
  </w:style>
  <w:style w:type="paragraph" w:styleId="a4">
    <w:name w:val="Normal (Web)"/>
    <w:basedOn w:val="a"/>
    <w:uiPriority w:val="99"/>
    <w:unhideWhenUsed/>
    <w:rsid w:val="00AE5E9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E5E93"/>
    <w:rPr>
      <w:b/>
      <w:bCs/>
    </w:rPr>
  </w:style>
  <w:style w:type="paragraph" w:styleId="a6">
    <w:name w:val="Balloon Text"/>
    <w:basedOn w:val="a"/>
    <w:link w:val="Char"/>
    <w:uiPriority w:val="99"/>
    <w:semiHidden/>
    <w:unhideWhenUsed/>
    <w:rsid w:val="00AE5E93"/>
    <w:rPr>
      <w:sz w:val="18"/>
      <w:szCs w:val="18"/>
    </w:rPr>
  </w:style>
  <w:style w:type="character" w:customStyle="1" w:styleId="Char">
    <w:name w:val="批注框文本 Char"/>
    <w:basedOn w:val="a0"/>
    <w:link w:val="a6"/>
    <w:uiPriority w:val="99"/>
    <w:semiHidden/>
    <w:rsid w:val="00AE5E9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E5E93"/>
    <w:rPr>
      <w:color w:val="0000FF"/>
      <w:u w:val="single"/>
    </w:rPr>
  </w:style>
  <w:style w:type="paragraph" w:styleId="a4">
    <w:name w:val="Normal (Web)"/>
    <w:basedOn w:val="a"/>
    <w:uiPriority w:val="99"/>
    <w:unhideWhenUsed/>
    <w:rsid w:val="00AE5E9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E5E93"/>
    <w:rPr>
      <w:b/>
      <w:bCs/>
    </w:rPr>
  </w:style>
  <w:style w:type="paragraph" w:styleId="a6">
    <w:name w:val="Balloon Text"/>
    <w:basedOn w:val="a"/>
    <w:link w:val="Char"/>
    <w:uiPriority w:val="99"/>
    <w:semiHidden/>
    <w:unhideWhenUsed/>
    <w:rsid w:val="00AE5E93"/>
    <w:rPr>
      <w:sz w:val="18"/>
      <w:szCs w:val="18"/>
    </w:rPr>
  </w:style>
  <w:style w:type="character" w:customStyle="1" w:styleId="Char">
    <w:name w:val="批注框文本 Char"/>
    <w:basedOn w:val="a0"/>
    <w:link w:val="a6"/>
    <w:uiPriority w:val="99"/>
    <w:semiHidden/>
    <w:rsid w:val="00AE5E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1219">
      <w:bodyDiv w:val="1"/>
      <w:marLeft w:val="0"/>
      <w:marRight w:val="0"/>
      <w:marTop w:val="0"/>
      <w:marBottom w:val="0"/>
      <w:divBdr>
        <w:top w:val="none" w:sz="0" w:space="0" w:color="auto"/>
        <w:left w:val="none" w:sz="0" w:space="0" w:color="auto"/>
        <w:bottom w:val="none" w:sz="0" w:space="0" w:color="auto"/>
        <w:right w:val="none" w:sz="0" w:space="0" w:color="auto"/>
      </w:divBdr>
      <w:divsChild>
        <w:div w:id="160898575">
          <w:marLeft w:val="75"/>
          <w:marRight w:val="75"/>
          <w:marTop w:val="75"/>
          <w:marBottom w:val="75"/>
          <w:divBdr>
            <w:top w:val="none" w:sz="0" w:space="0" w:color="auto"/>
            <w:left w:val="none" w:sz="0" w:space="0" w:color="auto"/>
            <w:bottom w:val="none" w:sz="0" w:space="0" w:color="auto"/>
            <w:right w:val="none" w:sz="0" w:space="0" w:color="auto"/>
          </w:divBdr>
          <w:divsChild>
            <w:div w:id="87166193">
              <w:marLeft w:val="75"/>
              <w:marRight w:val="75"/>
              <w:marTop w:val="75"/>
              <w:marBottom w:val="75"/>
              <w:divBdr>
                <w:top w:val="single" w:sz="6" w:space="2" w:color="EEEEEE"/>
                <w:left w:val="none" w:sz="0" w:space="2" w:color="auto"/>
                <w:bottom w:val="single" w:sz="6" w:space="2" w:color="EEEEEE"/>
                <w:right w:val="none" w:sz="0" w:space="2" w:color="auto"/>
              </w:divBdr>
            </w:div>
          </w:divsChild>
        </w:div>
        <w:div w:id="186993072">
          <w:marLeft w:val="75"/>
          <w:marRight w:val="75"/>
          <w:marTop w:val="75"/>
          <w:marBottom w:val="75"/>
          <w:divBdr>
            <w:top w:val="none" w:sz="0" w:space="0" w:color="auto"/>
            <w:left w:val="none" w:sz="0" w:space="0" w:color="auto"/>
            <w:bottom w:val="none" w:sz="0" w:space="0" w:color="auto"/>
            <w:right w:val="none" w:sz="0" w:space="0" w:color="auto"/>
          </w:divBdr>
          <w:divsChild>
            <w:div w:id="77228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mse.suse.edu.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2023-04-26T02:05:00Z</dcterms:created>
  <dcterms:modified xsi:type="dcterms:W3CDTF">2023-04-26T02:06:00Z</dcterms:modified>
</cp:coreProperties>
</file>