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F57" w:rsidRPr="00110F57" w:rsidRDefault="00110F57" w:rsidP="00110F57">
      <w:pPr>
        <w:widowControl/>
        <w:shd w:val="clear" w:color="auto" w:fill="FFFFFF"/>
        <w:spacing w:line="540" w:lineRule="atLeast"/>
        <w:jc w:val="center"/>
        <w:outlineLvl w:val="0"/>
        <w:rPr>
          <w:rFonts w:ascii="微软雅黑" w:eastAsia="微软雅黑" w:hAnsi="微软雅黑" w:cs="宋体"/>
          <w:b/>
          <w:bCs/>
          <w:color w:val="005CAF"/>
          <w:kern w:val="36"/>
          <w:sz w:val="33"/>
          <w:szCs w:val="33"/>
        </w:rPr>
      </w:pPr>
      <w:bookmarkStart w:id="0" w:name="_GoBack"/>
      <w:r w:rsidRPr="00110F57">
        <w:rPr>
          <w:rFonts w:ascii="微软雅黑" w:eastAsia="微软雅黑" w:hAnsi="微软雅黑" w:cs="宋体" w:hint="eastAsia"/>
          <w:b/>
          <w:bCs/>
          <w:color w:val="005CAF"/>
          <w:kern w:val="36"/>
          <w:sz w:val="33"/>
          <w:szCs w:val="33"/>
        </w:rPr>
        <w:t>复旦大学航空航天系2023年硕士研究生招生接收校内调</w:t>
      </w:r>
      <w:bookmarkEnd w:id="0"/>
      <w:r w:rsidRPr="00110F57">
        <w:rPr>
          <w:rFonts w:ascii="微软雅黑" w:eastAsia="微软雅黑" w:hAnsi="微软雅黑" w:cs="宋体" w:hint="eastAsia"/>
          <w:b/>
          <w:bCs/>
          <w:color w:val="005CAF"/>
          <w:kern w:val="36"/>
          <w:sz w:val="33"/>
          <w:szCs w:val="33"/>
        </w:rPr>
        <w:t>剂考生工作实施细则</w:t>
      </w:r>
    </w:p>
    <w:p w:rsidR="00110F57" w:rsidRPr="00110F57" w:rsidRDefault="00110F57" w:rsidP="00110F57">
      <w:pPr>
        <w:widowControl/>
        <w:shd w:val="clear" w:color="auto" w:fill="FFFFFF"/>
        <w:jc w:val="center"/>
        <w:rPr>
          <w:rFonts w:ascii="Arial" w:eastAsia="宋体" w:hAnsi="Arial" w:cs="Arial" w:hint="eastAsia"/>
          <w:color w:val="333333"/>
          <w:kern w:val="0"/>
          <w:sz w:val="20"/>
          <w:szCs w:val="20"/>
        </w:rPr>
      </w:pPr>
      <w:r w:rsidRPr="00110F57">
        <w:rPr>
          <w:rFonts w:ascii="Arial" w:eastAsia="宋体" w:hAnsi="Arial" w:cs="Arial"/>
          <w:color w:val="787878"/>
          <w:kern w:val="0"/>
          <w:sz w:val="18"/>
          <w:szCs w:val="18"/>
        </w:rPr>
        <w:t>发布时间：</w:t>
      </w:r>
      <w:r w:rsidRPr="00110F57">
        <w:rPr>
          <w:rFonts w:ascii="Arial" w:eastAsia="宋体" w:hAnsi="Arial" w:cs="Arial"/>
          <w:color w:val="787878"/>
          <w:kern w:val="0"/>
          <w:sz w:val="18"/>
          <w:szCs w:val="18"/>
        </w:rPr>
        <w:t>2023-04-03</w:t>
      </w:r>
      <w:r w:rsidRPr="00110F57">
        <w:rPr>
          <w:rFonts w:ascii="Arial" w:eastAsia="宋体" w:hAnsi="Arial" w:cs="Arial"/>
          <w:color w:val="787878"/>
          <w:kern w:val="0"/>
          <w:sz w:val="18"/>
          <w:szCs w:val="18"/>
        </w:rPr>
        <w:t>浏览次数：</w:t>
      </w:r>
      <w:r w:rsidRPr="00110F57">
        <w:rPr>
          <w:rFonts w:ascii="Arial" w:eastAsia="宋体" w:hAnsi="Arial" w:cs="Arial"/>
          <w:color w:val="787878"/>
          <w:kern w:val="0"/>
          <w:sz w:val="18"/>
          <w:szCs w:val="18"/>
        </w:rPr>
        <w:t>1110</w:t>
      </w:r>
    </w:p>
    <w:p w:rsidR="00110F57" w:rsidRPr="00110F57" w:rsidRDefault="00110F57" w:rsidP="00110F57">
      <w:pPr>
        <w:widowControl/>
        <w:shd w:val="clear" w:color="auto" w:fill="FFFFFF"/>
        <w:spacing w:after="150"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10F57">
        <w:rPr>
          <w:rFonts w:ascii="黑体" w:eastAsia="黑体" w:hAnsi="黑体" w:cs="宋体" w:hint="eastAsia"/>
          <w:color w:val="333333"/>
          <w:kern w:val="0"/>
          <w:sz w:val="29"/>
          <w:szCs w:val="29"/>
        </w:rPr>
        <w:t>一、调剂要求</w:t>
      </w:r>
    </w:p>
    <w:p w:rsidR="00110F57" w:rsidRPr="00110F57" w:rsidRDefault="00110F57" w:rsidP="00110F57">
      <w:pPr>
        <w:widowControl/>
        <w:shd w:val="clear" w:color="auto" w:fill="FFFFFF"/>
        <w:spacing w:after="150"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10F57">
        <w:rPr>
          <w:rFonts w:ascii="仿宋_gb2312" w:eastAsia="仿宋_gb2312" w:hAnsi="宋体" w:cs="宋体" w:hint="eastAsia"/>
          <w:color w:val="333333"/>
          <w:kern w:val="0"/>
          <w:sz w:val="29"/>
          <w:szCs w:val="29"/>
        </w:rPr>
        <w:t>1.初试成绩符合第一志愿报考专业的我校初试成绩基本要求。</w:t>
      </w:r>
    </w:p>
    <w:p w:rsidR="00110F57" w:rsidRPr="00110F57" w:rsidRDefault="00110F57" w:rsidP="00110F57">
      <w:pPr>
        <w:widowControl/>
        <w:shd w:val="clear" w:color="auto" w:fill="FFFFFF"/>
        <w:spacing w:after="150"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10F57">
        <w:rPr>
          <w:rFonts w:ascii="仿宋_gb2312" w:eastAsia="仿宋_gb2312" w:hAnsi="宋体" w:cs="宋体" w:hint="eastAsia"/>
          <w:color w:val="333333"/>
          <w:kern w:val="0"/>
          <w:sz w:val="29"/>
          <w:szCs w:val="29"/>
        </w:rPr>
        <w:t>2.符合航空航天系调入专业的报考条件和初试成绩基本要求。</w:t>
      </w:r>
    </w:p>
    <w:p w:rsidR="00110F57" w:rsidRPr="00110F57" w:rsidRDefault="00110F57" w:rsidP="00110F57">
      <w:pPr>
        <w:widowControl/>
        <w:shd w:val="clear" w:color="auto" w:fill="FFFFFF"/>
        <w:spacing w:after="150"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10F57">
        <w:rPr>
          <w:rFonts w:ascii="仿宋_gb2312" w:eastAsia="仿宋_gb2312" w:hAnsi="宋体" w:cs="宋体" w:hint="eastAsia"/>
          <w:color w:val="333333"/>
          <w:kern w:val="0"/>
          <w:sz w:val="29"/>
          <w:szCs w:val="29"/>
        </w:rPr>
        <w:t>3.调入专业与第一志愿报考专业相同或相近，应在同一学科门类范围内，原则上属于同一个一级学科。</w:t>
      </w:r>
    </w:p>
    <w:p w:rsidR="00110F57" w:rsidRPr="00110F57" w:rsidRDefault="00110F57" w:rsidP="00110F57">
      <w:pPr>
        <w:widowControl/>
        <w:shd w:val="clear" w:color="auto" w:fill="FFFFFF"/>
        <w:spacing w:after="150"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10F57">
        <w:rPr>
          <w:rFonts w:ascii="仿宋_gb2312" w:eastAsia="仿宋_gb2312" w:hAnsi="宋体" w:cs="宋体" w:hint="eastAsia"/>
          <w:color w:val="333333"/>
          <w:kern w:val="0"/>
          <w:sz w:val="29"/>
          <w:szCs w:val="29"/>
        </w:rPr>
        <w:t>4.初试科目与调入专业初试科目相同或相近</w:t>
      </w:r>
      <w:r w:rsidRPr="00110F57">
        <w:rPr>
          <w:rFonts w:ascii="仿宋_gb2312" w:eastAsia="仿宋_gb2312" w:hAnsi="宋体" w:cs="宋体" w:hint="eastAsia"/>
          <w:b/>
          <w:bCs/>
          <w:color w:val="333333"/>
          <w:kern w:val="0"/>
          <w:sz w:val="29"/>
          <w:szCs w:val="29"/>
        </w:rPr>
        <w:t>（如有初试科目完全相同的合格生源，优先接受申请）</w:t>
      </w:r>
      <w:r w:rsidRPr="00110F57">
        <w:rPr>
          <w:rFonts w:ascii="仿宋_gb2312" w:eastAsia="仿宋_gb2312" w:hAnsi="宋体" w:cs="宋体" w:hint="eastAsia"/>
          <w:color w:val="333333"/>
          <w:kern w:val="0"/>
          <w:sz w:val="29"/>
          <w:szCs w:val="29"/>
        </w:rPr>
        <w:t>，其中初试全国统一命题科目应与调入专业全国统一命题科目相同〔英语（一）、英语（二）可视为相同；数学（一）、数学（二）、数学（三）可视为相同〕。第一志愿报考专业的初试统考科目涵盖调入专业所有统考科目的，视为相同。</w:t>
      </w:r>
    </w:p>
    <w:p w:rsidR="00110F57" w:rsidRPr="00110F57" w:rsidRDefault="00110F57" w:rsidP="00110F57">
      <w:pPr>
        <w:widowControl/>
        <w:shd w:val="clear" w:color="auto" w:fill="FFFFFF"/>
        <w:spacing w:after="150"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10F57">
        <w:rPr>
          <w:rFonts w:ascii="仿宋_gb2312" w:eastAsia="仿宋_gb2312" w:hAnsi="宋体" w:cs="宋体" w:hint="eastAsia"/>
          <w:color w:val="333333"/>
          <w:kern w:val="0"/>
          <w:sz w:val="29"/>
          <w:szCs w:val="29"/>
        </w:rPr>
        <w:t>5.航空航天系研究生招生工作领导小组根据考生申请情况，综合考虑考生初试成绩、学业能力等因素，确定调剂复试名单。调剂复试名单将在学院网站公布。</w:t>
      </w:r>
    </w:p>
    <w:p w:rsidR="00110F57" w:rsidRPr="00110F57" w:rsidRDefault="00110F57" w:rsidP="00110F57">
      <w:pPr>
        <w:widowControl/>
        <w:shd w:val="clear" w:color="auto" w:fill="FFFFFF"/>
        <w:spacing w:after="150"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10F57">
        <w:rPr>
          <w:rFonts w:ascii="黑体" w:eastAsia="黑体" w:hAnsi="黑体" w:cs="宋体" w:hint="eastAsia"/>
          <w:color w:val="333333"/>
          <w:kern w:val="0"/>
          <w:sz w:val="29"/>
          <w:szCs w:val="29"/>
        </w:rPr>
        <w:t>二、调剂专业及招生计划</w:t>
      </w:r>
    </w:p>
    <w:tbl>
      <w:tblPr>
        <w:tblW w:w="64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4"/>
        <w:gridCol w:w="2550"/>
        <w:gridCol w:w="1676"/>
        <w:gridCol w:w="1090"/>
      </w:tblGrid>
      <w:tr w:rsidR="00110F57" w:rsidRPr="00110F57" w:rsidTr="00110F57">
        <w:trPr>
          <w:trHeight w:val="285"/>
          <w:jc w:val="center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10F57" w:rsidRPr="00110F57" w:rsidRDefault="00110F57" w:rsidP="00110F57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10F57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接收调剂专业代码及名称</w:t>
            </w:r>
          </w:p>
        </w:tc>
        <w:tc>
          <w:tcPr>
            <w:tcW w:w="25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10F57" w:rsidRPr="00110F57" w:rsidRDefault="00110F57" w:rsidP="00110F57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10F57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接收调剂研究方向</w:t>
            </w:r>
          </w:p>
        </w:tc>
        <w:tc>
          <w:tcPr>
            <w:tcW w:w="2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10F57" w:rsidRPr="00110F57" w:rsidRDefault="00110F57" w:rsidP="00110F57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10F57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可申请调剂的第一志愿报考专业代码及名称</w:t>
            </w:r>
          </w:p>
        </w:tc>
        <w:tc>
          <w:tcPr>
            <w:tcW w:w="10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10F57" w:rsidRPr="00110F57" w:rsidRDefault="00110F57" w:rsidP="00110F57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10F57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招生</w:t>
            </w:r>
          </w:p>
          <w:p w:rsidR="00110F57" w:rsidRPr="00110F57" w:rsidRDefault="00110F57" w:rsidP="00110F57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10F57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计划</w:t>
            </w:r>
          </w:p>
        </w:tc>
      </w:tr>
      <w:tr w:rsidR="00110F57" w:rsidRPr="00110F57" w:rsidTr="00110F57">
        <w:trPr>
          <w:trHeight w:val="285"/>
          <w:jc w:val="center"/>
        </w:trPr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10F57" w:rsidRPr="00110F57" w:rsidRDefault="00110F57" w:rsidP="00110F57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10F57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085400电</w:t>
            </w:r>
            <w:r w:rsidRPr="00110F57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lastRenderedPageBreak/>
              <w:t>子信息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10F57" w:rsidRPr="00110F57" w:rsidRDefault="00110F57" w:rsidP="00110F57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10F57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lastRenderedPageBreak/>
              <w:t>01飞行器设计</w:t>
            </w:r>
          </w:p>
          <w:p w:rsidR="00110F57" w:rsidRPr="00110F57" w:rsidRDefault="00110F57" w:rsidP="00110F57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10F57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lastRenderedPageBreak/>
              <w:t>02航空宇航流动理论与工程</w:t>
            </w:r>
          </w:p>
          <w:p w:rsidR="00110F57" w:rsidRPr="00110F57" w:rsidRDefault="00110F57" w:rsidP="00110F57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10F57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03航空宇航材料力学与结构工程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10F57" w:rsidRPr="00110F57" w:rsidRDefault="00110F57" w:rsidP="00110F57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10F57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lastRenderedPageBreak/>
              <w:t>082500航空宇</w:t>
            </w:r>
            <w:r w:rsidRPr="00110F57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lastRenderedPageBreak/>
              <w:t>航科学与技术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10F57" w:rsidRPr="00110F57" w:rsidRDefault="00110F57" w:rsidP="00110F57">
            <w:pPr>
              <w:widowControl/>
              <w:wordWrap w:val="0"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110F57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lastRenderedPageBreak/>
              <w:t>1</w:t>
            </w:r>
          </w:p>
        </w:tc>
      </w:tr>
    </w:tbl>
    <w:p w:rsidR="00110F57" w:rsidRPr="00110F57" w:rsidRDefault="00110F57" w:rsidP="00110F57">
      <w:pPr>
        <w:widowControl/>
        <w:shd w:val="clear" w:color="auto" w:fill="FFFFFF"/>
        <w:spacing w:after="150"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10F57">
        <w:rPr>
          <w:rFonts w:ascii="仿宋_gb2312" w:eastAsia="仿宋_gb2312" w:hAnsi="宋体" w:cs="宋体" w:hint="eastAsia"/>
          <w:color w:val="333333"/>
          <w:kern w:val="0"/>
          <w:sz w:val="29"/>
          <w:szCs w:val="29"/>
        </w:rPr>
        <w:lastRenderedPageBreak/>
        <w:t>（注：实际招收人数可根据生源情况适当调整。）</w:t>
      </w:r>
    </w:p>
    <w:p w:rsidR="00110F57" w:rsidRPr="00110F57" w:rsidRDefault="00110F57" w:rsidP="00110F57">
      <w:pPr>
        <w:widowControl/>
        <w:shd w:val="clear" w:color="auto" w:fill="FFFFFF"/>
        <w:spacing w:after="150"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10F57">
        <w:rPr>
          <w:rFonts w:ascii="黑体" w:eastAsia="黑体" w:hAnsi="黑体" w:cs="宋体" w:hint="eastAsia"/>
          <w:color w:val="333333"/>
          <w:kern w:val="0"/>
          <w:sz w:val="29"/>
          <w:szCs w:val="29"/>
        </w:rPr>
        <w:t>三、报名时间和要求</w:t>
      </w:r>
    </w:p>
    <w:p w:rsidR="00110F57" w:rsidRPr="00110F57" w:rsidRDefault="00110F57" w:rsidP="00110F57">
      <w:pPr>
        <w:widowControl/>
        <w:shd w:val="clear" w:color="auto" w:fill="FFFFFF"/>
        <w:spacing w:after="150"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10F57">
        <w:rPr>
          <w:rFonts w:ascii="仿宋_gb2312" w:eastAsia="仿宋_gb2312" w:hAnsi="宋体" w:cs="宋体" w:hint="eastAsia"/>
          <w:color w:val="333333"/>
          <w:kern w:val="0"/>
          <w:sz w:val="29"/>
          <w:szCs w:val="29"/>
        </w:rPr>
        <w:t>1.4月3日14时至4月4日8时接收调剂申请。请通过“复旦大学研究生报考服务系统”申请调剂。</w:t>
      </w:r>
    </w:p>
    <w:p w:rsidR="00110F57" w:rsidRPr="00110F57" w:rsidRDefault="00110F57" w:rsidP="00110F57">
      <w:pPr>
        <w:widowControl/>
        <w:shd w:val="clear" w:color="auto" w:fill="FFFFFF"/>
        <w:spacing w:after="150"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10F57">
        <w:rPr>
          <w:rFonts w:ascii="仿宋_gb2312" w:eastAsia="仿宋_gb2312" w:hAnsi="宋体" w:cs="宋体" w:hint="eastAsia"/>
          <w:color w:val="333333"/>
          <w:kern w:val="0"/>
          <w:sz w:val="29"/>
          <w:szCs w:val="29"/>
        </w:rPr>
        <w:t>2.每位考生一次只能提交一个调剂复试申请，未参加过第一志愿复试的考生要提交资格审查材料。</w:t>
      </w:r>
    </w:p>
    <w:p w:rsidR="00110F57" w:rsidRPr="00110F57" w:rsidRDefault="00110F57" w:rsidP="00110F57">
      <w:pPr>
        <w:widowControl/>
        <w:shd w:val="clear" w:color="auto" w:fill="FFFFFF"/>
        <w:spacing w:after="150"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10F57">
        <w:rPr>
          <w:rFonts w:ascii="仿宋_gb2312" w:eastAsia="仿宋_gb2312" w:hAnsi="宋体" w:cs="宋体" w:hint="eastAsia"/>
          <w:color w:val="333333"/>
          <w:kern w:val="0"/>
          <w:sz w:val="29"/>
          <w:szCs w:val="29"/>
        </w:rPr>
        <w:t>3. 仅接受第一志愿报考我校航空航天系的考生申请调剂。</w:t>
      </w:r>
    </w:p>
    <w:p w:rsidR="00110F57" w:rsidRPr="00110F57" w:rsidRDefault="00110F57" w:rsidP="00110F57">
      <w:pPr>
        <w:widowControl/>
        <w:shd w:val="clear" w:color="auto" w:fill="FFFFFF"/>
        <w:spacing w:after="150"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10F57">
        <w:rPr>
          <w:rFonts w:ascii="黑体" w:eastAsia="黑体" w:hAnsi="黑体" w:cs="宋体" w:hint="eastAsia"/>
          <w:color w:val="333333"/>
          <w:kern w:val="0"/>
          <w:sz w:val="29"/>
          <w:szCs w:val="29"/>
        </w:rPr>
        <w:t>四、</w:t>
      </w:r>
      <w:r w:rsidRPr="00110F57">
        <w:rPr>
          <w:rFonts w:ascii="黑体" w:eastAsia="黑体" w:hAnsi="黑体" w:cs="宋体" w:hint="eastAsia"/>
          <w:b/>
          <w:bCs/>
          <w:color w:val="333333"/>
          <w:kern w:val="0"/>
          <w:sz w:val="29"/>
          <w:szCs w:val="29"/>
        </w:rPr>
        <w:t>复试方式、时间地点及内容</w:t>
      </w:r>
    </w:p>
    <w:p w:rsidR="00110F57" w:rsidRPr="00110F57" w:rsidRDefault="00110F57" w:rsidP="00110F57">
      <w:pPr>
        <w:widowControl/>
        <w:shd w:val="clear" w:color="auto" w:fill="FFFFFF"/>
        <w:spacing w:after="150"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10F57">
        <w:rPr>
          <w:rFonts w:ascii="仿宋_gb2312" w:eastAsia="仿宋_gb2312" w:hAnsi="宋体" w:cs="宋体" w:hint="eastAsia"/>
          <w:color w:val="333333"/>
          <w:kern w:val="0"/>
          <w:sz w:val="29"/>
          <w:szCs w:val="29"/>
        </w:rPr>
        <w:t>1.复试方式：现场复试。</w:t>
      </w:r>
    </w:p>
    <w:p w:rsidR="00110F57" w:rsidRPr="00110F57" w:rsidRDefault="00110F57" w:rsidP="00110F57">
      <w:pPr>
        <w:widowControl/>
        <w:shd w:val="clear" w:color="auto" w:fill="FFFFFF"/>
        <w:spacing w:after="150"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10F57">
        <w:rPr>
          <w:rFonts w:ascii="仿宋_gb2312" w:eastAsia="仿宋_gb2312" w:hAnsi="宋体" w:cs="宋体" w:hint="eastAsia"/>
          <w:color w:val="333333"/>
          <w:kern w:val="0"/>
          <w:sz w:val="29"/>
          <w:szCs w:val="29"/>
        </w:rPr>
        <w:t>2.进入复试/未进入复试结果将通过复旦大学研究生报考服务系统发布，请考生及时</w:t>
      </w:r>
      <w:r w:rsidRPr="00110F57">
        <w:rPr>
          <w:rFonts w:ascii="仿宋_gb2312" w:eastAsia="仿宋_gb2312" w:hAnsi="宋体" w:cs="宋体" w:hint="eastAsia"/>
          <w:b/>
          <w:bCs/>
          <w:color w:val="333333"/>
          <w:kern w:val="0"/>
          <w:sz w:val="29"/>
          <w:szCs w:val="29"/>
        </w:rPr>
        <w:t>登录系统</w:t>
      </w:r>
      <w:r w:rsidRPr="00110F57">
        <w:rPr>
          <w:rFonts w:ascii="仿宋_gb2312" w:eastAsia="仿宋_gb2312" w:hAnsi="宋体" w:cs="宋体" w:hint="eastAsia"/>
          <w:color w:val="333333"/>
          <w:kern w:val="0"/>
          <w:sz w:val="29"/>
          <w:szCs w:val="29"/>
        </w:rPr>
        <w:t>查看。</w:t>
      </w:r>
      <w:r w:rsidRPr="00110F57">
        <w:rPr>
          <w:rFonts w:ascii="仿宋_gb2312" w:eastAsia="仿宋_gb2312" w:hAnsi="宋体" w:cs="宋体" w:hint="eastAsia"/>
          <w:b/>
          <w:bCs/>
          <w:color w:val="333333"/>
          <w:kern w:val="0"/>
          <w:sz w:val="29"/>
          <w:szCs w:val="29"/>
        </w:rPr>
        <w:t>暂定4月4日在本系网站公布进入复试的调剂考生名单。</w:t>
      </w:r>
    </w:p>
    <w:p w:rsidR="00110F57" w:rsidRPr="00110F57" w:rsidRDefault="00110F57" w:rsidP="00110F57">
      <w:pPr>
        <w:widowControl/>
        <w:shd w:val="clear" w:color="auto" w:fill="FFFFFF"/>
        <w:spacing w:after="150"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10F57">
        <w:rPr>
          <w:rFonts w:ascii="仿宋_gb2312" w:eastAsia="仿宋_gb2312" w:hAnsi="宋体" w:cs="宋体" w:hint="eastAsia"/>
          <w:color w:val="333333"/>
          <w:kern w:val="0"/>
          <w:sz w:val="29"/>
          <w:szCs w:val="29"/>
        </w:rPr>
        <w:t>3.复试时间：将以邮件形式通知复试考生。</w:t>
      </w:r>
    </w:p>
    <w:p w:rsidR="00110F57" w:rsidRPr="00110F57" w:rsidRDefault="00110F57" w:rsidP="00110F57">
      <w:pPr>
        <w:widowControl/>
        <w:shd w:val="clear" w:color="auto" w:fill="FFFFFF"/>
        <w:spacing w:after="150"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10F57">
        <w:rPr>
          <w:rFonts w:ascii="仿宋_gb2312" w:eastAsia="仿宋_gb2312" w:hAnsi="宋体" w:cs="宋体" w:hint="eastAsia"/>
          <w:color w:val="333333"/>
          <w:kern w:val="0"/>
          <w:sz w:val="29"/>
          <w:szCs w:val="29"/>
        </w:rPr>
        <w:t>复试地点：（暂定）上海市杨浦区邯郸路220号，复旦大学邯郸校区航空航天系光华楼东主楼2601室。</w:t>
      </w:r>
    </w:p>
    <w:p w:rsidR="00110F57" w:rsidRPr="00110F57" w:rsidRDefault="00110F57" w:rsidP="00110F57">
      <w:pPr>
        <w:widowControl/>
        <w:shd w:val="clear" w:color="auto" w:fill="FFFFFF"/>
        <w:spacing w:after="150"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10F57">
        <w:rPr>
          <w:rFonts w:ascii="黑体" w:eastAsia="黑体" w:hAnsi="黑体" w:cs="宋体" w:hint="eastAsia"/>
          <w:color w:val="333333"/>
          <w:kern w:val="0"/>
          <w:sz w:val="29"/>
          <w:szCs w:val="29"/>
        </w:rPr>
        <w:t>五、考生咨询方式和监督申诉渠道</w:t>
      </w:r>
    </w:p>
    <w:p w:rsidR="00110F57" w:rsidRPr="00110F57" w:rsidRDefault="00110F57" w:rsidP="00110F57">
      <w:pPr>
        <w:widowControl/>
        <w:shd w:val="clear" w:color="auto" w:fill="FFFFFF"/>
        <w:spacing w:after="150"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10F57">
        <w:rPr>
          <w:rFonts w:ascii="仿宋_gb2312" w:eastAsia="仿宋_gb2312" w:hAnsi="宋体" w:cs="宋体" w:hint="eastAsia"/>
          <w:color w:val="333333"/>
          <w:kern w:val="0"/>
          <w:sz w:val="29"/>
          <w:szCs w:val="29"/>
        </w:rPr>
        <w:lastRenderedPageBreak/>
        <w:t>考生咨询方式：联系电话：021-65642741-804，邮箱：dengjuan@fudan.edu.cn</w:t>
      </w:r>
    </w:p>
    <w:p w:rsidR="00110F57" w:rsidRPr="00110F57" w:rsidRDefault="00110F57" w:rsidP="00110F57">
      <w:pPr>
        <w:widowControl/>
        <w:shd w:val="clear" w:color="auto" w:fill="FFFFFF"/>
        <w:spacing w:after="150"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10F57">
        <w:rPr>
          <w:rFonts w:ascii="仿宋_gb2312" w:eastAsia="仿宋_gb2312" w:hAnsi="宋体" w:cs="宋体" w:hint="eastAsia"/>
          <w:color w:val="333333"/>
          <w:kern w:val="0"/>
          <w:sz w:val="29"/>
          <w:szCs w:val="29"/>
        </w:rPr>
        <w:t>监督申诉渠道：联系电话：021-55664225，邮箱：fdaa@fudan.edu.cn</w:t>
      </w:r>
    </w:p>
    <w:p w:rsidR="00110F57" w:rsidRPr="00110F57" w:rsidRDefault="00110F57" w:rsidP="00110F57">
      <w:pPr>
        <w:widowControl/>
        <w:shd w:val="clear" w:color="auto" w:fill="FFFFFF"/>
        <w:spacing w:after="150"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10F57">
        <w:rPr>
          <w:rFonts w:ascii="宋体" w:eastAsia="宋体" w:hAnsi="宋体" w:cs="宋体"/>
          <w:color w:val="333333"/>
          <w:kern w:val="0"/>
          <w:szCs w:val="21"/>
        </w:rPr>
        <w:t>  </w:t>
      </w:r>
    </w:p>
    <w:p w:rsidR="00110F57" w:rsidRPr="00110F57" w:rsidRDefault="00110F57" w:rsidP="00110F57">
      <w:pPr>
        <w:widowControl/>
        <w:shd w:val="clear" w:color="auto" w:fill="FFFFFF"/>
        <w:spacing w:after="150"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10F57">
        <w:rPr>
          <w:rFonts w:ascii="仿宋_gb2312" w:eastAsia="仿宋_gb2312" w:hAnsi="宋体" w:cs="宋体" w:hint="eastAsia"/>
          <w:color w:val="333333"/>
          <w:kern w:val="0"/>
          <w:sz w:val="29"/>
          <w:szCs w:val="29"/>
        </w:rPr>
        <w:t>本《细则》自公布之日起实施，未列事项参照学校相关规定执行，由航空航天</w:t>
      </w:r>
      <w:proofErr w:type="gramStart"/>
      <w:r w:rsidRPr="00110F57">
        <w:rPr>
          <w:rFonts w:ascii="仿宋_gb2312" w:eastAsia="仿宋_gb2312" w:hAnsi="宋体" w:cs="宋体" w:hint="eastAsia"/>
          <w:color w:val="333333"/>
          <w:kern w:val="0"/>
          <w:sz w:val="29"/>
          <w:szCs w:val="29"/>
        </w:rPr>
        <w:t>系负责</w:t>
      </w:r>
      <w:proofErr w:type="gramEnd"/>
      <w:r w:rsidRPr="00110F57">
        <w:rPr>
          <w:rFonts w:ascii="仿宋_gb2312" w:eastAsia="仿宋_gb2312" w:hAnsi="宋体" w:cs="宋体" w:hint="eastAsia"/>
          <w:color w:val="333333"/>
          <w:kern w:val="0"/>
          <w:sz w:val="29"/>
          <w:szCs w:val="29"/>
        </w:rPr>
        <w:t>解释。</w:t>
      </w:r>
    </w:p>
    <w:p w:rsidR="00110F57" w:rsidRPr="00110F57" w:rsidRDefault="00110F57" w:rsidP="00110F57">
      <w:pPr>
        <w:widowControl/>
        <w:shd w:val="clear" w:color="auto" w:fill="FFFFFF"/>
        <w:spacing w:after="150" w:line="315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10F57">
        <w:rPr>
          <w:rFonts w:ascii="宋体" w:eastAsia="宋体" w:hAnsi="宋体" w:cs="宋体"/>
          <w:color w:val="333333"/>
          <w:kern w:val="0"/>
          <w:szCs w:val="21"/>
        </w:rPr>
        <w:t>  </w:t>
      </w:r>
    </w:p>
    <w:p w:rsidR="00110F57" w:rsidRPr="00110F57" w:rsidRDefault="00110F57" w:rsidP="00110F57">
      <w:pPr>
        <w:widowControl/>
        <w:shd w:val="clear" w:color="auto" w:fill="FFFFFF"/>
        <w:spacing w:after="150" w:line="315" w:lineRule="atLeast"/>
        <w:jc w:val="right"/>
        <w:rPr>
          <w:rFonts w:ascii="宋体" w:eastAsia="宋体" w:hAnsi="宋体" w:cs="宋体"/>
          <w:color w:val="333333"/>
          <w:kern w:val="0"/>
          <w:szCs w:val="21"/>
        </w:rPr>
      </w:pPr>
      <w:r w:rsidRPr="00110F57">
        <w:rPr>
          <w:rFonts w:ascii="仿宋_gb2312" w:eastAsia="仿宋_gb2312" w:hAnsi="宋体" w:cs="宋体" w:hint="eastAsia"/>
          <w:color w:val="333333"/>
          <w:kern w:val="0"/>
          <w:sz w:val="29"/>
          <w:szCs w:val="29"/>
        </w:rPr>
        <w:t>复旦大学航空航天系</w:t>
      </w:r>
    </w:p>
    <w:p w:rsidR="00110F57" w:rsidRPr="00110F57" w:rsidRDefault="00110F57" w:rsidP="00110F57">
      <w:pPr>
        <w:widowControl/>
        <w:shd w:val="clear" w:color="auto" w:fill="FFFFFF"/>
        <w:spacing w:after="150" w:line="315" w:lineRule="atLeast"/>
        <w:jc w:val="right"/>
        <w:rPr>
          <w:rFonts w:ascii="宋体" w:eastAsia="宋体" w:hAnsi="宋体" w:cs="宋体"/>
          <w:color w:val="333333"/>
          <w:kern w:val="0"/>
          <w:szCs w:val="21"/>
        </w:rPr>
      </w:pPr>
      <w:r w:rsidRPr="00110F57">
        <w:rPr>
          <w:rFonts w:ascii="仿宋_gb2312" w:eastAsia="仿宋_gb2312" w:hAnsi="宋体" w:cs="宋体" w:hint="eastAsia"/>
          <w:color w:val="333333"/>
          <w:kern w:val="0"/>
          <w:sz w:val="29"/>
          <w:szCs w:val="29"/>
        </w:rPr>
        <w:t>2023年4月3日</w:t>
      </w:r>
    </w:p>
    <w:p w:rsidR="00110F57" w:rsidRPr="00110F57" w:rsidRDefault="00110F57" w:rsidP="00110F57">
      <w:pPr>
        <w:widowControl/>
        <w:shd w:val="clear" w:color="auto" w:fill="FFFFFF"/>
        <w:spacing w:after="150" w:line="420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10F57">
        <w:rPr>
          <w:rFonts w:ascii="宋体" w:eastAsia="宋体" w:hAnsi="宋体" w:cs="宋体"/>
          <w:color w:val="333333"/>
          <w:kern w:val="0"/>
          <w:szCs w:val="21"/>
        </w:rPr>
        <w:t>  </w:t>
      </w:r>
    </w:p>
    <w:p w:rsidR="00D548BA" w:rsidRPr="00110F57" w:rsidRDefault="00D548BA"/>
    <w:sectPr w:rsidR="00D548BA" w:rsidRPr="00110F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5E1" w:rsidRDefault="004305E1" w:rsidP="00110F57">
      <w:r>
        <w:separator/>
      </w:r>
    </w:p>
  </w:endnote>
  <w:endnote w:type="continuationSeparator" w:id="0">
    <w:p w:rsidR="004305E1" w:rsidRDefault="004305E1" w:rsidP="00110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5E1" w:rsidRDefault="004305E1" w:rsidP="00110F57">
      <w:r>
        <w:separator/>
      </w:r>
    </w:p>
  </w:footnote>
  <w:footnote w:type="continuationSeparator" w:id="0">
    <w:p w:rsidR="004305E1" w:rsidRDefault="004305E1" w:rsidP="00110F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497"/>
    <w:rsid w:val="00110F57"/>
    <w:rsid w:val="00397497"/>
    <w:rsid w:val="004305E1"/>
    <w:rsid w:val="00D5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10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10F5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10F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10F5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10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10F5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10F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10F5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5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57064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9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2023-04-06T16:15:00Z</dcterms:created>
  <dcterms:modified xsi:type="dcterms:W3CDTF">2023-04-06T16:15:00Z</dcterms:modified>
</cp:coreProperties>
</file>