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5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81" w:hRule="atLeast"/>
          <w:tblCellSpacing w:w="22" w:type="dxa"/>
          <w:jc w:val="center"/>
        </w:trPr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drawing>
                <wp:inline distT="0" distB="0" distL="114300" distR="114300">
                  <wp:extent cx="104775" cy="1047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00"/>
                <w:spacing w:val="0"/>
                <w:kern w:val="0"/>
                <w:sz w:val="22"/>
                <w:szCs w:val="22"/>
                <w:lang w:val="en-US" w:eastAsia="zh-CN" w:bidi="ar"/>
              </w:rPr>
              <w:t>2023年硕士研究生招生拟接收调剂专业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99999"/>
                <w:spacing w:val="0"/>
                <w:kern w:val="0"/>
                <w:sz w:val="22"/>
                <w:szCs w:val="22"/>
                <w:lang w:val="en-US" w:eastAsia="zh-CN" w:bidi="ar"/>
              </w:rPr>
              <w:t>[2023/3/13 12:32:15]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CCCCC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56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29"/>
        <w:gridCol w:w="5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341" w:hRule="atLeast"/>
          <w:tblCellSpacing w:w="22" w:type="dxa"/>
          <w:jc w:val="center"/>
        </w:trPr>
        <w:tc>
          <w:tcPr>
            <w:tcW w:w="0" w:type="auto"/>
            <w:gridSpan w:val="2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     现将我校2023年硕士研究生拟接收调剂专业公布如下，请有意向调剂的考生关注我校后续通知（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00"/>
                <w:spacing w:val="0"/>
                <w:sz w:val="18"/>
                <w:szCs w:val="18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00"/>
                <w:spacing w:val="0"/>
                <w:sz w:val="18"/>
                <w:szCs w:val="18"/>
                <w:u w:val="none"/>
              </w:rPr>
              <w:instrText xml:space="preserve"> HYPERLINK "https://grs.djtu.edu.cn/"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00"/>
                <w:spacing w:val="0"/>
                <w:sz w:val="18"/>
                <w:szCs w:val="18"/>
                <w:u w:val="none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00"/>
                <w:spacing w:val="0"/>
                <w:sz w:val="14"/>
                <w:szCs w:val="14"/>
                <w:u w:val="none"/>
              </w:rPr>
              <w:t>https://grs.djtu.edu.cn/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00"/>
                <w:spacing w:val="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）。具体调剂缺额信息以"中国研究生招生信息网”调剂系统公布为准。</w:t>
            </w:r>
          </w:p>
          <w:tbl>
            <w:tblPr>
              <w:tblW w:w="984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4"/>
              <w:gridCol w:w="4012"/>
              <w:gridCol w:w="1146"/>
              <w:gridCol w:w="2580"/>
              <w:gridCol w:w="133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学院代码</w:t>
                  </w:r>
                </w:p>
              </w:tc>
              <w:tc>
                <w:tcPr>
                  <w:tcW w:w="21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学院名称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16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12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学习方式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002</w:t>
                  </w:r>
                </w:p>
              </w:tc>
              <w:tc>
                <w:tcPr>
                  <w:tcW w:w="21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6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载运工具运用工程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16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0823Z1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交通安全与工程管理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交通信息工程及控制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力学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道路与铁道工程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交通信息工程及控制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工商管理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物流工程与管理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011</w:t>
                  </w:r>
                </w:p>
              </w:tc>
              <w:tc>
                <w:tcPr>
                  <w:tcW w:w="21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22" w:type="dxa"/>
          <w:jc w:val="center"/>
        </w:trPr>
        <w:tc>
          <w:tcPr>
            <w:tcW w:w="194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4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50E77FE9"/>
    <w:rsid w:val="50E7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2023-04-21T07:03:00Z</dcterms:created>
  <dc:creator>顾念</dc:creator>
  <cp:lastModifiedBy>顾念</cp:lastModifiedBy>
  <dcterms:modified xsi:type="dcterms:W3CDTF">2023-04-21T07:25:37Z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D0F7C322F8E1492E8784EB1787F768EF_11</vt:lpwstr>
  </property>
</Properties>
</file>