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我院开展2023考研复试与调剂指导会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EEEEE" w:sz="4" w:space="5"/>
          <w:right w:val="none" w:color="auto" w:sz="0" w:space="0"/>
        </w:pBdr>
        <w:spacing w:before="0" w:beforeAutospacing="0" w:after="50" w:afterAutospacing="0" w:line="200" w:lineRule="atLeast"/>
        <w:ind w:left="50" w:right="5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5E5854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5E5854"/>
          <w:spacing w:val="0"/>
          <w:sz w:val="14"/>
          <w:szCs w:val="14"/>
          <w:bdr w:val="none" w:color="auto" w:sz="0" w:space="0"/>
        </w:rPr>
        <w:t>2023年03月10日 16:17 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5E5854"/>
          <w:spacing w:val="0"/>
          <w:sz w:val="14"/>
          <w:szCs w:val="14"/>
        </w:rPr>
        <w:t>浏览：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5E5854"/>
          <w:spacing w:val="0"/>
          <w:sz w:val="14"/>
          <w:szCs w:val="14"/>
          <w:bdr w:val="none" w:color="auto" w:sz="0" w:space="0"/>
        </w:rPr>
        <w:t>656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100" w:afterAutospacing="0" w:line="246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3"/>
          <w:szCs w:val="23"/>
        </w:rPr>
      </w:pPr>
      <w:r>
        <w:rPr>
          <w:rFonts w:ascii="font-size:16px;letter-spacing:0.544px;text-align:justify;text-in" w:hAnsi="font-size:16px;letter-spacing:0.544px;text-align:justify;text-in" w:eastAsia="font-size:16px;letter-spacing:0.544px;text-align:justify;text-in" w:cs="font-size:16px;letter-spacing:0.544px;text-align:justify;text-in"/>
          <w:i w:val="0"/>
          <w:iCs w:val="0"/>
          <w:caps w:val="0"/>
          <w:color w:val="85624B"/>
          <w:spacing w:val="0"/>
          <w:kern w:val="0"/>
          <w:sz w:val="23"/>
          <w:szCs w:val="23"/>
          <w:bdr w:val="none" w:color="auto" w:sz="0" w:space="0"/>
          <w:lang w:val="en-US" w:eastAsia="zh-CN" w:bidi="ar"/>
        </w:rPr>
        <w:t>为更好地推进我院考研指导服务工作，助力考研学子顺利完成研究生复试与调剂，提高考研录取率，我院于3月8日在沙河口校区4号楼418教室召开考研复试与调剂指导会，本次会议由我院副院长张俊计教授担任主讲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100" w:afterAutospacing="0" w:line="246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3"/>
          <w:szCs w:val="23"/>
        </w:rPr>
      </w:pPr>
      <w:r>
        <w:rPr>
          <w:rFonts w:hint="default" w:ascii="font-size:16px;letter-spacing:0.544px;text-align:justify;text-in" w:hAnsi="font-size:16px;letter-spacing:0.544px;text-align:justify;text-in" w:eastAsia="font-size:16px;letter-spacing:0.544px;text-align:justify;text-in" w:cs="font-size:16px;letter-spacing:0.544px;text-align:justify;text-in"/>
          <w:i w:val="0"/>
          <w:iCs w:val="0"/>
          <w:caps w:val="0"/>
          <w:color w:val="85624B"/>
          <w:spacing w:val="0"/>
          <w:kern w:val="0"/>
          <w:sz w:val="23"/>
          <w:szCs w:val="23"/>
          <w:bdr w:val="none" w:color="auto" w:sz="0" w:space="0"/>
          <w:lang w:val="en-US" w:eastAsia="zh-CN" w:bidi="ar"/>
        </w:rPr>
        <w:drawing>
          <wp:inline distT="0" distB="0" distL="114300" distR="114300">
            <wp:extent cx="5648325" cy="4238625"/>
            <wp:effectExtent l="0" t="0" r="3175" b="3175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48325" cy="423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100" w:afterAutospacing="0" w:line="246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3"/>
          <w:szCs w:val="23"/>
        </w:rPr>
      </w:pPr>
      <w:r>
        <w:rPr>
          <w:rFonts w:hint="default" w:ascii="font-size:16px;letter-spacing:0.544px;text-align:justify;text-in" w:hAnsi="font-size:16px;letter-spacing:0.544px;text-align:justify;text-in" w:eastAsia="font-size:16px;letter-spacing:0.544px;text-align:justify;text-in" w:cs="font-size:16px;letter-spacing:0.544px;text-align:justify;text-in"/>
          <w:i w:val="0"/>
          <w:iCs w:val="0"/>
          <w:caps w:val="0"/>
          <w:color w:val="85624B"/>
          <w:spacing w:val="0"/>
          <w:kern w:val="0"/>
          <w:sz w:val="23"/>
          <w:szCs w:val="23"/>
          <w:bdr w:val="none" w:color="auto" w:sz="0" w:space="0"/>
          <w:lang w:val="en-US" w:eastAsia="zh-CN" w:bidi="ar"/>
        </w:rPr>
        <w:t>张院长从复试的主要内容和形式、复试心态、复试中的注意事项与常见问题、调剂等方面进行详细讲解，为同学们补足了复试、调剂的知识盲区。张院长还对复试及调剂的关键性问题进行了解答，给同学们提供了考研复试的相关经验和建设性指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100" w:afterAutospacing="0" w:line="246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3"/>
          <w:szCs w:val="23"/>
        </w:rPr>
      </w:pPr>
      <w:r>
        <w:rPr>
          <w:rFonts w:hint="default" w:ascii="font-size:16px;letter-spacing:0.544px;text-align:justify;text-in" w:hAnsi="font-size:16px;letter-spacing:0.544px;text-align:justify;text-in" w:eastAsia="font-size:16px;letter-spacing:0.544px;text-align:justify;text-in" w:cs="font-size:16px;letter-spacing:0.544px;text-align:justify;text-in"/>
          <w:i w:val="0"/>
          <w:iCs w:val="0"/>
          <w:caps w:val="0"/>
          <w:color w:val="85624B"/>
          <w:spacing w:val="0"/>
          <w:kern w:val="0"/>
          <w:sz w:val="23"/>
          <w:szCs w:val="23"/>
          <w:bdr w:val="none" w:color="auto" w:sz="0" w:space="0"/>
          <w:lang w:val="en-US" w:eastAsia="zh-CN" w:bidi="ar"/>
        </w:rPr>
        <w:drawing>
          <wp:inline distT="0" distB="0" distL="114300" distR="114300">
            <wp:extent cx="5591175" cy="4200525"/>
            <wp:effectExtent l="0" t="0" r="9525" b="3175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91175" cy="420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6" w:lineRule="atLeast"/>
        <w:ind w:left="0" w:firstLine="0"/>
        <w:jc w:val="left"/>
        <w:rPr>
          <w:rFonts w:ascii="font-size:16px;letter-spacing:0.544px;text-align:justify;white-s" w:hAnsi="font-size:16px;letter-spacing:0.544px;text-align:justify;white-s" w:eastAsia="font-size:16px;letter-spacing:0.544px;text-align:justify;white-s" w:cs="font-size:16px;letter-spacing:0.544px;text-align:justify;white-s"/>
          <w:i w:val="0"/>
          <w:iCs w:val="0"/>
          <w:caps w:val="0"/>
          <w:color w:val="85624B"/>
          <w:spacing w:val="0"/>
          <w:sz w:val="23"/>
          <w:szCs w:val="23"/>
        </w:rPr>
      </w:pPr>
      <w:r>
        <w:rPr>
          <w:rFonts w:hint="default" w:ascii="font-size:16px;letter-spacing:0.544px;text-align:justify;white-s" w:hAnsi="font-size:16px;letter-spacing:0.544px;text-align:justify;white-s" w:eastAsia="font-size:16px;letter-spacing:0.544px;text-align:justify;white-s" w:cs="font-size:16px;letter-spacing:0.544px;text-align:justify;white-s"/>
          <w:i w:val="0"/>
          <w:iCs w:val="0"/>
          <w:caps w:val="0"/>
          <w:color w:val="85624B"/>
          <w:spacing w:val="0"/>
          <w:kern w:val="0"/>
          <w:sz w:val="23"/>
          <w:szCs w:val="23"/>
          <w:bdr w:val="none" w:color="auto" w:sz="0" w:space="0"/>
          <w:lang w:val="en-US" w:eastAsia="zh-CN" w:bidi="ar"/>
        </w:rPr>
        <w:t>围绕复试与调剂的形势与政策，张院长引导同学们科学应对：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6" w:lineRule="atLeast"/>
        <w:ind w:left="0" w:firstLine="0"/>
        <w:jc w:val="left"/>
        <w:rPr>
          <w:rFonts w:hint="default" w:ascii="font-size:16px;letter-spacing:0.544px;text-align:justify;white-s" w:hAnsi="font-size:16px;letter-spacing:0.544px;text-align:justify;white-s" w:eastAsia="font-size:16px;letter-spacing:0.544px;text-align:justify;white-s" w:cs="font-size:16px;letter-spacing:0.544px;text-align:justify;white-s"/>
          <w:i w:val="0"/>
          <w:iCs w:val="0"/>
          <w:caps w:val="0"/>
          <w:color w:val="85624B"/>
          <w:spacing w:val="0"/>
          <w:sz w:val="23"/>
          <w:szCs w:val="23"/>
        </w:rPr>
      </w:pPr>
      <w:r>
        <w:rPr>
          <w:rFonts w:hint="default" w:ascii="font-size:16px;letter-spacing:0.544px;text-align:justify;white-s" w:hAnsi="font-size:16px;letter-spacing:0.544px;text-align:justify;white-s" w:eastAsia="font-size:16px;letter-spacing:0.544px;text-align:justify;white-s" w:cs="font-size:16px;letter-spacing:0.544px;text-align:justify;white-s"/>
          <w:i w:val="0"/>
          <w:iCs w:val="0"/>
          <w:caps w:val="0"/>
          <w:color w:val="85624B"/>
          <w:spacing w:val="0"/>
          <w:kern w:val="0"/>
          <w:sz w:val="23"/>
          <w:szCs w:val="23"/>
          <w:bdr w:val="none" w:color="auto" w:sz="0" w:space="0"/>
          <w:lang w:val="en-US" w:eastAsia="zh-CN" w:bidi="ar"/>
        </w:rPr>
        <w:t>一、高分学生不能掉以轻心，要全身心投入复试准备，以防低分逆袭；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6" w:lineRule="atLeast"/>
        <w:ind w:left="0" w:firstLine="0"/>
        <w:jc w:val="left"/>
        <w:rPr>
          <w:rFonts w:hint="default" w:ascii="font-size:16px;letter-spacing:0.544px;text-align:justify;white-s" w:hAnsi="font-size:16px;letter-spacing:0.544px;text-align:justify;white-s" w:eastAsia="font-size:16px;letter-spacing:0.544px;text-align:justify;white-s" w:cs="font-size:16px;letter-spacing:0.544px;text-align:justify;white-s"/>
          <w:i w:val="0"/>
          <w:iCs w:val="0"/>
          <w:caps w:val="0"/>
          <w:color w:val="85624B"/>
          <w:spacing w:val="0"/>
          <w:sz w:val="23"/>
          <w:szCs w:val="23"/>
        </w:rPr>
      </w:pPr>
      <w:r>
        <w:rPr>
          <w:rFonts w:hint="default" w:ascii="font-size:16px;letter-spacing:0.544px;text-align:justify;white-s" w:hAnsi="font-size:16px;letter-spacing:0.544px;text-align:justify;white-s" w:eastAsia="font-size:16px;letter-spacing:0.544px;text-align:justify;white-s" w:cs="font-size:16px;letter-spacing:0.544px;text-align:justify;white-s"/>
          <w:i w:val="0"/>
          <w:iCs w:val="0"/>
          <w:caps w:val="0"/>
          <w:color w:val="85624B"/>
          <w:spacing w:val="0"/>
          <w:kern w:val="0"/>
          <w:sz w:val="23"/>
          <w:szCs w:val="23"/>
          <w:bdr w:val="none" w:color="auto" w:sz="0" w:space="0"/>
          <w:lang w:val="en-US" w:eastAsia="zh-CN" w:bidi="ar"/>
        </w:rPr>
        <w:t>二、复试及调剂准备迫在眉睫，不能等国家线出来再行动；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6" w:lineRule="atLeast"/>
        <w:ind w:left="0" w:firstLine="0"/>
        <w:jc w:val="left"/>
        <w:rPr>
          <w:rFonts w:hint="default" w:ascii="font-size:16px;letter-spacing:0.544px;text-align:justify;white-s" w:hAnsi="font-size:16px;letter-spacing:0.544px;text-align:justify;white-s" w:eastAsia="font-size:16px;letter-spacing:0.544px;text-align:justify;white-s" w:cs="font-size:16px;letter-spacing:0.544px;text-align:justify;white-s"/>
          <w:i w:val="0"/>
          <w:iCs w:val="0"/>
          <w:caps w:val="0"/>
          <w:color w:val="85624B"/>
          <w:spacing w:val="0"/>
          <w:sz w:val="23"/>
          <w:szCs w:val="23"/>
        </w:rPr>
      </w:pPr>
      <w:r>
        <w:rPr>
          <w:rFonts w:hint="default" w:ascii="font-size:16px;letter-spacing:0.544px;text-align:justify;white-s" w:hAnsi="font-size:16px;letter-spacing:0.544px;text-align:justify;white-s" w:eastAsia="font-size:16px;letter-spacing:0.544px;text-align:justify;white-s" w:cs="font-size:16px;letter-spacing:0.544px;text-align:justify;white-s"/>
          <w:i w:val="0"/>
          <w:iCs w:val="0"/>
          <w:caps w:val="0"/>
          <w:color w:val="85624B"/>
          <w:spacing w:val="0"/>
          <w:kern w:val="0"/>
          <w:sz w:val="23"/>
          <w:szCs w:val="23"/>
          <w:bdr w:val="none" w:color="auto" w:sz="0" w:space="0"/>
          <w:lang w:val="en-US" w:eastAsia="zh-CN" w:bidi="ar"/>
        </w:rPr>
        <w:t>三、要积极拓宽信息渠道，密切关注目标院校复试及调剂信息；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6" w:lineRule="atLeast"/>
        <w:ind w:left="0" w:firstLine="0"/>
        <w:jc w:val="left"/>
        <w:rPr>
          <w:rFonts w:hint="default" w:ascii="font-size:16px;letter-spacing:0.544px;text-align:justify;white-s" w:hAnsi="font-size:16px;letter-spacing:0.544px;text-align:justify;white-s" w:eastAsia="font-size:16px;letter-spacing:0.544px;text-align:justify;white-s" w:cs="font-size:16px;letter-spacing:0.544px;text-align:justify;white-s"/>
          <w:i w:val="0"/>
          <w:iCs w:val="0"/>
          <w:caps w:val="0"/>
          <w:color w:val="85624B"/>
          <w:spacing w:val="0"/>
          <w:sz w:val="23"/>
          <w:szCs w:val="23"/>
        </w:rPr>
      </w:pPr>
      <w:r>
        <w:rPr>
          <w:rFonts w:hint="default" w:ascii="font-size:16px;letter-spacing:0.544px;text-align:justify;white-s" w:hAnsi="font-size:16px;letter-spacing:0.544px;text-align:justify;white-s" w:eastAsia="font-size:16px;letter-spacing:0.544px;text-align:justify;white-s" w:cs="font-size:16px;letter-spacing:0.544px;text-align:justify;white-s"/>
          <w:i w:val="0"/>
          <w:iCs w:val="0"/>
          <w:caps w:val="0"/>
          <w:color w:val="85624B"/>
          <w:spacing w:val="0"/>
          <w:kern w:val="0"/>
          <w:sz w:val="23"/>
          <w:szCs w:val="23"/>
          <w:bdr w:val="none" w:color="auto" w:sz="0" w:space="0"/>
          <w:lang w:val="en-US" w:eastAsia="zh-CN" w:bidi="ar"/>
        </w:rPr>
        <w:t>四、慎重填报以避免浪费志愿，争取主动出击抢占先机，把握每一个“上岸”机会。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100" w:afterAutospacing="0" w:line="246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3"/>
          <w:szCs w:val="23"/>
        </w:rPr>
      </w:pPr>
      <w:r>
        <w:rPr>
          <w:rFonts w:hint="default" w:ascii="font-size:16px;letter-spacing:0.544px;text-align:justify;text-in" w:hAnsi="font-size:16px;letter-spacing:0.544px;text-align:justify;text-in" w:eastAsia="font-size:16px;letter-spacing:0.544px;text-align:justify;text-in" w:cs="font-size:16px;letter-spacing:0.544px;text-align:justify;text-in"/>
          <w:i w:val="0"/>
          <w:iCs w:val="0"/>
          <w:caps w:val="0"/>
          <w:color w:val="85624B"/>
          <w:spacing w:val="0"/>
          <w:kern w:val="0"/>
          <w:sz w:val="23"/>
          <w:szCs w:val="23"/>
          <w:bdr w:val="none" w:color="auto" w:sz="0" w:space="0"/>
          <w:lang w:val="en-US" w:eastAsia="zh-CN" w:bidi="ar"/>
        </w:rPr>
        <w:t>本次考研复试与调剂指导会解决了同学们在准备过程中的困惑，坚定了同学们对考研复试的信心。心有所向，定有所成，希望同学们都能顺利“上岸”！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font-size:16px;letter-spacing:0.544px;text-align:justify;text-i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font-size:16px;letter-spacing:0.544px;text-align:justify;white-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3OGJkMzViMTU0MDEzOTIzYTZkMzI5ZWI0ZTg5MTIifQ=="/>
  </w:docVars>
  <w:rsids>
    <w:rsidRoot w:val="347C46C0"/>
    <w:rsid w:val="347C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Office_11.1.0.14305_F1E327BC-269C-435d-A152-05C5408002CA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2023-04-21T07:25:00Z</dcterms:created>
  <dc:creator>顾念</dc:creator>
  <cp:lastModifiedBy>顾念</cp:lastModifiedBy>
  <dcterms:modified xsi:type="dcterms:W3CDTF">2023-04-21T07:30:17Z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2052-11.1.0.14305</vt:lpwstr>
  </property>
  <property fmtid="{D5CDD505-2E9C-101B-9397-08002B2CF9AE}" pid="3" name="ICV">
    <vt:lpwstr>42B3841C0CDD4938A6EFBAF2563271A6_11</vt:lpwstr>
  </property>
</Properties>
</file>