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1C" w:rsidRPr="00D4731C" w:rsidRDefault="00D4731C" w:rsidP="00D4731C">
      <w:pPr>
        <w:widowControl/>
        <w:shd w:val="clear" w:color="auto" w:fill="F6F4E9"/>
        <w:spacing w:line="555" w:lineRule="atLeast"/>
        <w:jc w:val="center"/>
        <w:rPr>
          <w:rFonts w:ascii="黑体" w:eastAsia="黑体" w:hAnsi="黑体" w:cs="宋体"/>
          <w:color w:val="333333"/>
          <w:kern w:val="0"/>
          <w:sz w:val="30"/>
          <w:szCs w:val="30"/>
        </w:rPr>
      </w:pPr>
      <w:r w:rsidRPr="00D4731C">
        <w:rPr>
          <w:rFonts w:ascii="黑体" w:eastAsia="黑体" w:hAnsi="黑体" w:cs="宋体" w:hint="eastAsia"/>
          <w:color w:val="333333"/>
          <w:kern w:val="0"/>
          <w:sz w:val="30"/>
          <w:szCs w:val="30"/>
        </w:rPr>
        <w:t>基础医学院关于开展2023年硕士研究生招生三批调剂考生复试工作的通知</w:t>
      </w:r>
    </w:p>
    <w:p w:rsidR="00D4731C" w:rsidRPr="00D4731C" w:rsidRDefault="00D4731C" w:rsidP="00D4731C">
      <w:pPr>
        <w:widowControl/>
        <w:shd w:val="clear" w:color="auto" w:fill="F6F4E9"/>
        <w:spacing w:line="27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18"/>
          <w:szCs w:val="18"/>
        </w:rPr>
        <w:drawing>
          <wp:inline distT="0" distB="0" distL="0" distR="0">
            <wp:extent cx="2424430" cy="63500"/>
            <wp:effectExtent l="0" t="0" r="0" b="0"/>
            <wp:docPr id="3" name="图片 3" descr="https://jcyxy.dmu.edu.cn/dfiles/11148/jcyxy/images/cont_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jcyxy.dmu.edu.cn/dfiles/11148/jcyxy/images/cont_lin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我院2023年硕士研究生招生二批调剂考生复试工作于4月24日-4月25日进行，请考生加入报考专业QQ群。</w:t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各专业联系方式一览表</w:t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1233170"/>
            <wp:effectExtent l="0" t="0" r="0" b="5080"/>
            <wp:docPr id="2" name="图片 2" descr="https://jcyxy.dmu.edu.cn/__local/9/44/02/FDC84441901F25FA036752E48FB_39DB0EDB_2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jcyxy.dmu.edu.cn/__local/9/44/02/FDC84441901F25FA036752E48FB_39DB0EDB_223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具体安排详见下表：</w:t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1690370"/>
            <wp:effectExtent l="0" t="0" r="0" b="5080"/>
            <wp:docPr id="1" name="图片 1" descr="https://jcyxy.dmu.edu.cn/__local/5/E8/39/A3C49A634A937D11ED82EDEC1F9_35A4D6B4_2F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cyxy.dmu.edu.cn/__local/5/E8/39/A3C49A634A937D11ED82EDEC1F9_35A4D6B4_2F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其他详细内容参见《大连医科大学2023年硕士研究生复试录取工作实施细则》，网站链接https://yjs.dmu.edu.cn/info/1017/7830.htm</w:t>
      </w:r>
    </w:p>
    <w:p w:rsidR="00D4731C" w:rsidRPr="00D4731C" w:rsidRDefault="00D4731C" w:rsidP="00D4731C">
      <w:pPr>
        <w:widowControl/>
        <w:shd w:val="clear" w:color="auto" w:fill="F6F4E9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                                   大连医科大学</w:t>
      </w:r>
    </w:p>
    <w:p w:rsidR="00D4731C" w:rsidRPr="00D4731C" w:rsidRDefault="00D4731C" w:rsidP="00D4731C">
      <w:pPr>
        <w:widowControl/>
        <w:shd w:val="clear" w:color="auto" w:fill="F6F4E9"/>
        <w:spacing w:after="210" w:line="360" w:lineRule="atLeast"/>
        <w:ind w:firstLine="42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t>基础医学院研究生办公室</w:t>
      </w:r>
    </w:p>
    <w:p w:rsidR="00D4731C" w:rsidRPr="00D4731C" w:rsidRDefault="00D4731C" w:rsidP="00D4731C">
      <w:pPr>
        <w:widowControl/>
        <w:shd w:val="clear" w:color="auto" w:fill="F6F4E9"/>
        <w:spacing w:line="360" w:lineRule="atLeast"/>
        <w:ind w:firstLine="42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731C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                                    2023年4月24日</w:t>
      </w:r>
    </w:p>
    <w:p w:rsidR="00D31E93" w:rsidRDefault="00D31E93">
      <w:bookmarkStart w:id="0" w:name="_GoBack"/>
      <w:bookmarkEnd w:id="0"/>
    </w:p>
    <w:sectPr w:rsidR="00D31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B9"/>
    <w:rsid w:val="00CE61B9"/>
    <w:rsid w:val="00D31E93"/>
    <w:rsid w:val="00D4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3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4731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73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3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4731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73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8974">
          <w:marLeft w:val="0"/>
          <w:marRight w:val="0"/>
          <w:marTop w:val="30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2023-05-14T08:31:00Z</dcterms:created>
  <dcterms:modified xsi:type="dcterms:W3CDTF">2023-05-14T08:31:00Z</dcterms:modified>
</cp:coreProperties>
</file>