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12" w:rsidRPr="00473912" w:rsidRDefault="00473912" w:rsidP="00473912">
      <w:pPr>
        <w:widowControl/>
        <w:shd w:val="clear" w:color="auto" w:fill="FFFFFF"/>
        <w:spacing w:line="420" w:lineRule="atLeast"/>
        <w:jc w:val="center"/>
        <w:rPr>
          <w:rFonts w:ascii="Arial" w:eastAsia="宋体" w:hAnsi="Arial" w:cs="Arial"/>
          <w:color w:val="666666"/>
          <w:kern w:val="0"/>
          <w:sz w:val="27"/>
          <w:szCs w:val="27"/>
        </w:rPr>
      </w:pPr>
      <w:r w:rsidRPr="00473912">
        <w:rPr>
          <w:rFonts w:ascii="Arial" w:eastAsia="宋体" w:hAnsi="Arial" w:cs="Arial"/>
          <w:color w:val="666666"/>
          <w:kern w:val="0"/>
          <w:sz w:val="27"/>
          <w:szCs w:val="27"/>
        </w:rPr>
        <w:t>生物工程一级学科（</w:t>
      </w:r>
      <w:r w:rsidRPr="00473912">
        <w:rPr>
          <w:rFonts w:ascii="Arial" w:eastAsia="宋体" w:hAnsi="Arial" w:cs="Arial"/>
          <w:color w:val="666666"/>
          <w:kern w:val="0"/>
          <w:sz w:val="27"/>
          <w:szCs w:val="27"/>
        </w:rPr>
        <w:t>0836</w:t>
      </w:r>
      <w:r w:rsidRPr="00473912">
        <w:rPr>
          <w:rFonts w:ascii="Arial" w:eastAsia="宋体" w:hAnsi="Arial" w:cs="Arial"/>
          <w:color w:val="666666"/>
          <w:kern w:val="0"/>
          <w:sz w:val="27"/>
          <w:szCs w:val="27"/>
        </w:rPr>
        <w:t>）调剂考生复试拟录取名单</w:t>
      </w:r>
    </w:p>
    <w:p w:rsidR="00473912" w:rsidRPr="00473912" w:rsidRDefault="00473912" w:rsidP="00473912">
      <w:pPr>
        <w:widowControl/>
        <w:shd w:val="clear" w:color="auto" w:fill="FFFFFF"/>
        <w:spacing w:line="420" w:lineRule="atLeast"/>
        <w:jc w:val="center"/>
        <w:rPr>
          <w:rFonts w:ascii="Arial" w:eastAsia="宋体" w:hAnsi="Arial" w:cs="Arial"/>
          <w:color w:val="666666"/>
          <w:kern w:val="0"/>
          <w:szCs w:val="21"/>
        </w:rPr>
      </w:pPr>
      <w:r w:rsidRPr="00473912">
        <w:rPr>
          <w:rFonts w:ascii="Arial" w:eastAsia="宋体" w:hAnsi="Arial" w:cs="Arial"/>
          <w:color w:val="666666"/>
          <w:kern w:val="0"/>
          <w:szCs w:val="21"/>
        </w:rPr>
        <w:t>发布时间：</w:t>
      </w:r>
      <w:r w:rsidRPr="00473912">
        <w:rPr>
          <w:rFonts w:ascii="Arial" w:eastAsia="宋体" w:hAnsi="Arial" w:cs="Arial"/>
          <w:color w:val="666666"/>
          <w:kern w:val="0"/>
          <w:szCs w:val="21"/>
        </w:rPr>
        <w:t>2023-04-07 06:03:00</w:t>
      </w:r>
    </w:p>
    <w:p w:rsidR="00473912" w:rsidRPr="00473912" w:rsidRDefault="00473912" w:rsidP="00473912">
      <w:pPr>
        <w:widowControl/>
        <w:shd w:val="clear" w:color="auto" w:fill="FFFFFF"/>
        <w:spacing w:line="420" w:lineRule="atLeast"/>
        <w:jc w:val="left"/>
        <w:rPr>
          <w:rFonts w:ascii="Arial" w:eastAsia="宋体" w:hAnsi="Arial" w:cs="Arial"/>
          <w:color w:val="666666"/>
          <w:kern w:val="0"/>
          <w:szCs w:val="21"/>
        </w:rPr>
      </w:pPr>
    </w:p>
    <w:p w:rsidR="00473912" w:rsidRPr="00473912" w:rsidRDefault="00473912" w:rsidP="00473912">
      <w:pPr>
        <w:widowControl/>
        <w:shd w:val="clear" w:color="auto" w:fill="FFFFFF"/>
        <w:spacing w:before="100" w:beforeAutospacing="1" w:after="100" w:afterAutospacing="1" w:line="420" w:lineRule="atLeast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473912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根据教育部《2023年全国硕士研究生招生工作管理规定》（教学〔2022〕3号）要求，按照《大连民族大学2023年硕士研究生招生复试工作方案》，现将</w:t>
      </w:r>
      <w:r w:rsidRPr="00473912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生物工程一级学科</w:t>
      </w:r>
      <w:r w:rsidRPr="00473912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调剂考生拟录取名单进行公示，公示期为</w:t>
      </w:r>
      <w:r w:rsidRPr="00473912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4月7日至4月17日</w:t>
      </w:r>
      <w:r w:rsidRPr="00473912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，考生本人对学校拟录取结果有异议的，在拟录取名单公示期内可向学校提出复核申请或申诉，学校将依法依规进行调查、处理和反馈。</w:t>
      </w:r>
    </w:p>
    <w:p w:rsidR="00473912" w:rsidRPr="00473912" w:rsidRDefault="00473912" w:rsidP="00473912">
      <w:pPr>
        <w:widowControl/>
        <w:shd w:val="clear" w:color="auto" w:fill="FFFFFF"/>
        <w:spacing w:before="100" w:beforeAutospacing="1" w:after="100" w:afterAutospacing="1" w:line="420" w:lineRule="atLeast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473912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拟录取的定向就业考生须在</w:t>
      </w:r>
      <w:r w:rsidRPr="00473912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4月17日</w:t>
      </w:r>
      <w:r w:rsidRPr="00473912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前将与定向就业单位、学校签订的定向培养三方协议书扫描件发送至学校</w:t>
      </w:r>
      <w:proofErr w:type="gramStart"/>
      <w:r w:rsidRPr="00473912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研</w:t>
      </w:r>
      <w:proofErr w:type="gramEnd"/>
      <w:r w:rsidRPr="00473912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招办邮箱yzb@dlnu.edu.cn。</w:t>
      </w:r>
    </w:p>
    <w:p w:rsidR="00473912" w:rsidRPr="00473912" w:rsidRDefault="00473912" w:rsidP="00473912">
      <w:pPr>
        <w:widowControl/>
        <w:shd w:val="clear" w:color="auto" w:fill="FFFFFF"/>
        <w:spacing w:before="100" w:beforeAutospacing="1" w:after="100" w:afterAutospacing="1" w:line="420" w:lineRule="atLeast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473912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复核申请咨询电话：0411-87509383、87630448</w:t>
      </w:r>
    </w:p>
    <w:p w:rsidR="00473912" w:rsidRPr="00473912" w:rsidRDefault="00473912" w:rsidP="00473912">
      <w:pPr>
        <w:widowControl/>
        <w:shd w:val="clear" w:color="auto" w:fill="FFFFFF"/>
        <w:spacing w:before="100" w:beforeAutospacing="1" w:after="100" w:afterAutospacing="1" w:line="420" w:lineRule="atLeast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473912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复核申诉电话：0411-87656041</w:t>
      </w:r>
    </w:p>
    <w:p w:rsidR="00473912" w:rsidRPr="00473912" w:rsidRDefault="00473912" w:rsidP="00473912">
      <w:pPr>
        <w:widowControl/>
        <w:shd w:val="clear" w:color="auto" w:fill="FFFFFF"/>
        <w:spacing w:before="100" w:beforeAutospacing="1" w:after="100" w:afterAutospacing="1" w:line="420" w:lineRule="atLeast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hyperlink r:id="rId5" w:history="1">
        <w:r w:rsidRPr="00473912">
          <w:rPr>
            <w:rFonts w:ascii="Arial" w:eastAsia="宋体" w:hAnsi="Arial" w:cs="Arial"/>
            <w:color w:val="000000"/>
            <w:kern w:val="0"/>
            <w:sz w:val="23"/>
            <w:szCs w:val="23"/>
          </w:rPr>
          <w:t>生物工程一级学科（</w:t>
        </w:r>
        <w:r w:rsidRPr="00473912">
          <w:rPr>
            <w:rFonts w:ascii="Arial" w:eastAsia="宋体" w:hAnsi="Arial" w:cs="Arial"/>
            <w:color w:val="000000"/>
            <w:kern w:val="0"/>
            <w:sz w:val="23"/>
            <w:szCs w:val="23"/>
          </w:rPr>
          <w:t>0836</w:t>
        </w:r>
        <w:r w:rsidRPr="00473912">
          <w:rPr>
            <w:rFonts w:ascii="Arial" w:eastAsia="宋体" w:hAnsi="Arial" w:cs="Arial"/>
            <w:color w:val="000000"/>
            <w:kern w:val="0"/>
            <w:sz w:val="23"/>
            <w:szCs w:val="23"/>
          </w:rPr>
          <w:t>）调剂考生复试拟录取名单</w:t>
        </w:r>
      </w:hyperlink>
    </w:p>
    <w:p w:rsidR="001A05A8" w:rsidRPr="00473912" w:rsidRDefault="001A05A8">
      <w:bookmarkStart w:id="0" w:name="_GoBack"/>
      <w:bookmarkEnd w:id="0"/>
    </w:p>
    <w:sectPr w:rsidR="001A05A8" w:rsidRPr="004739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A49"/>
    <w:rsid w:val="001A05A8"/>
    <w:rsid w:val="00356A49"/>
    <w:rsid w:val="0047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9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73912"/>
    <w:rPr>
      <w:b/>
      <w:bCs/>
    </w:rPr>
  </w:style>
  <w:style w:type="character" w:styleId="a5">
    <w:name w:val="Hyperlink"/>
    <w:basedOn w:val="a0"/>
    <w:uiPriority w:val="99"/>
    <w:semiHidden/>
    <w:unhideWhenUsed/>
    <w:rsid w:val="004739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9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73912"/>
    <w:rPr>
      <w:b/>
      <w:bCs/>
    </w:rPr>
  </w:style>
  <w:style w:type="character" w:styleId="a5">
    <w:name w:val="Hyperlink"/>
    <w:basedOn w:val="a0"/>
    <w:uiPriority w:val="99"/>
    <w:semiHidden/>
    <w:unhideWhenUsed/>
    <w:rsid w:val="00473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15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0508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d.dlnu.edu.cn/docs/2023040706053284565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2023-05-14T07:12:00Z</dcterms:created>
  <dcterms:modified xsi:type="dcterms:W3CDTF">2023-05-14T07:13:00Z</dcterms:modified>
</cp:coreProperties>
</file>