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60" w:lineRule="atLeast"/>
        <w:ind w:left="0" w:right="0"/>
        <w:jc w:val="center"/>
        <w:rPr>
          <w:rFonts w:ascii="微软雅黑" w:hAnsi="微软雅黑" w:eastAsia="微软雅黑" w:cs="微软雅黑"/>
          <w:color w:val="282828"/>
          <w:sz w:val="17"/>
          <w:szCs w:val="17"/>
        </w:rPr>
      </w:pPr>
      <w:r>
        <w:rPr>
          <w:rFonts w:hint="eastAsia" w:ascii="微软雅黑" w:hAnsi="微软雅黑" w:eastAsia="微软雅黑" w:cs="微软雅黑"/>
          <w:color w:val="282828"/>
          <w:sz w:val="17"/>
          <w:szCs w:val="17"/>
          <w:bdr w:val="none" w:color="auto" w:sz="0" w:space="0"/>
        </w:rPr>
        <w:t>2023年生命科学学院学术学位硕士研究生调剂公告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/>
        <w:jc w:val="center"/>
        <w:rPr>
          <w:rFonts w:ascii="Tahoma" w:hAnsi="Tahoma" w:eastAsia="Tahoma" w:cs="Tahoma"/>
          <w:color w:val="333333"/>
          <w:sz w:val="12"/>
          <w:szCs w:val="12"/>
        </w:rPr>
      </w:pPr>
      <w:r>
        <w:rPr>
          <w:rFonts w:hint="default" w:ascii="Tahoma" w:hAnsi="Tahoma" w:eastAsia="Tahoma" w:cs="Tahoma"/>
          <w:color w:val="787878"/>
          <w:sz w:val="12"/>
          <w:szCs w:val="12"/>
          <w:bdr w:val="none" w:color="auto" w:sz="0" w:space="0"/>
        </w:rPr>
        <w:t>作者：发布时间：2023-04-03浏览次数：1121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6" w:lineRule="atLeast"/>
        <w:ind w:left="0" w:right="0"/>
        <w:jc w:val="left"/>
        <w:rPr>
          <w:rFonts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6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根据天津工业大学硕士研究生招生专业计划，结合学院第一志愿考生拟录取情况，目前生物医学工程专业全日制学术学位硕士研究生尚有调剂名额，欢迎广大考生申请调剂。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6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考生申请调剂前请务必仔细阅读《天津工业大学生命科学学院2023年硕士研究生招生复试录取工作实施办法》。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6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一.调剂流程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6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1.调剂报名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6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“中国研究生招生信息网”（公网网址：http://yz.chsi.com.cn，教育网址：http://yz.chsi.cn）“全国硕士生招生调剂服务系统”。考生申请调剂的系统拟定开通时间：2023年4月6日0:00，截止时间：2023年4月6日中午12:00。考生调剂志愿锁定时间最长不超过24小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6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2.复试确认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6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学院拟定4月6日下午1点以后在“全国硕士生招生调剂服务系统”中审核考生信息并发送复试通知，考生点击同意参加复试。请考生在1小时内及时确认，逾期视为放弃。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6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3.资格审查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6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确认参加复试的考生在学信网“招生远程面试系统”上传资格审查材料（资格审查材料详见学院网站上发布的招生复试录取工作实施办法），拟定上传时间4月6日下午2点—5点。考生同时在天津工业大学财务处网上支付平台缴纳复试费，缴费网址：https://pay.tiangong.edu.cn/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6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4.系统测试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6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拟定4月6日下午2点安排调剂考生进行复试系统测试，请考生保持手机开通状态，具体时间以实际通知为准。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6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5.正式复试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6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拟定4月7日上午8：30安排调剂考生正式复试，具体时间以实际通知为准。待录取通知预计在全部考生复试结束后发送，请考生及时在“全国硕士生招生调剂服务系统”中回复，并保持手机畅通。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6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二.生命科学学院招生办公室联系方式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6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联系人：李老师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6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电话：022-83956687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6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热烈欢迎各位考生参加我院研究生复试调剂！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6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6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6" w:lineRule="atLeast"/>
        <w:ind w:left="0" w:right="0" w:firstLine="37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生命科学学院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6" w:lineRule="atLeast"/>
        <w:ind w:left="0" w:right="0" w:firstLine="37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2023年4月3日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1B135ED1"/>
    <w:rsid w:val="1B13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682</Words>
  <Characters>797</Characters>
  <Lines>0</Lines>
  <Paragraphs>0</Paragraphs>
  <TotalTime>0</TotalTime>
  <ScaleCrop>false</ScaleCrop>
  <LinksUpToDate>false</LinksUpToDate>
  <CharactersWithSpaces>800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2023-04-12T08:08:00Z</dcterms:created>
  <dc:creator>三千最爱排骨</dc:creator>
  <cp:lastModifiedBy>三千最爱排骨</cp:lastModifiedBy>
  <dcterms:modified xsi:type="dcterms:W3CDTF">2023-04-12T08:09:11Z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554A643A61C24198AE1F446535E6F77D</vt:lpwstr>
  </property>
</Properties>
</file>