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i w:val="0"/>
          <w:iCs w:val="0"/>
          <w:caps w:val="0"/>
          <w:color w:val="014166"/>
          <w:spacing w:val="0"/>
          <w:bdr w:val="none" w:color="auto" w:sz="0" w:space="0"/>
          <w:shd w:val="clear" w:fill="FFFFFF"/>
        </w:rPr>
        <w:t>天津科技大学外国语学院2023年调剂研究生复试通知（第二批次）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Verdana" w:hAnsi="Verdana" w:cs="Verdana"/>
          <w:i w:val="0"/>
          <w:iCs w:val="0"/>
          <w:caps w:val="0"/>
          <w:color w:val="014166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43A0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43A0C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发布日期：2023-04-11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C1AE8D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543A0C"/>
          <w:spacing w:val="0"/>
          <w:sz w:val="14"/>
          <w:szCs w:val="14"/>
        </w:rPr>
        <w:pict>
          <v:rect id="_x0000_i1025" o:spt="1" style="height:1.5pt;width:432pt;" fillcolor="#C1AE8D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现将天津科技大学外国语学院2023年调剂研究生复试工作具体安排通知如下：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一、复试时间：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英语组：4月12日12：20开始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日语组：4月12日12：20开始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考生需提前20分钟进入考场。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二、资格审查和缴费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资格审查：2023年4月11日17点前，将资格审查相关材料通过wangyanyan@tust.edu.cn邮箱上传，学院将对材料进行审核。存在问题的通知考生修改，请各位考生随时关注审核进度，并及时重新上传符合要求的材料。研究生招生资格审查不合格者不予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提交材料内容见《天津科技大学外国语学院2023年硕士研究生招生复试录取工作办法》。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2.缴费：考生需通过学信网远程网络复试系统缴纳复试费，标准：90元/人。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三、模拟演练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正式复试前将分组开展设备调试和面试系统模拟演练。具体时间安排由各组助理提前通知考生。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四、注意事项：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1.对于因个人原因未能及时参加复试的，一切后果由考生承担。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2.复试结果将在学校研究生网站统一公布，请考生耐心等待。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参加复试过程中，考生应严格执行学校复试工作的统一安排，不得干扰和妨碍专家组考核工作，否则取消复试资格。若在复试过程中有违规行为，一经查实，即按照《国家教育考试违规处理办法》《普通高等学校招生违规行为处理暂行办法》等规定严肃处理，取消录取资格，记入《考生考试诚信档案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4.未尽事宜按照学校相关规定执行。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五、联系方式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instrText xml:space="preserve"> HYPERLINK "mailto:wyxygg@163.com"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t>wyxygg@163.com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联系电话：022-60601098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联系人：芮老师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学院网址：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instrText xml:space="preserve"> HYPERLINK "http://wgy.tust.edu.cn/"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t>http://wgy.tust.edu.cn/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招生远程面试系统考生操作手册：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instrText xml:space="preserve"> HYPERLINK "https://bm.chsi.com.cn/ycms/kssysm/"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t>https://bm.chsi.com.cn/ycms/kssysm/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48A126E"/>
    <w:rsid w:val="148A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2023-04-13T06:40:00Z</dcterms:created>
  <dc:creator>三千最爱排骨</dc:creator>
  <cp:lastModifiedBy>三千最爱排骨</cp:lastModifiedBy>
  <dcterms:modified xsi:type="dcterms:W3CDTF">2023-04-13T06:40:25Z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CC6461F612AB4475B4D8A7C6EBE722F6</vt:lpwstr>
  </property>
</Properties>
</file>