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生物工程学院</w:t>
      </w:r>
      <w:r>
        <w:rPr>
          <w:rFonts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202</w:t>
      </w: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年硕士研究生调剂系统发布缺额信息时间通知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各位调剂考生：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我院2023年硕士研究生接收调剂缺额信息将在2023年4月12日10:00—2023年4月13日08:00在教育部研招网调剂系统发布。复试将采用研招网线上面试系统，预计于4月13日下午13:30进行复试，请进入复试的考生提前准备好资格审查材料（学院网站公告栏），请周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接收调剂的学科专业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</w:rPr>
        <w:t>工学门类（学术型）：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11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082200轻工技术与工程（发酵工程）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11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083600生物工程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11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（在符合教育部调剂政策的前提下，接收工学门类下学术型各相近专业）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11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生物工程学院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33" w:lineRule="atLeast"/>
        <w:ind w:left="0" w:firstLine="11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2022年4月12日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7B83256"/>
    <w:rsid w:val="07B8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2023-04-13T06:27:00Z</dcterms:created>
  <dc:creator>三千最爱排骨</dc:creator>
  <cp:lastModifiedBy>三千最爱排骨</cp:lastModifiedBy>
  <dcterms:modified xsi:type="dcterms:W3CDTF">2023-04-13T06:28:18Z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5DC473E5E922412D90904A0A63C6F5B0</vt:lpwstr>
  </property>
</Properties>
</file>