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A00" w:rsidRPr="00E95A00" w:rsidRDefault="00E95A00" w:rsidP="00E95A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95A00">
        <w:rPr>
          <w:rFonts w:ascii="宋体" w:eastAsia="宋体" w:hAnsi="宋体" w:cs="宋体"/>
          <w:kern w:val="0"/>
          <w:sz w:val="24"/>
          <w:szCs w:val="24"/>
        </w:rPr>
        <w:t>机械工程学院第二次调剂系统开放时间</w:t>
      </w:r>
      <w:r w:rsidRPr="00E95A00">
        <w:rPr>
          <w:rFonts w:ascii="宋体" w:eastAsia="宋体" w:hAnsi="宋体" w:cs="宋体"/>
          <w:kern w:val="0"/>
          <w:sz w:val="18"/>
          <w:szCs w:val="18"/>
        </w:rPr>
        <w:t>2023-04-18 08:36</w:t>
      </w:r>
      <w:r w:rsidRPr="00E95A00">
        <w:rPr>
          <w:rFonts w:ascii="宋体" w:eastAsia="宋体" w:hAnsi="宋体" w:cs="宋体"/>
          <w:kern w:val="0"/>
          <w:sz w:val="24"/>
          <w:szCs w:val="24"/>
        </w:rPr>
        <w:t> </w:t>
      </w:r>
      <w:r w:rsidRPr="00E95A00">
        <w:rPr>
          <w:rFonts w:ascii="宋体" w:eastAsia="宋体" w:hAnsi="宋体" w:cs="宋体"/>
          <w:kern w:val="0"/>
          <w:sz w:val="18"/>
          <w:szCs w:val="18"/>
        </w:rPr>
        <w:t>  </w:t>
      </w:r>
      <w:r w:rsidRPr="00E95A00">
        <w:rPr>
          <w:rFonts w:ascii="宋体" w:eastAsia="宋体" w:hAnsi="宋体" w:cs="宋体"/>
          <w:kern w:val="0"/>
          <w:sz w:val="24"/>
          <w:szCs w:val="24"/>
        </w:rPr>
        <w:t>审核人：</w:t>
      </w:r>
    </w:p>
    <w:p w:rsidR="00E95A00" w:rsidRPr="00E95A00" w:rsidRDefault="00E95A00" w:rsidP="00E95A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95A00">
        <w:rPr>
          <w:rFonts w:ascii="仿宋" w:eastAsia="仿宋" w:hAnsi="仿宋" w:cs="宋体" w:hint="eastAsia"/>
          <w:kern w:val="0"/>
          <w:sz w:val="32"/>
          <w:szCs w:val="32"/>
        </w:rPr>
        <w:t>学院：机械工程学院</w:t>
      </w:r>
    </w:p>
    <w:tbl>
      <w:tblPr>
        <w:tblW w:w="155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5"/>
        <w:gridCol w:w="5100"/>
        <w:gridCol w:w="2835"/>
        <w:gridCol w:w="2550"/>
        <w:gridCol w:w="1995"/>
      </w:tblGrid>
      <w:tr w:rsidR="00E95A00" w:rsidRPr="00E95A00" w:rsidTr="00E95A00">
        <w:tc>
          <w:tcPr>
            <w:tcW w:w="310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专业名称</w:t>
            </w:r>
          </w:p>
        </w:tc>
        <w:tc>
          <w:tcPr>
            <w:tcW w:w="510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专业方向</w:t>
            </w:r>
          </w:p>
        </w:tc>
        <w:tc>
          <w:tcPr>
            <w:tcW w:w="283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调剂系统开放时间</w:t>
            </w:r>
          </w:p>
        </w:tc>
        <w:tc>
          <w:tcPr>
            <w:tcW w:w="255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调剂系统关闭时间</w:t>
            </w:r>
          </w:p>
        </w:tc>
        <w:tc>
          <w:tcPr>
            <w:tcW w:w="1995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备注</w:t>
            </w:r>
          </w:p>
        </w:tc>
      </w:tr>
      <w:tr w:rsidR="00E95A00" w:rsidRPr="00E95A00" w:rsidTr="00E95A00">
        <w:tc>
          <w:tcPr>
            <w:tcW w:w="3105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材料科学与工程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01材料成形及智能装备技术</w:t>
            </w:r>
          </w:p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02模具CAD/CAE/CAM技术</w:t>
            </w:r>
          </w:p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03</w:t>
            </w:r>
            <w:proofErr w:type="gramStart"/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增材制造</w:t>
            </w:r>
            <w:proofErr w:type="gramEnd"/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/再制造技术</w:t>
            </w:r>
          </w:p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04材料表面工程技术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2023年4月19日00：00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2023年4月19日12：00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计划调剂3人</w:t>
            </w:r>
          </w:p>
        </w:tc>
      </w:tr>
      <w:tr w:rsidR="00E95A00" w:rsidRPr="00E95A00" w:rsidTr="00E95A00">
        <w:tc>
          <w:tcPr>
            <w:tcW w:w="3105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机械制造及其自动化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01高效切削及精密加工理论及技术</w:t>
            </w:r>
          </w:p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02高效切削装备关键技术研究</w:t>
            </w:r>
          </w:p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03智能制造与再制造技术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2023年4月19日00：00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2023年4月19日12：00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计划调剂2人</w:t>
            </w:r>
          </w:p>
        </w:tc>
      </w:tr>
      <w:tr w:rsidR="00E95A00" w:rsidRPr="00E95A00" w:rsidTr="00E95A00">
        <w:tc>
          <w:tcPr>
            <w:tcW w:w="3105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机械电子工程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01机器人感知与智能控制</w:t>
            </w:r>
          </w:p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02机器人系统集成</w:t>
            </w:r>
          </w:p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03特种机器人技术</w:t>
            </w:r>
          </w:p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04机电装备可靠性工程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2023年4月19日00：00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2023年4月19日12：00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计划调剂1人</w:t>
            </w:r>
          </w:p>
        </w:tc>
      </w:tr>
      <w:tr w:rsidR="00E95A00" w:rsidRPr="00E95A00" w:rsidTr="00E95A00">
        <w:tc>
          <w:tcPr>
            <w:tcW w:w="3105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机械设计及理论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01现代设计理论与方法</w:t>
            </w:r>
          </w:p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02数控机床及工业机器人</w:t>
            </w:r>
          </w:p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03摩擦、磨损及润滑</w:t>
            </w:r>
          </w:p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04模具数字化设计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2023年4月19日00：00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2023年4月19日12：00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计划调剂1人</w:t>
            </w:r>
          </w:p>
        </w:tc>
      </w:tr>
      <w:tr w:rsidR="00E95A00" w:rsidRPr="00E95A00" w:rsidTr="00E95A00">
        <w:tc>
          <w:tcPr>
            <w:tcW w:w="3105" w:type="dxa"/>
            <w:tcBorders>
              <w:top w:val="single" w:sz="6" w:space="0" w:color="000000"/>
              <w:left w:val="double" w:sz="2" w:space="0" w:color="000000"/>
              <w:bottom w:val="double" w:sz="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职业技术教育（非全日制）</w:t>
            </w:r>
          </w:p>
        </w:tc>
        <w:tc>
          <w:tcPr>
            <w:tcW w:w="51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95A00" w:rsidRPr="00E95A00" w:rsidRDefault="00E95A00" w:rsidP="00E95A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装备制造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2023年4月19日00：00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2023年4月19日12：00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A00" w:rsidRPr="00E95A00" w:rsidRDefault="00E95A00" w:rsidP="00E95A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95A00">
              <w:rPr>
                <w:rFonts w:ascii="仿宋" w:eastAsia="仿宋" w:hAnsi="仿宋" w:cs="宋体" w:hint="eastAsia"/>
                <w:color w:val="434343"/>
                <w:kern w:val="0"/>
                <w:sz w:val="29"/>
                <w:szCs w:val="29"/>
                <w:shd w:val="clear" w:color="auto" w:fill="FFFFFF"/>
              </w:rPr>
              <w:t>计划调剂2人</w:t>
            </w:r>
          </w:p>
        </w:tc>
      </w:tr>
    </w:tbl>
    <w:p w:rsidR="00E95A00" w:rsidRPr="00E95A00" w:rsidRDefault="00E95A00" w:rsidP="00E95A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95A00">
        <w:rPr>
          <w:rFonts w:ascii="仿宋" w:eastAsia="仿宋" w:hAnsi="仿宋" w:cs="宋体" w:hint="eastAsia"/>
          <w:kern w:val="0"/>
          <w:sz w:val="29"/>
          <w:szCs w:val="29"/>
        </w:rPr>
        <w:t>注：计划调剂人数可能在专业间进行动态调整。</w:t>
      </w:r>
    </w:p>
    <w:p w:rsidR="00913169" w:rsidRDefault="00E95A00" w:rsidP="00E95A00">
      <w:r w:rsidRPr="00E95A00">
        <w:rPr>
          <w:rFonts w:ascii="宋体" w:eastAsia="宋体" w:hAnsi="宋体" w:cs="宋体"/>
          <w:kern w:val="0"/>
          <w:sz w:val="24"/>
          <w:szCs w:val="24"/>
        </w:rPr>
        <w:t>【</w:t>
      </w:r>
      <w:hyperlink r:id="rId5" w:history="1">
        <w:r w:rsidRPr="00E95A00">
          <w:rPr>
            <w:rFonts w:ascii="宋体" w:eastAsia="宋体" w:hAnsi="宋体" w:cs="宋体"/>
            <w:color w:val="003366"/>
            <w:kern w:val="0"/>
            <w:sz w:val="24"/>
            <w:szCs w:val="24"/>
            <w:u w:val="single"/>
          </w:rPr>
          <w:t>关闭窗口</w:t>
        </w:r>
      </w:hyperlink>
      <w:r w:rsidRPr="00E95A00">
        <w:rPr>
          <w:rFonts w:ascii="宋体" w:eastAsia="宋体" w:hAnsi="宋体" w:cs="宋体"/>
          <w:kern w:val="0"/>
          <w:sz w:val="24"/>
          <w:szCs w:val="24"/>
        </w:rPr>
        <w:t>】</w:t>
      </w:r>
      <w:bookmarkStart w:id="0" w:name="_GoBack"/>
      <w:bookmarkEnd w:id="0"/>
    </w:p>
    <w:sectPr w:rsidR="009131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C9"/>
    <w:rsid w:val="00913169"/>
    <w:rsid w:val="00D033C9"/>
    <w:rsid w:val="00E9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9577">
    <w:name w:val="timestyle49577"/>
    <w:basedOn w:val="a0"/>
    <w:rsid w:val="00E95A00"/>
  </w:style>
  <w:style w:type="character" w:customStyle="1" w:styleId="authorstyle49577">
    <w:name w:val="authorstyle49577"/>
    <w:basedOn w:val="a0"/>
    <w:rsid w:val="00E95A00"/>
  </w:style>
  <w:style w:type="character" w:customStyle="1" w:styleId="wbcontent">
    <w:name w:val="wb_content"/>
    <w:basedOn w:val="a0"/>
    <w:rsid w:val="00E95A00"/>
  </w:style>
  <w:style w:type="character" w:styleId="a3">
    <w:name w:val="Hyperlink"/>
    <w:basedOn w:val="a0"/>
    <w:uiPriority w:val="99"/>
    <w:semiHidden/>
    <w:unhideWhenUsed/>
    <w:rsid w:val="00E95A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9577">
    <w:name w:val="timestyle49577"/>
    <w:basedOn w:val="a0"/>
    <w:rsid w:val="00E95A00"/>
  </w:style>
  <w:style w:type="character" w:customStyle="1" w:styleId="authorstyle49577">
    <w:name w:val="authorstyle49577"/>
    <w:basedOn w:val="a0"/>
    <w:rsid w:val="00E95A00"/>
  </w:style>
  <w:style w:type="character" w:customStyle="1" w:styleId="wbcontent">
    <w:name w:val="wb_content"/>
    <w:basedOn w:val="a0"/>
    <w:rsid w:val="00E95A00"/>
  </w:style>
  <w:style w:type="character" w:styleId="a3">
    <w:name w:val="Hyperlink"/>
    <w:basedOn w:val="a0"/>
    <w:uiPriority w:val="99"/>
    <w:semiHidden/>
    <w:unhideWhenUsed/>
    <w:rsid w:val="00E95A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4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window.opener=null;window.open('','_self');window.close(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2023-05-23T01:55:00Z</dcterms:created>
  <dcterms:modified xsi:type="dcterms:W3CDTF">2023-05-23T01:56:00Z</dcterms:modified>
</cp:coreProperties>
</file>