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22" w:afterAutospacing="0"/>
        <w:ind w:left="0" w:right="0"/>
        <w:jc w:val="center"/>
        <w:rPr>
          <w:rFonts w:ascii="Arial" w:hAnsi="Arial" w:cs="Arial"/>
          <w:b w:val="0"/>
          <w:bCs w:val="0"/>
          <w:color w:val="323232"/>
        </w:rPr>
      </w:pPr>
      <w:bookmarkStart w:id="0" w:name="_GoBack"/>
      <w:r>
        <w:rPr>
          <w:rFonts w:hint="default" w:ascii="Arial" w:hAnsi="Arial" w:cs="Arial"/>
          <w:b w:val="0"/>
          <w:bCs w:val="0"/>
          <w:color w:val="323232"/>
          <w:bdr w:val="none" w:color="auto" w:sz="0" w:space="0"/>
        </w:rPr>
        <w:t>2023年美术学院硕士研究生招生调剂考生复试办法及实施细则</w:t>
      </w:r>
    </w:p>
    <w:bookmarkEnd w:id="0"/>
    <w:p>
      <w:pPr>
        <w:pStyle w:val="3"/>
        <w:keepNext w:val="0"/>
        <w:keepLines w:val="0"/>
        <w:widowControl/>
        <w:suppressLineNumbers w:val="0"/>
        <w:pBdr>
          <w:top w:val="none" w:color="auto" w:sz="0" w:space="0"/>
          <w:left w:val="none" w:color="auto" w:sz="0" w:space="0"/>
          <w:bottom w:val="single" w:color="EFEFEF" w:sz="4" w:space="2"/>
          <w:right w:val="none" w:color="auto" w:sz="0" w:space="0"/>
        </w:pBdr>
        <w:spacing w:before="0" w:beforeAutospacing="0" w:after="200" w:afterAutospacing="0"/>
        <w:ind w:left="0" w:right="220"/>
        <w:jc w:val="center"/>
        <w:textAlignment w:val="top"/>
        <w:rPr>
          <w:rFonts w:hint="default" w:ascii="Arial" w:hAnsi="Arial" w:cs="Arial"/>
          <w:b w:val="0"/>
          <w:bCs w:val="0"/>
          <w:color w:val="999999"/>
          <w:sz w:val="14"/>
          <w:szCs w:val="14"/>
        </w:rPr>
      </w:pPr>
      <w:r>
        <w:rPr>
          <w:rFonts w:hint="default" w:ascii="Arial" w:hAnsi="Arial" w:cs="Arial"/>
          <w:b w:val="0"/>
          <w:bCs w:val="0"/>
          <w:color w:val="999999"/>
          <w:sz w:val="14"/>
          <w:szCs w:val="14"/>
          <w:bdr w:val="none" w:color="auto" w:sz="0" w:space="0"/>
        </w:rPr>
        <w:t>发布时间：2023.04.07 15:18 点击数：200次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382" w:afterAutospacing="0" w:line="280" w:lineRule="atLeast"/>
        <w:ind w:left="0" w:right="0"/>
        <w:rPr>
          <w:rFonts w:hint="default" w:ascii="Arial" w:hAnsi="Arial" w:cs="Arial"/>
          <w:b w:val="0"/>
          <w:bCs w:val="0"/>
          <w:color w:val="333333"/>
          <w:sz w:val="16"/>
          <w:szCs w:val="16"/>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362" w:afterAutospacing="0" w:line="370" w:lineRule="atLeast"/>
        <w:ind w:left="0" w:right="0"/>
        <w:jc w:val="left"/>
        <w:rPr>
          <w:rFonts w:hint="default" w:ascii="Arial" w:hAnsi="Arial" w:cs="Arial"/>
          <w:b w:val="0"/>
          <w:bCs w:val="0"/>
          <w:color w:val="333333"/>
          <w:sz w:val="16"/>
          <w:szCs w:val="16"/>
        </w:rPr>
      </w:pPr>
      <w:r>
        <w:rPr>
          <w:rStyle w:val="7"/>
          <w:rFonts w:hint="default" w:ascii="Arial" w:hAnsi="Arial" w:eastAsia="微软雅黑" w:cs="Arial"/>
          <w:color w:val="000000"/>
          <w:sz w:val="16"/>
          <w:szCs w:val="16"/>
          <w:bdr w:val="none" w:color="auto" w:sz="0" w:space="0"/>
        </w:rPr>
        <w:t>一、复试工作原则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32" w:afterAutospacing="0" w:line="370" w:lineRule="atLeast"/>
        <w:ind w:left="0" w:right="0" w:firstLine="320"/>
        <w:jc w:val="left"/>
        <w:rPr>
          <w:rFonts w:hint="default" w:ascii="Arial" w:hAnsi="Arial" w:cs="Arial"/>
          <w:b w:val="0"/>
          <w:bCs w:val="0"/>
          <w:color w:val="333333"/>
          <w:sz w:val="16"/>
          <w:szCs w:val="16"/>
        </w:rPr>
      </w:pPr>
      <w:r>
        <w:rPr>
          <w:rFonts w:hint="eastAsia" w:ascii="微软雅黑" w:hAnsi="微软雅黑" w:eastAsia="微软雅黑" w:cs="微软雅黑"/>
          <w:b w:val="0"/>
          <w:bCs w:val="0"/>
          <w:color w:val="000000"/>
          <w:sz w:val="16"/>
          <w:szCs w:val="16"/>
          <w:bdr w:val="none" w:color="auto" w:sz="0" w:space="0"/>
        </w:rPr>
        <w:t>（一）坚持科学选拔。积极探索并遵循专业人才选拔规律，采用综合考查方式，确保生源质量。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32" w:afterAutospacing="0" w:line="370" w:lineRule="atLeast"/>
        <w:ind w:left="0" w:right="0" w:firstLine="320"/>
        <w:jc w:val="left"/>
        <w:rPr>
          <w:rFonts w:hint="default" w:ascii="Arial" w:hAnsi="Arial" w:cs="Arial"/>
          <w:b w:val="0"/>
          <w:bCs w:val="0"/>
          <w:color w:val="333333"/>
          <w:sz w:val="16"/>
          <w:szCs w:val="16"/>
        </w:rPr>
      </w:pPr>
      <w:r>
        <w:rPr>
          <w:rFonts w:hint="eastAsia" w:ascii="微软雅黑" w:hAnsi="微软雅黑" w:eastAsia="微软雅黑" w:cs="微软雅黑"/>
          <w:b w:val="0"/>
          <w:bCs w:val="0"/>
          <w:color w:val="000000"/>
          <w:sz w:val="16"/>
          <w:szCs w:val="16"/>
          <w:bdr w:val="none" w:color="auto" w:sz="0" w:space="0"/>
        </w:rPr>
        <w:t>（二）坚持公平公正。做到政策透明、规则明确、程序公正、结果公开、监督机制健全，切实维护考生的合法权益。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32" w:afterAutospacing="0" w:line="370" w:lineRule="atLeast"/>
        <w:ind w:left="0" w:right="0" w:firstLine="320"/>
        <w:jc w:val="left"/>
        <w:rPr>
          <w:rFonts w:hint="default" w:ascii="Arial" w:hAnsi="Arial" w:cs="Arial"/>
          <w:b w:val="0"/>
          <w:bCs w:val="0"/>
          <w:color w:val="333333"/>
          <w:sz w:val="16"/>
          <w:szCs w:val="16"/>
        </w:rPr>
      </w:pPr>
      <w:r>
        <w:rPr>
          <w:rFonts w:hint="eastAsia" w:ascii="微软雅黑" w:hAnsi="微软雅黑" w:eastAsia="微软雅黑" w:cs="微软雅黑"/>
          <w:b w:val="0"/>
          <w:bCs w:val="0"/>
          <w:color w:val="000000"/>
          <w:sz w:val="16"/>
          <w:szCs w:val="16"/>
          <w:bdr w:val="none" w:color="auto" w:sz="0" w:space="0"/>
        </w:rPr>
        <w:t>（三）坚持全面考察。对考生思想品德考察的基础上，突出对专业素质、实践能力以及创新能力等方面的考核。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32" w:afterAutospacing="0" w:line="370" w:lineRule="atLeast"/>
        <w:ind w:left="0" w:right="0" w:firstLine="320"/>
        <w:jc w:val="left"/>
        <w:rPr>
          <w:rFonts w:hint="default" w:ascii="Arial" w:hAnsi="Arial" w:cs="Arial"/>
          <w:b w:val="0"/>
          <w:bCs w:val="0"/>
          <w:color w:val="333333"/>
          <w:sz w:val="16"/>
          <w:szCs w:val="16"/>
        </w:rPr>
      </w:pPr>
      <w:r>
        <w:rPr>
          <w:rFonts w:hint="default" w:ascii="Arial" w:hAnsi="Arial" w:eastAsia="微软雅黑" w:cs="Arial"/>
          <w:b w:val="0"/>
          <w:bCs w:val="0"/>
          <w:color w:val="000000"/>
          <w:sz w:val="16"/>
          <w:szCs w:val="16"/>
          <w:bdr w:val="none" w:color="auto" w:sz="0" w:space="0"/>
        </w:rPr>
        <w:t>（四）坚持客观评价。严格按照学校、学院的考核办法，</w:t>
      </w:r>
      <w:r>
        <w:rPr>
          <w:rFonts w:hint="default" w:ascii="Arial" w:hAnsi="Arial" w:eastAsia="微软雅黑" w:cs="Arial"/>
          <w:b w:val="0"/>
          <w:bCs w:val="0"/>
          <w:color w:val="333333"/>
          <w:sz w:val="16"/>
          <w:szCs w:val="16"/>
          <w:bdr w:val="none" w:color="auto" w:sz="0" w:space="0"/>
        </w:rPr>
        <w:t>实行</w:t>
      </w:r>
      <w:r>
        <w:rPr>
          <w:rFonts w:hint="default" w:ascii="Arial" w:hAnsi="Arial" w:eastAsia="微软雅黑" w:cs="Arial"/>
          <w:b w:val="0"/>
          <w:bCs w:val="0"/>
          <w:color w:val="000000"/>
          <w:sz w:val="16"/>
          <w:szCs w:val="16"/>
          <w:bdr w:val="none" w:color="auto" w:sz="0" w:space="0"/>
        </w:rPr>
        <w:t>量化考核。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362" w:afterAutospacing="0" w:line="370" w:lineRule="atLeast"/>
        <w:ind w:left="0" w:right="0"/>
        <w:jc w:val="left"/>
        <w:rPr>
          <w:rFonts w:hint="default" w:ascii="Arial" w:hAnsi="Arial" w:cs="Arial"/>
          <w:b w:val="0"/>
          <w:bCs w:val="0"/>
          <w:color w:val="333333"/>
          <w:sz w:val="16"/>
          <w:szCs w:val="16"/>
        </w:rPr>
      </w:pPr>
      <w:r>
        <w:rPr>
          <w:rStyle w:val="7"/>
          <w:rFonts w:hint="eastAsia" w:ascii="微软雅黑" w:hAnsi="微软雅黑" w:eastAsia="微软雅黑" w:cs="微软雅黑"/>
          <w:color w:val="000000"/>
          <w:sz w:val="16"/>
          <w:szCs w:val="16"/>
          <w:bdr w:val="none" w:color="auto" w:sz="0" w:space="0"/>
        </w:rPr>
        <w:t>二、复试组织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32" w:afterAutospacing="0" w:line="370" w:lineRule="atLeast"/>
        <w:ind w:left="0" w:right="0" w:firstLine="320"/>
        <w:jc w:val="left"/>
        <w:rPr>
          <w:rFonts w:hint="default" w:ascii="Arial" w:hAnsi="Arial" w:cs="Arial"/>
          <w:b w:val="0"/>
          <w:bCs w:val="0"/>
          <w:color w:val="333333"/>
          <w:sz w:val="16"/>
          <w:szCs w:val="16"/>
        </w:rPr>
      </w:pPr>
      <w:r>
        <w:rPr>
          <w:rFonts w:hint="eastAsia" w:ascii="微软雅黑" w:hAnsi="微软雅黑" w:eastAsia="微软雅黑" w:cs="微软雅黑"/>
          <w:b w:val="0"/>
          <w:bCs w:val="0"/>
          <w:color w:val="000000"/>
          <w:sz w:val="16"/>
          <w:szCs w:val="16"/>
          <w:bdr w:val="none" w:color="auto" w:sz="0" w:space="0"/>
        </w:rPr>
        <w:t>（一）学院招生工作领导小组，负责对复试工作的领导和统筹管理。学院监督工作小组负责对复试工作的全面监督。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32" w:afterAutospacing="0" w:line="370" w:lineRule="atLeast"/>
        <w:ind w:left="0" w:right="0" w:firstLine="320"/>
        <w:jc w:val="left"/>
        <w:rPr>
          <w:rFonts w:hint="default" w:ascii="Arial" w:hAnsi="Arial" w:cs="Arial"/>
          <w:b w:val="0"/>
          <w:bCs w:val="0"/>
          <w:color w:val="333333"/>
          <w:sz w:val="16"/>
          <w:szCs w:val="16"/>
        </w:rPr>
      </w:pPr>
      <w:r>
        <w:rPr>
          <w:rFonts w:hint="eastAsia" w:ascii="微软雅黑" w:hAnsi="微软雅黑" w:eastAsia="微软雅黑" w:cs="微软雅黑"/>
          <w:b w:val="0"/>
          <w:bCs w:val="0"/>
          <w:color w:val="000000"/>
          <w:sz w:val="16"/>
          <w:szCs w:val="16"/>
          <w:bdr w:val="none" w:color="auto" w:sz="0" w:space="0"/>
        </w:rPr>
        <w:t>（二）按复试专业和复试人数组成复试小组，复试小组成员一般为5至7人。复试小组成员包括专业的学科带头人、学术骨干、硕士生导师，指定1人为组长。复试小组的主要职责为：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32" w:afterAutospacing="0" w:line="370" w:lineRule="atLeast"/>
        <w:ind w:left="0" w:right="0" w:firstLine="430"/>
        <w:jc w:val="left"/>
        <w:rPr>
          <w:rFonts w:hint="default" w:ascii="Arial" w:hAnsi="Arial" w:cs="Arial"/>
          <w:b w:val="0"/>
          <w:bCs w:val="0"/>
          <w:color w:val="333333"/>
          <w:sz w:val="16"/>
          <w:szCs w:val="16"/>
        </w:rPr>
      </w:pPr>
      <w:r>
        <w:rPr>
          <w:rFonts w:hint="eastAsia" w:ascii="微软雅黑" w:hAnsi="微软雅黑" w:eastAsia="微软雅黑" w:cs="微软雅黑"/>
          <w:b w:val="0"/>
          <w:bCs w:val="0"/>
          <w:color w:val="000000"/>
          <w:sz w:val="16"/>
          <w:szCs w:val="16"/>
          <w:bdr w:val="none" w:color="auto" w:sz="0" w:space="0"/>
        </w:rPr>
        <w:t>1.在学院工作领导小组的指导下具体实施面试和实践能力等考核。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32" w:afterAutospacing="0" w:line="370" w:lineRule="atLeast"/>
        <w:ind w:left="0" w:right="0" w:firstLine="430"/>
        <w:jc w:val="left"/>
        <w:rPr>
          <w:rFonts w:hint="default" w:ascii="Arial" w:hAnsi="Arial" w:cs="Arial"/>
          <w:b w:val="0"/>
          <w:bCs w:val="0"/>
          <w:color w:val="333333"/>
          <w:sz w:val="16"/>
          <w:szCs w:val="16"/>
        </w:rPr>
      </w:pPr>
      <w:r>
        <w:rPr>
          <w:rFonts w:hint="eastAsia" w:ascii="微软雅黑" w:hAnsi="微软雅黑" w:eastAsia="微软雅黑" w:cs="微软雅黑"/>
          <w:b w:val="0"/>
          <w:bCs w:val="0"/>
          <w:color w:val="000000"/>
          <w:sz w:val="16"/>
          <w:szCs w:val="16"/>
          <w:bdr w:val="none" w:color="auto" w:sz="0" w:space="0"/>
        </w:rPr>
        <w:t>2.负责确定考生面试具体内容、评分标准、程序，并具体组织实施。复试小组成员独立评分。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32" w:afterAutospacing="0" w:line="370" w:lineRule="atLeast"/>
        <w:ind w:left="0" w:right="0" w:firstLine="320"/>
        <w:jc w:val="left"/>
        <w:rPr>
          <w:rFonts w:hint="default" w:ascii="Arial" w:hAnsi="Arial" w:cs="Arial"/>
          <w:b w:val="0"/>
          <w:bCs w:val="0"/>
          <w:color w:val="333333"/>
          <w:sz w:val="16"/>
          <w:szCs w:val="16"/>
        </w:rPr>
      </w:pPr>
      <w:r>
        <w:rPr>
          <w:rFonts w:hint="eastAsia" w:ascii="微软雅黑" w:hAnsi="微软雅黑" w:eastAsia="微软雅黑" w:cs="微软雅黑"/>
          <w:b w:val="0"/>
          <w:bCs w:val="0"/>
          <w:color w:val="000000"/>
          <w:sz w:val="16"/>
          <w:szCs w:val="16"/>
          <w:bdr w:val="none" w:color="auto" w:sz="0" w:space="0"/>
        </w:rPr>
        <w:t>（三）复试小组的面试方式、时间、试题难度和成绩评定标准原则上统一。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32" w:afterAutospacing="0" w:line="370" w:lineRule="atLeast"/>
        <w:ind w:left="0" w:right="0" w:firstLine="320"/>
        <w:jc w:val="left"/>
        <w:rPr>
          <w:rFonts w:hint="default" w:ascii="Arial" w:hAnsi="Arial" w:cs="Arial"/>
          <w:b w:val="0"/>
          <w:bCs w:val="0"/>
          <w:color w:val="333333"/>
          <w:sz w:val="16"/>
          <w:szCs w:val="16"/>
        </w:rPr>
      </w:pPr>
      <w:r>
        <w:rPr>
          <w:rFonts w:hint="eastAsia" w:ascii="微软雅黑" w:hAnsi="微软雅黑" w:eastAsia="微软雅黑" w:cs="微软雅黑"/>
          <w:b w:val="0"/>
          <w:bCs w:val="0"/>
          <w:color w:val="000000"/>
          <w:sz w:val="16"/>
          <w:szCs w:val="16"/>
          <w:bdr w:val="none" w:color="auto" w:sz="0" w:space="0"/>
        </w:rPr>
        <w:t>（四）学院对复试工作人员进行遴选、培训。选派经验丰富、业务水平高的人员参与复试工作；对所有人员进行政策、业务、纪律等方面的培训，使其明确工作纪律和工作程序、评判规则和评判标准。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32" w:afterAutospacing="0" w:line="370" w:lineRule="atLeast"/>
        <w:ind w:left="0" w:right="0" w:firstLine="320"/>
        <w:jc w:val="left"/>
        <w:rPr>
          <w:rFonts w:hint="default" w:ascii="Arial" w:hAnsi="Arial" w:cs="Arial"/>
          <w:b w:val="0"/>
          <w:bCs w:val="0"/>
          <w:color w:val="333333"/>
          <w:sz w:val="16"/>
          <w:szCs w:val="16"/>
        </w:rPr>
      </w:pPr>
      <w:r>
        <w:rPr>
          <w:rFonts w:hint="eastAsia" w:ascii="微软雅黑" w:hAnsi="微软雅黑" w:eastAsia="微软雅黑" w:cs="微软雅黑"/>
          <w:b w:val="0"/>
          <w:bCs w:val="0"/>
          <w:color w:val="000000"/>
          <w:sz w:val="16"/>
          <w:szCs w:val="16"/>
          <w:bdr w:val="none" w:color="auto" w:sz="0" w:space="0"/>
        </w:rPr>
        <w:t>（五）各专业复试面试现场全过程录音、录像。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362" w:afterAutospacing="0" w:line="370" w:lineRule="atLeast"/>
        <w:ind w:left="0" w:right="0"/>
        <w:jc w:val="left"/>
        <w:rPr>
          <w:rFonts w:hint="default" w:ascii="Arial" w:hAnsi="Arial" w:cs="Arial"/>
          <w:b w:val="0"/>
          <w:bCs w:val="0"/>
          <w:color w:val="333333"/>
          <w:sz w:val="16"/>
          <w:szCs w:val="16"/>
        </w:rPr>
      </w:pPr>
      <w:r>
        <w:rPr>
          <w:rStyle w:val="7"/>
          <w:rFonts w:hint="eastAsia" w:ascii="微软雅黑" w:hAnsi="微软雅黑" w:eastAsia="微软雅黑" w:cs="微软雅黑"/>
          <w:color w:val="000000"/>
          <w:sz w:val="16"/>
          <w:szCs w:val="16"/>
          <w:bdr w:val="none" w:color="auto" w:sz="0" w:space="0"/>
        </w:rPr>
        <w:t>三、复试人选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32" w:afterAutospacing="0" w:line="370" w:lineRule="atLeast"/>
        <w:ind w:left="0" w:right="0" w:firstLine="430"/>
        <w:rPr>
          <w:rFonts w:hint="default" w:ascii="Arial" w:hAnsi="Arial" w:cs="Arial"/>
          <w:b w:val="0"/>
          <w:bCs w:val="0"/>
          <w:color w:val="333333"/>
          <w:sz w:val="16"/>
          <w:szCs w:val="16"/>
        </w:rPr>
      </w:pPr>
      <w:r>
        <w:rPr>
          <w:rFonts w:hint="eastAsia" w:ascii="微软雅黑" w:hAnsi="微软雅黑" w:eastAsia="微软雅黑" w:cs="微软雅黑"/>
          <w:b w:val="0"/>
          <w:bCs w:val="0"/>
          <w:color w:val="000000"/>
          <w:sz w:val="16"/>
          <w:szCs w:val="16"/>
          <w:bdr w:val="none" w:color="auto" w:sz="0" w:space="0"/>
        </w:rPr>
        <w:t>参加本次复试考生为调剂到我校并符合我校公布复试基本要求的上线人员。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362" w:afterAutospacing="0" w:line="370" w:lineRule="atLeast"/>
        <w:ind w:left="0" w:right="0"/>
        <w:jc w:val="left"/>
        <w:rPr>
          <w:rFonts w:hint="default" w:ascii="Arial" w:hAnsi="Arial" w:cs="Arial"/>
          <w:b w:val="0"/>
          <w:bCs w:val="0"/>
          <w:color w:val="333333"/>
          <w:sz w:val="16"/>
          <w:szCs w:val="16"/>
        </w:rPr>
      </w:pPr>
      <w:r>
        <w:rPr>
          <w:rStyle w:val="7"/>
          <w:rFonts w:hint="default" w:ascii="Arial" w:hAnsi="Arial" w:eastAsia="微软雅黑" w:cs="Arial"/>
          <w:color w:val="000000"/>
          <w:sz w:val="16"/>
          <w:szCs w:val="16"/>
          <w:bdr w:val="none" w:color="auto" w:sz="0" w:space="0"/>
        </w:rPr>
        <w:t>四、复试工作内容及成绩计算</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32" w:afterAutospacing="0" w:line="370" w:lineRule="atLeast"/>
        <w:ind w:left="0" w:right="0" w:firstLine="430"/>
        <w:rPr>
          <w:rFonts w:hint="default" w:ascii="Arial" w:hAnsi="Arial" w:cs="Arial"/>
          <w:b w:val="0"/>
          <w:bCs w:val="0"/>
          <w:color w:val="333333"/>
          <w:sz w:val="16"/>
          <w:szCs w:val="16"/>
        </w:rPr>
      </w:pPr>
      <w:r>
        <w:rPr>
          <w:rFonts w:hint="eastAsia" w:ascii="微软雅黑" w:hAnsi="微软雅黑" w:eastAsia="微软雅黑" w:cs="微软雅黑"/>
          <w:b w:val="0"/>
          <w:bCs w:val="0"/>
          <w:color w:val="000000"/>
          <w:sz w:val="16"/>
          <w:szCs w:val="16"/>
          <w:bdr w:val="none" w:color="auto" w:sz="0" w:space="0"/>
        </w:rPr>
        <w:t>2023年美术学院艺术设计（135108）、中国少数民族艺术（030405）研究生复试采用现场复试方式进行。复试分为3个环节，分别为专业素养（创新能力）考核、综合素质（专业理论）考核、外语能力考核。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32" w:afterAutospacing="0" w:line="370" w:lineRule="atLeast"/>
        <w:ind w:left="0" w:right="0" w:firstLine="430"/>
        <w:rPr>
          <w:rFonts w:hint="default" w:ascii="Arial" w:hAnsi="Arial" w:cs="Arial"/>
          <w:b w:val="0"/>
          <w:bCs w:val="0"/>
          <w:color w:val="333333"/>
          <w:sz w:val="16"/>
          <w:szCs w:val="16"/>
        </w:rPr>
      </w:pPr>
      <w:r>
        <w:rPr>
          <w:rFonts w:hint="eastAsia" w:ascii="微软雅黑" w:hAnsi="微软雅黑" w:eastAsia="微软雅黑" w:cs="微软雅黑"/>
          <w:b w:val="0"/>
          <w:bCs w:val="0"/>
          <w:color w:val="000000"/>
          <w:sz w:val="16"/>
          <w:szCs w:val="16"/>
          <w:bdr w:val="none" w:color="auto" w:sz="0" w:space="0"/>
        </w:rPr>
        <w:t>复试具体内容（复试总分100分，其中专业技法考核占45%，综合素质考核占35%，外语能力考核占20%，60分及格）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32" w:afterAutospacing="0" w:line="370" w:lineRule="atLeast"/>
        <w:ind w:left="0" w:right="0"/>
        <w:rPr>
          <w:rFonts w:hint="default" w:ascii="Arial" w:hAnsi="Arial" w:cs="Arial"/>
          <w:b w:val="0"/>
          <w:bCs w:val="0"/>
          <w:color w:val="333333"/>
          <w:sz w:val="16"/>
          <w:szCs w:val="16"/>
        </w:rPr>
      </w:pPr>
      <w:r>
        <w:rPr>
          <w:rFonts w:hint="eastAsia" w:ascii="微软雅黑" w:hAnsi="微软雅黑" w:eastAsia="微软雅黑" w:cs="微软雅黑"/>
          <w:b w:val="0"/>
          <w:bCs w:val="0"/>
          <w:color w:val="000000"/>
          <w:sz w:val="16"/>
          <w:szCs w:val="16"/>
          <w:bdr w:val="none" w:color="auto" w:sz="0" w:space="0"/>
        </w:rPr>
        <w:t>（一）专业素养、创新能力考核（总分100分，</w:t>
      </w:r>
      <w:r>
        <w:rPr>
          <w:rFonts w:hint="eastAsia" w:ascii="微软雅黑" w:hAnsi="微软雅黑" w:eastAsia="微软雅黑" w:cs="微软雅黑"/>
          <w:b w:val="0"/>
          <w:bCs w:val="0"/>
          <w:color w:val="333333"/>
          <w:sz w:val="16"/>
          <w:szCs w:val="16"/>
          <w:bdr w:val="none" w:color="auto" w:sz="0" w:space="0"/>
        </w:rPr>
        <w:t>艺术设计为专业技法考核，时间为180分钟，中国少数民族艺术为笔试，时间为120分钟）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32" w:afterAutospacing="0" w:line="370" w:lineRule="atLeast"/>
        <w:ind w:left="0" w:right="0"/>
        <w:rPr>
          <w:rFonts w:hint="default" w:ascii="Arial" w:hAnsi="Arial" w:cs="Arial"/>
          <w:b w:val="0"/>
          <w:bCs w:val="0"/>
          <w:color w:val="333333"/>
          <w:sz w:val="16"/>
          <w:szCs w:val="16"/>
        </w:rPr>
      </w:pPr>
      <w:r>
        <w:rPr>
          <w:rFonts w:hint="eastAsia" w:ascii="微软雅黑" w:hAnsi="微软雅黑" w:eastAsia="微软雅黑" w:cs="微软雅黑"/>
          <w:b w:val="0"/>
          <w:bCs w:val="0"/>
          <w:color w:val="000000"/>
          <w:sz w:val="16"/>
          <w:szCs w:val="16"/>
          <w:bdr w:val="none" w:color="auto" w:sz="0" w:space="0"/>
        </w:rPr>
        <w:t>（二）综合素质考核（总分100分，时间为20分钟）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32" w:afterAutospacing="0" w:line="370" w:lineRule="atLeast"/>
        <w:ind w:left="0" w:right="0"/>
        <w:rPr>
          <w:rFonts w:hint="default" w:ascii="Arial" w:hAnsi="Arial" w:cs="Arial"/>
          <w:b w:val="0"/>
          <w:bCs w:val="0"/>
          <w:color w:val="333333"/>
          <w:sz w:val="16"/>
          <w:szCs w:val="16"/>
        </w:rPr>
      </w:pPr>
      <w:r>
        <w:rPr>
          <w:rFonts w:hint="eastAsia" w:ascii="微软雅黑" w:hAnsi="微软雅黑" w:eastAsia="微软雅黑" w:cs="微软雅黑"/>
          <w:b w:val="0"/>
          <w:bCs w:val="0"/>
          <w:color w:val="000000"/>
          <w:sz w:val="16"/>
          <w:szCs w:val="16"/>
          <w:bdr w:val="none" w:color="auto" w:sz="0" w:space="0"/>
        </w:rPr>
        <w:t>（三）外语能力考核（总分100分，时间为10分钟）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32" w:afterAutospacing="0" w:line="370" w:lineRule="atLeast"/>
        <w:ind w:left="0" w:right="0"/>
        <w:rPr>
          <w:rFonts w:hint="default" w:ascii="Arial" w:hAnsi="Arial" w:cs="Arial"/>
          <w:b w:val="0"/>
          <w:bCs w:val="0"/>
          <w:color w:val="333333"/>
          <w:sz w:val="16"/>
          <w:szCs w:val="16"/>
        </w:rPr>
      </w:pPr>
      <w:r>
        <w:rPr>
          <w:rFonts w:hint="eastAsia" w:ascii="微软雅黑" w:hAnsi="微软雅黑" w:eastAsia="微软雅黑" w:cs="微软雅黑"/>
          <w:b w:val="0"/>
          <w:bCs w:val="0"/>
          <w:color w:val="000000"/>
          <w:sz w:val="16"/>
          <w:szCs w:val="16"/>
          <w:bdr w:val="none" w:color="auto" w:sz="0" w:space="0"/>
        </w:rPr>
        <w:t>注：</w:t>
      </w:r>
      <w:r>
        <w:rPr>
          <w:rFonts w:hint="eastAsia" w:ascii="微软雅黑" w:hAnsi="微软雅黑" w:eastAsia="微软雅黑" w:cs="微软雅黑"/>
          <w:b w:val="0"/>
          <w:bCs w:val="0"/>
          <w:color w:val="333333"/>
          <w:sz w:val="16"/>
          <w:szCs w:val="16"/>
          <w:bdr w:val="none" w:color="auto" w:sz="0" w:space="0"/>
        </w:rPr>
        <w:t>最终成绩=（初试成绩÷5）×60%+复试成绩×40%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362" w:afterAutospacing="0" w:line="370" w:lineRule="atLeast"/>
        <w:ind w:left="0" w:right="0"/>
        <w:jc w:val="left"/>
        <w:rPr>
          <w:rFonts w:hint="default" w:ascii="Arial" w:hAnsi="Arial" w:cs="Arial"/>
          <w:b w:val="0"/>
          <w:bCs w:val="0"/>
          <w:color w:val="333333"/>
          <w:sz w:val="16"/>
          <w:szCs w:val="16"/>
        </w:rPr>
      </w:pPr>
      <w:r>
        <w:rPr>
          <w:rStyle w:val="7"/>
          <w:rFonts w:hint="default" w:ascii="Arial" w:hAnsi="Arial" w:eastAsia="微软雅黑" w:cs="Arial"/>
          <w:color w:val="000000"/>
          <w:sz w:val="16"/>
          <w:szCs w:val="16"/>
          <w:bdr w:val="none" w:color="auto" w:sz="0" w:space="0"/>
        </w:rPr>
        <w:t>五、复试方式、时间、要求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362" w:afterAutospacing="0" w:line="370" w:lineRule="atLeast"/>
        <w:ind w:left="0" w:right="0"/>
        <w:jc w:val="left"/>
        <w:rPr>
          <w:rFonts w:hint="default" w:ascii="Arial" w:hAnsi="Arial" w:cs="Arial"/>
          <w:b w:val="0"/>
          <w:bCs w:val="0"/>
          <w:color w:val="333333"/>
          <w:sz w:val="16"/>
          <w:szCs w:val="16"/>
        </w:rPr>
      </w:pPr>
      <w:r>
        <w:rPr>
          <w:rStyle w:val="7"/>
          <w:rFonts w:hint="default" w:ascii="Arial" w:hAnsi="Arial" w:eastAsia="微软雅黑" w:cs="Arial"/>
          <w:color w:val="000000"/>
          <w:sz w:val="16"/>
          <w:szCs w:val="16"/>
          <w:bdr w:val="none" w:color="auto" w:sz="0" w:space="0"/>
        </w:rPr>
        <w:t>（一）身份资格与材料验证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32" w:afterAutospacing="0" w:line="370" w:lineRule="atLeast"/>
        <w:ind w:left="0" w:right="0" w:firstLine="430"/>
        <w:jc w:val="left"/>
        <w:rPr>
          <w:rFonts w:hint="default" w:ascii="Arial" w:hAnsi="Arial" w:cs="Arial"/>
          <w:b w:val="0"/>
          <w:bCs w:val="0"/>
          <w:color w:val="333333"/>
          <w:sz w:val="16"/>
          <w:szCs w:val="16"/>
        </w:rPr>
      </w:pPr>
      <w:r>
        <w:rPr>
          <w:rFonts w:hint="eastAsia" w:ascii="微软雅黑" w:hAnsi="微软雅黑" w:eastAsia="微软雅黑" w:cs="微软雅黑"/>
          <w:b w:val="0"/>
          <w:bCs w:val="0"/>
          <w:color w:val="000000"/>
          <w:sz w:val="16"/>
          <w:szCs w:val="16"/>
          <w:bdr w:val="none" w:color="auto" w:sz="0" w:space="0"/>
        </w:rPr>
        <w:t>考生应及时关注宁夏大学研究生院官网、宁夏大学美术学院官网通知公告相关要求，将复试所要求的材料：初试准考证、二代居民身份证、往届生提供学历证书和学信网《学历证书电子注册备案表》或学历认证报告、应届生提供每学期均注册的学生证或学信网《学籍在线验证报告》、政治思想素质与道德品质考核表。考生应保证材料的真实性和有效性，对不符合我校研究生报考条件或弄虚作假的考生，一经查实，立即取消其复试资格、录取资格或学籍，因上述原因造成的后果由考生本人承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362" w:afterAutospacing="0" w:line="370" w:lineRule="atLeast"/>
        <w:ind w:left="0" w:right="0"/>
        <w:jc w:val="left"/>
        <w:rPr>
          <w:rFonts w:hint="default" w:ascii="Arial" w:hAnsi="Arial" w:cs="Arial"/>
          <w:b w:val="0"/>
          <w:bCs w:val="0"/>
          <w:color w:val="333333"/>
          <w:sz w:val="16"/>
          <w:szCs w:val="16"/>
        </w:rPr>
      </w:pPr>
      <w:r>
        <w:rPr>
          <w:rStyle w:val="7"/>
          <w:rFonts w:hint="default" w:ascii="Arial" w:hAnsi="Arial" w:eastAsia="微软雅黑" w:cs="Arial"/>
          <w:color w:val="000000"/>
          <w:sz w:val="16"/>
          <w:szCs w:val="16"/>
          <w:bdr w:val="none" w:color="auto" w:sz="0" w:space="0"/>
        </w:rPr>
        <w:t>（二）复试方式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32" w:afterAutospacing="0" w:line="370" w:lineRule="atLeast"/>
        <w:ind w:left="0" w:right="0" w:firstLine="430"/>
        <w:jc w:val="left"/>
        <w:rPr>
          <w:rFonts w:hint="default" w:ascii="Arial" w:hAnsi="Arial" w:cs="Arial"/>
          <w:b w:val="0"/>
          <w:bCs w:val="0"/>
          <w:color w:val="333333"/>
          <w:sz w:val="16"/>
          <w:szCs w:val="16"/>
        </w:rPr>
      </w:pPr>
      <w:r>
        <w:rPr>
          <w:rFonts w:hint="eastAsia" w:ascii="微软雅黑" w:hAnsi="微软雅黑" w:eastAsia="微软雅黑" w:cs="微软雅黑"/>
          <w:b w:val="0"/>
          <w:bCs w:val="0"/>
          <w:color w:val="000000"/>
          <w:sz w:val="16"/>
          <w:szCs w:val="16"/>
          <w:bdr w:val="none" w:color="auto" w:sz="0" w:space="0"/>
          <w:lang w:val="en-US"/>
        </w:rPr>
        <w:t>1.2023年我院</w:t>
      </w:r>
      <w:r>
        <w:rPr>
          <w:rFonts w:hint="eastAsia" w:ascii="微软雅黑" w:hAnsi="微软雅黑" w:eastAsia="微软雅黑" w:cs="微软雅黑"/>
          <w:b w:val="0"/>
          <w:bCs w:val="0"/>
          <w:color w:val="333333"/>
          <w:sz w:val="16"/>
          <w:szCs w:val="16"/>
          <w:bdr w:val="none" w:color="auto" w:sz="0" w:space="0"/>
        </w:rPr>
        <w:t>硕士研究生调剂复试</w:t>
      </w:r>
      <w:r>
        <w:rPr>
          <w:rFonts w:hint="eastAsia" w:ascii="微软雅黑" w:hAnsi="微软雅黑" w:eastAsia="微软雅黑" w:cs="微软雅黑"/>
          <w:b w:val="0"/>
          <w:bCs w:val="0"/>
          <w:color w:val="000000"/>
          <w:sz w:val="16"/>
          <w:szCs w:val="16"/>
          <w:bdr w:val="none" w:color="auto" w:sz="0" w:space="0"/>
        </w:rPr>
        <w:t>采用现场复试方式进行。复试采用差额形式，差额比例不低于120%。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32" w:afterAutospacing="0" w:line="370" w:lineRule="atLeast"/>
        <w:ind w:left="0" w:right="0" w:firstLine="430"/>
        <w:jc w:val="left"/>
        <w:rPr>
          <w:rFonts w:hint="default" w:ascii="Arial" w:hAnsi="Arial" w:cs="Arial"/>
          <w:b w:val="0"/>
          <w:bCs w:val="0"/>
          <w:color w:val="333333"/>
          <w:sz w:val="16"/>
          <w:szCs w:val="16"/>
        </w:rPr>
      </w:pPr>
      <w:r>
        <w:rPr>
          <w:rFonts w:hint="eastAsia" w:ascii="微软雅黑" w:hAnsi="微软雅黑" w:eastAsia="微软雅黑" w:cs="微软雅黑"/>
          <w:b w:val="0"/>
          <w:bCs w:val="0"/>
          <w:color w:val="000000"/>
          <w:sz w:val="16"/>
          <w:szCs w:val="16"/>
          <w:bdr w:val="none" w:color="auto" w:sz="0" w:space="0"/>
        </w:rPr>
        <w:t>2.复试时间：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32" w:afterAutospacing="0" w:line="370" w:lineRule="atLeast"/>
        <w:ind w:left="0" w:right="0" w:firstLine="430"/>
        <w:jc w:val="left"/>
        <w:rPr>
          <w:rFonts w:hint="default" w:ascii="Arial" w:hAnsi="Arial" w:cs="Arial"/>
          <w:b w:val="0"/>
          <w:bCs w:val="0"/>
          <w:color w:val="333333"/>
          <w:sz w:val="16"/>
          <w:szCs w:val="16"/>
        </w:rPr>
      </w:pPr>
      <w:r>
        <w:rPr>
          <w:rFonts w:hint="default" w:ascii="Arial" w:hAnsi="Arial" w:eastAsia="微软雅黑" w:cs="Arial"/>
          <w:b w:val="0"/>
          <w:bCs w:val="0"/>
          <w:color w:val="000000"/>
          <w:sz w:val="16"/>
          <w:szCs w:val="16"/>
          <w:bdr w:val="none" w:color="auto" w:sz="0" w:space="0"/>
        </w:rPr>
        <w:t>艺术设计（135108）：4月12日上午</w:t>
      </w:r>
      <w:r>
        <w:rPr>
          <w:rFonts w:hint="default" w:ascii="Arial" w:hAnsi="Arial" w:eastAsia="微软雅黑" w:cs="Arial"/>
          <w:b w:val="0"/>
          <w:bCs w:val="0"/>
          <w:color w:val="333333"/>
          <w:sz w:val="16"/>
          <w:szCs w:val="16"/>
          <w:bdr w:val="none" w:color="auto" w:sz="0" w:space="0"/>
          <w:lang w:val="en-US"/>
        </w:rPr>
        <w:t>8:30-11:30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32" w:afterAutospacing="0" w:line="370" w:lineRule="atLeast"/>
        <w:ind w:left="0" w:right="0" w:firstLine="430"/>
        <w:jc w:val="left"/>
        <w:rPr>
          <w:rFonts w:hint="default" w:ascii="Arial" w:hAnsi="Arial" w:cs="Arial"/>
          <w:b w:val="0"/>
          <w:bCs w:val="0"/>
          <w:color w:val="333333"/>
          <w:sz w:val="16"/>
          <w:szCs w:val="16"/>
        </w:rPr>
      </w:pPr>
      <w:r>
        <w:rPr>
          <w:rFonts w:hint="eastAsia" w:ascii="微软雅黑" w:hAnsi="微软雅黑" w:eastAsia="微软雅黑" w:cs="微软雅黑"/>
          <w:b w:val="0"/>
          <w:bCs w:val="0"/>
          <w:color w:val="333333"/>
          <w:sz w:val="16"/>
          <w:szCs w:val="16"/>
          <w:bdr w:val="none" w:color="auto" w:sz="0" w:space="0"/>
        </w:rPr>
        <w:t>中国少数民族艺术（030405）专业技法考核：8:30-10:30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32" w:afterAutospacing="0" w:line="370" w:lineRule="atLeast"/>
        <w:ind w:left="0" w:right="0" w:firstLine="430"/>
        <w:jc w:val="left"/>
        <w:rPr>
          <w:rFonts w:hint="default" w:ascii="Arial" w:hAnsi="Arial" w:cs="Arial"/>
          <w:b w:val="0"/>
          <w:bCs w:val="0"/>
          <w:color w:val="333333"/>
          <w:sz w:val="16"/>
          <w:szCs w:val="16"/>
        </w:rPr>
      </w:pPr>
      <w:r>
        <w:rPr>
          <w:rFonts w:hint="eastAsia" w:ascii="微软雅黑" w:hAnsi="微软雅黑" w:eastAsia="微软雅黑" w:cs="微软雅黑"/>
          <w:b w:val="0"/>
          <w:bCs w:val="0"/>
          <w:color w:val="333333"/>
          <w:sz w:val="16"/>
          <w:szCs w:val="16"/>
          <w:bdr w:val="none" w:color="auto" w:sz="0" w:space="0"/>
        </w:rPr>
        <w:t>艺术设计（135108）、中国少数民族艺术（030405）综合素质考核、外语能力考核:4月12日下午：14:00-17:30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32" w:afterAutospacing="0" w:line="370" w:lineRule="atLeast"/>
        <w:ind w:left="0" w:right="0" w:firstLine="430"/>
        <w:jc w:val="left"/>
        <w:rPr>
          <w:rFonts w:hint="default" w:ascii="Arial" w:hAnsi="Arial" w:cs="Arial"/>
          <w:b w:val="0"/>
          <w:bCs w:val="0"/>
          <w:color w:val="333333"/>
          <w:sz w:val="16"/>
          <w:szCs w:val="16"/>
        </w:rPr>
      </w:pPr>
      <w:r>
        <w:rPr>
          <w:rFonts w:hint="eastAsia" w:ascii="微软雅黑" w:hAnsi="微软雅黑" w:eastAsia="微软雅黑" w:cs="微软雅黑"/>
          <w:b w:val="0"/>
          <w:bCs w:val="0"/>
          <w:color w:val="000000"/>
          <w:sz w:val="16"/>
          <w:szCs w:val="16"/>
          <w:bdr w:val="none" w:color="auto" w:sz="0" w:space="0"/>
        </w:rPr>
        <w:t>考生须提前20分钟进入考场候考。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32" w:afterAutospacing="0" w:line="370" w:lineRule="atLeast"/>
        <w:ind w:left="0" w:right="0" w:firstLine="430"/>
        <w:jc w:val="left"/>
        <w:rPr>
          <w:rFonts w:hint="default" w:ascii="Arial" w:hAnsi="Arial" w:cs="Arial"/>
          <w:b w:val="0"/>
          <w:bCs w:val="0"/>
          <w:color w:val="333333"/>
          <w:sz w:val="16"/>
          <w:szCs w:val="16"/>
        </w:rPr>
      </w:pPr>
      <w:r>
        <w:rPr>
          <w:rFonts w:hint="eastAsia" w:ascii="微软雅黑" w:hAnsi="微软雅黑" w:eastAsia="微软雅黑" w:cs="微软雅黑"/>
          <w:b w:val="0"/>
          <w:bCs w:val="0"/>
          <w:color w:val="000000"/>
          <w:sz w:val="16"/>
          <w:szCs w:val="16"/>
          <w:bdr w:val="none" w:color="auto" w:sz="0" w:space="0"/>
        </w:rPr>
        <w:t>3.考试地点：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32" w:afterAutospacing="0" w:line="370" w:lineRule="atLeast"/>
        <w:ind w:left="0" w:right="0" w:firstLine="430"/>
        <w:jc w:val="left"/>
        <w:rPr>
          <w:rFonts w:hint="default" w:ascii="Arial" w:hAnsi="Arial" w:cs="Arial"/>
          <w:b w:val="0"/>
          <w:bCs w:val="0"/>
          <w:color w:val="333333"/>
          <w:sz w:val="16"/>
          <w:szCs w:val="16"/>
        </w:rPr>
      </w:pPr>
      <w:r>
        <w:rPr>
          <w:rFonts w:hint="eastAsia" w:ascii="微软雅黑" w:hAnsi="微软雅黑" w:eastAsia="微软雅黑" w:cs="微软雅黑"/>
          <w:b w:val="0"/>
          <w:bCs w:val="0"/>
          <w:color w:val="000000"/>
          <w:sz w:val="16"/>
          <w:szCs w:val="16"/>
          <w:bdr w:val="none" w:color="auto" w:sz="0" w:space="0"/>
        </w:rPr>
        <w:t>宁夏大学贺兰山校区美术学院（德雅楼）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32" w:afterAutospacing="0" w:line="370" w:lineRule="atLeast"/>
        <w:ind w:left="0" w:right="0" w:firstLine="430"/>
        <w:jc w:val="left"/>
        <w:rPr>
          <w:rFonts w:hint="default" w:ascii="Arial" w:hAnsi="Arial" w:cs="Arial"/>
          <w:b w:val="0"/>
          <w:bCs w:val="0"/>
          <w:color w:val="333333"/>
          <w:sz w:val="16"/>
          <w:szCs w:val="16"/>
        </w:rPr>
      </w:pPr>
      <w:r>
        <w:rPr>
          <w:rFonts w:hint="eastAsia" w:ascii="微软雅黑" w:hAnsi="微软雅黑" w:eastAsia="微软雅黑" w:cs="微软雅黑"/>
          <w:b w:val="0"/>
          <w:bCs w:val="0"/>
          <w:color w:val="000000"/>
          <w:sz w:val="16"/>
          <w:szCs w:val="16"/>
          <w:bdr w:val="none" w:color="auto" w:sz="0" w:space="0"/>
        </w:rPr>
        <w:t>4.复试纪律：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32" w:afterAutospacing="0" w:line="370" w:lineRule="atLeast"/>
        <w:ind w:left="0" w:right="0" w:firstLine="430"/>
        <w:jc w:val="left"/>
        <w:rPr>
          <w:rFonts w:hint="default" w:ascii="Arial" w:hAnsi="Arial" w:cs="Arial"/>
          <w:b w:val="0"/>
          <w:bCs w:val="0"/>
          <w:color w:val="333333"/>
          <w:sz w:val="16"/>
          <w:szCs w:val="16"/>
        </w:rPr>
      </w:pPr>
      <w:r>
        <w:rPr>
          <w:rFonts w:hint="eastAsia" w:ascii="微软雅黑" w:hAnsi="微软雅黑" w:eastAsia="微软雅黑" w:cs="微软雅黑"/>
          <w:b w:val="0"/>
          <w:bCs w:val="0"/>
          <w:color w:val="000000"/>
          <w:sz w:val="16"/>
          <w:szCs w:val="16"/>
          <w:bdr w:val="none" w:color="auto" w:sz="0" w:space="0"/>
        </w:rPr>
        <w:t>（1）考生请提前认真学习《2023年全国硕士研究生招生工作管理规定》《国家教育考试违规处理办法》《中华人民共和国刑法修正案（十一）》等办法中关于考试纪律的内容；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32" w:afterAutospacing="0" w:line="370" w:lineRule="atLeast"/>
        <w:ind w:left="0" w:right="0" w:firstLine="430"/>
        <w:jc w:val="left"/>
        <w:rPr>
          <w:rFonts w:hint="default" w:ascii="Arial" w:hAnsi="Arial" w:cs="Arial"/>
          <w:b w:val="0"/>
          <w:bCs w:val="0"/>
          <w:color w:val="333333"/>
          <w:sz w:val="16"/>
          <w:szCs w:val="16"/>
        </w:rPr>
      </w:pPr>
      <w:r>
        <w:rPr>
          <w:rFonts w:hint="eastAsia" w:ascii="微软雅黑" w:hAnsi="微软雅黑" w:eastAsia="微软雅黑" w:cs="微软雅黑"/>
          <w:b w:val="0"/>
          <w:bCs w:val="0"/>
          <w:color w:val="000000"/>
          <w:sz w:val="16"/>
          <w:szCs w:val="16"/>
          <w:bdr w:val="none" w:color="auto" w:sz="0" w:space="0"/>
        </w:rPr>
        <w:t>（2）考生应自觉树立遵章守纪、诚实守信的意识。严禁考生弄虚作假及违规作弊行为，复试过程中不得携带手机等与考试有关的电子设备，不得私自录音、录像。复试期间及复试后，不得将考试内容告知他人，不得记录和传播考试过程的音视频等信息，不得通过网络散布有关复试内容的任何信息。如有上述行为，视为违纪，取消考试成绩和录取资格，上报相关部门并计入个人诚信档案。请考生不要私自建微信群或QQ群，也不要随意加入考生微信群或QQ群，以免损害自己的利益，造成损失。入学后3个月内，我院将按照《普通高等学校学生管理规定》有关要求，对所有考生进行全面复查。复查不合格的，取消学籍；情节严重的，移交有关部门调查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32" w:afterAutospacing="0" w:line="370" w:lineRule="atLeast"/>
        <w:ind w:left="0" w:right="0" w:firstLine="430"/>
        <w:jc w:val="left"/>
        <w:rPr>
          <w:rFonts w:hint="default" w:ascii="Arial" w:hAnsi="Arial" w:cs="Arial"/>
          <w:b w:val="0"/>
          <w:bCs w:val="0"/>
          <w:color w:val="333333"/>
          <w:sz w:val="16"/>
          <w:szCs w:val="16"/>
        </w:rPr>
      </w:pPr>
      <w:r>
        <w:rPr>
          <w:rFonts w:hint="eastAsia" w:ascii="微软雅黑" w:hAnsi="微软雅黑" w:eastAsia="微软雅黑" w:cs="微软雅黑"/>
          <w:b w:val="0"/>
          <w:bCs w:val="0"/>
          <w:color w:val="000000"/>
          <w:sz w:val="16"/>
          <w:szCs w:val="16"/>
          <w:bdr w:val="none" w:color="auto" w:sz="0" w:space="0"/>
        </w:rPr>
        <w:t>（3）考生若存在报考条件、思想政治素质和道德以及身心健康状况不符合录取要求的，一律视为不合格，不予录取；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32" w:afterAutospacing="0" w:line="370" w:lineRule="atLeast"/>
        <w:ind w:left="0" w:right="0" w:firstLine="430"/>
        <w:jc w:val="left"/>
        <w:rPr>
          <w:rFonts w:hint="default" w:ascii="Arial" w:hAnsi="Arial" w:cs="Arial"/>
          <w:b w:val="0"/>
          <w:bCs w:val="0"/>
          <w:color w:val="333333"/>
          <w:sz w:val="16"/>
          <w:szCs w:val="16"/>
        </w:rPr>
      </w:pPr>
      <w:r>
        <w:rPr>
          <w:rFonts w:hint="eastAsia" w:ascii="微软雅黑" w:hAnsi="微软雅黑" w:eastAsia="微软雅黑" w:cs="微软雅黑"/>
          <w:b w:val="0"/>
          <w:bCs w:val="0"/>
          <w:color w:val="000000"/>
          <w:sz w:val="16"/>
          <w:szCs w:val="16"/>
          <w:bdr w:val="none" w:color="auto" w:sz="0" w:space="0"/>
        </w:rPr>
        <w:t>（4）考生应自觉服从考试组织管理部门的统一安排，接受复试工作人员的管理、监督和检查。在复试过程中有下列行为之一的，将取消复试成绩或复试资格：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32" w:afterAutospacing="0" w:line="370" w:lineRule="atLeast"/>
        <w:ind w:left="0" w:right="0" w:firstLine="430"/>
        <w:jc w:val="left"/>
        <w:rPr>
          <w:rFonts w:hint="default" w:ascii="Arial" w:hAnsi="Arial" w:cs="Arial"/>
          <w:b w:val="0"/>
          <w:bCs w:val="0"/>
          <w:color w:val="333333"/>
          <w:sz w:val="16"/>
          <w:szCs w:val="16"/>
        </w:rPr>
      </w:pPr>
      <w:r>
        <w:rPr>
          <w:rFonts w:hint="eastAsia" w:ascii="微软雅黑" w:hAnsi="微软雅黑" w:eastAsia="微软雅黑" w:cs="微软雅黑"/>
          <w:b w:val="0"/>
          <w:bCs w:val="0"/>
          <w:color w:val="000000"/>
          <w:sz w:val="16"/>
          <w:szCs w:val="16"/>
          <w:bdr w:val="none" w:color="auto" w:sz="0" w:space="0"/>
        </w:rPr>
        <w:t>①复试过程中与他人谈话、互打暗号或者手势的；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32" w:afterAutospacing="0" w:line="370" w:lineRule="atLeast"/>
        <w:ind w:left="0" w:right="0" w:firstLine="430"/>
        <w:jc w:val="left"/>
        <w:rPr>
          <w:rFonts w:hint="default" w:ascii="Arial" w:hAnsi="Arial" w:cs="Arial"/>
          <w:b w:val="0"/>
          <w:bCs w:val="0"/>
          <w:color w:val="333333"/>
          <w:sz w:val="16"/>
          <w:szCs w:val="16"/>
        </w:rPr>
      </w:pPr>
      <w:r>
        <w:rPr>
          <w:rFonts w:hint="eastAsia" w:ascii="微软雅黑" w:hAnsi="微软雅黑" w:eastAsia="微软雅黑" w:cs="微软雅黑"/>
          <w:b w:val="0"/>
          <w:bCs w:val="0"/>
          <w:color w:val="000000"/>
          <w:sz w:val="16"/>
          <w:szCs w:val="16"/>
          <w:bdr w:val="none" w:color="auto" w:sz="0" w:space="0"/>
        </w:rPr>
        <w:t>②复试过程中与周围考生存在私下接递物品行为的；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32" w:afterAutospacing="0" w:line="370" w:lineRule="atLeast"/>
        <w:ind w:left="0" w:right="0" w:firstLine="430"/>
        <w:jc w:val="left"/>
        <w:rPr>
          <w:rFonts w:hint="default" w:ascii="Arial" w:hAnsi="Arial" w:cs="Arial"/>
          <w:b w:val="0"/>
          <w:bCs w:val="0"/>
          <w:color w:val="333333"/>
          <w:sz w:val="16"/>
          <w:szCs w:val="16"/>
        </w:rPr>
      </w:pPr>
      <w:r>
        <w:rPr>
          <w:rFonts w:hint="eastAsia" w:ascii="微软雅黑" w:hAnsi="微软雅黑" w:eastAsia="微软雅黑" w:cs="微软雅黑"/>
          <w:b w:val="0"/>
          <w:bCs w:val="0"/>
          <w:color w:val="000000"/>
          <w:sz w:val="16"/>
          <w:szCs w:val="16"/>
          <w:bdr w:val="none" w:color="auto" w:sz="0" w:space="0"/>
        </w:rPr>
        <w:t>③复试过程中擅自离开座位或脱离监考老师视线范围的；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32" w:afterAutospacing="0" w:line="370" w:lineRule="atLeast"/>
        <w:ind w:left="0" w:right="0" w:firstLine="430"/>
        <w:jc w:val="left"/>
        <w:rPr>
          <w:rFonts w:hint="default" w:ascii="Arial" w:hAnsi="Arial" w:cs="Arial"/>
          <w:b w:val="0"/>
          <w:bCs w:val="0"/>
          <w:color w:val="333333"/>
          <w:sz w:val="16"/>
          <w:szCs w:val="16"/>
        </w:rPr>
      </w:pPr>
      <w:r>
        <w:rPr>
          <w:rFonts w:hint="eastAsia" w:ascii="微软雅黑" w:hAnsi="微软雅黑" w:eastAsia="微软雅黑" w:cs="微软雅黑"/>
          <w:b w:val="0"/>
          <w:bCs w:val="0"/>
          <w:color w:val="000000"/>
          <w:sz w:val="16"/>
          <w:szCs w:val="16"/>
          <w:bdr w:val="none" w:color="auto" w:sz="0" w:space="0"/>
        </w:rPr>
        <w:t>④复试未全部结束前传播复试相关内容的；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32" w:afterAutospacing="0" w:line="370" w:lineRule="atLeast"/>
        <w:ind w:left="0" w:right="0" w:firstLine="430"/>
        <w:jc w:val="left"/>
        <w:rPr>
          <w:rFonts w:hint="default" w:ascii="Arial" w:hAnsi="Arial" w:cs="Arial"/>
          <w:b w:val="0"/>
          <w:bCs w:val="0"/>
          <w:color w:val="333333"/>
          <w:sz w:val="16"/>
          <w:szCs w:val="16"/>
        </w:rPr>
      </w:pPr>
      <w:r>
        <w:rPr>
          <w:rFonts w:hint="eastAsia" w:ascii="微软雅黑" w:hAnsi="微软雅黑" w:eastAsia="微软雅黑" w:cs="微软雅黑"/>
          <w:b w:val="0"/>
          <w:bCs w:val="0"/>
          <w:color w:val="000000"/>
          <w:sz w:val="16"/>
          <w:szCs w:val="16"/>
          <w:bdr w:val="none" w:color="auto" w:sz="0" w:space="0"/>
        </w:rPr>
        <w:t>⑤拒绝、妨碍复试工作人员履行管理职责或侵害其他考生合法权益的；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32" w:afterAutospacing="0" w:line="370" w:lineRule="atLeast"/>
        <w:ind w:left="0" w:right="0" w:firstLine="430"/>
        <w:jc w:val="left"/>
        <w:rPr>
          <w:rFonts w:hint="default" w:ascii="Arial" w:hAnsi="Arial" w:cs="Arial"/>
          <w:b w:val="0"/>
          <w:bCs w:val="0"/>
          <w:color w:val="333333"/>
          <w:sz w:val="16"/>
          <w:szCs w:val="16"/>
        </w:rPr>
      </w:pPr>
      <w:r>
        <w:rPr>
          <w:rFonts w:hint="eastAsia" w:ascii="微软雅黑" w:hAnsi="微软雅黑" w:eastAsia="微软雅黑" w:cs="微软雅黑"/>
          <w:b w:val="0"/>
          <w:bCs w:val="0"/>
          <w:color w:val="000000"/>
          <w:sz w:val="16"/>
          <w:szCs w:val="16"/>
          <w:bdr w:val="none" w:color="auto" w:sz="0" w:space="0"/>
        </w:rPr>
        <w:t>⑥其他违反考试规定的行为。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362" w:afterAutospacing="0" w:line="370" w:lineRule="atLeast"/>
        <w:ind w:left="0" w:right="0"/>
        <w:jc w:val="left"/>
        <w:rPr>
          <w:rFonts w:hint="default" w:ascii="Arial" w:hAnsi="Arial" w:cs="Arial"/>
          <w:b w:val="0"/>
          <w:bCs w:val="0"/>
          <w:color w:val="333333"/>
          <w:sz w:val="16"/>
          <w:szCs w:val="16"/>
        </w:rPr>
      </w:pPr>
      <w:r>
        <w:rPr>
          <w:rStyle w:val="7"/>
          <w:rFonts w:hint="default" w:ascii="Arial" w:hAnsi="Arial" w:eastAsia="微软雅黑" w:cs="Arial"/>
          <w:color w:val="333333"/>
          <w:sz w:val="16"/>
          <w:szCs w:val="16"/>
          <w:bdr w:val="none" w:color="auto" w:sz="0" w:space="0"/>
        </w:rPr>
        <w:t>六、其他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32" w:afterAutospacing="0" w:line="370" w:lineRule="atLeast"/>
        <w:ind w:left="0" w:right="0" w:firstLine="430"/>
        <w:rPr>
          <w:rFonts w:hint="default" w:ascii="Arial" w:hAnsi="Arial" w:cs="Arial"/>
          <w:b w:val="0"/>
          <w:bCs w:val="0"/>
          <w:color w:val="333333"/>
          <w:sz w:val="16"/>
          <w:szCs w:val="16"/>
        </w:rPr>
      </w:pPr>
      <w:r>
        <w:rPr>
          <w:rFonts w:hint="eastAsia" w:ascii="微软雅黑" w:hAnsi="微软雅黑" w:eastAsia="微软雅黑" w:cs="微软雅黑"/>
          <w:b w:val="0"/>
          <w:bCs w:val="0"/>
          <w:color w:val="333333"/>
          <w:sz w:val="16"/>
          <w:szCs w:val="16"/>
          <w:bdr w:val="none" w:color="auto" w:sz="0" w:space="0"/>
        </w:rPr>
        <w:t>所有考生及复试工作人员全程佩戴口罩。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362" w:afterAutospacing="0" w:line="370" w:lineRule="atLeast"/>
        <w:ind w:left="0" w:right="0"/>
        <w:jc w:val="left"/>
        <w:rPr>
          <w:rFonts w:hint="default" w:ascii="Arial" w:hAnsi="Arial" w:cs="Arial"/>
          <w:b w:val="0"/>
          <w:bCs w:val="0"/>
          <w:color w:val="333333"/>
          <w:sz w:val="16"/>
          <w:szCs w:val="16"/>
        </w:rPr>
      </w:pPr>
      <w:r>
        <w:rPr>
          <w:rStyle w:val="7"/>
          <w:rFonts w:hint="eastAsia" w:ascii="微软雅黑" w:hAnsi="微软雅黑" w:eastAsia="微软雅黑" w:cs="微软雅黑"/>
          <w:color w:val="333333"/>
          <w:sz w:val="16"/>
          <w:szCs w:val="16"/>
          <w:bdr w:val="none" w:color="auto" w:sz="0" w:space="0"/>
        </w:rPr>
        <w:t>七、此办法由宁夏大学美术学院负责解释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32" w:afterAutospacing="0" w:line="370" w:lineRule="atLeast"/>
        <w:ind w:left="0" w:right="0" w:firstLine="430"/>
        <w:rPr>
          <w:rFonts w:hint="default" w:ascii="Arial" w:hAnsi="Arial" w:cs="Arial"/>
          <w:b w:val="0"/>
          <w:bCs w:val="0"/>
          <w:color w:val="333333"/>
          <w:sz w:val="16"/>
          <w:szCs w:val="16"/>
        </w:rPr>
      </w:pPr>
      <w:r>
        <w:rPr>
          <w:rFonts w:hint="default" w:ascii="Arial" w:hAnsi="Arial" w:eastAsia="微软雅黑" w:cs="Arial"/>
          <w:b w:val="0"/>
          <w:bCs w:val="0"/>
          <w:color w:val="000000"/>
          <w:sz w:val="16"/>
          <w:szCs w:val="16"/>
          <w:bdr w:val="none" w:color="auto" w:sz="0" w:space="0"/>
        </w:rPr>
        <w:t>联系电话</w:t>
      </w:r>
      <w:r>
        <w:rPr>
          <w:rFonts w:hint="default" w:ascii="Arial" w:hAnsi="Arial" w:eastAsia="微软雅黑" w:cs="Arial"/>
          <w:b w:val="0"/>
          <w:bCs w:val="0"/>
          <w:color w:val="333333"/>
          <w:sz w:val="16"/>
          <w:szCs w:val="16"/>
          <w:bdr w:val="none" w:color="auto" w:sz="0" w:space="0"/>
        </w:rPr>
        <w:t>：</w:t>
      </w:r>
      <w:r>
        <w:rPr>
          <w:rFonts w:hint="default" w:ascii="Arial" w:hAnsi="Arial" w:eastAsia="微软雅黑" w:cs="Arial"/>
          <w:b w:val="0"/>
          <w:bCs w:val="0"/>
          <w:color w:val="000000"/>
          <w:sz w:val="16"/>
          <w:szCs w:val="16"/>
          <w:bdr w:val="none" w:color="auto" w:sz="0" w:space="0"/>
          <w:lang w:val="en-US"/>
        </w:rPr>
        <w:t>0951-2061945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32" w:afterAutospacing="0" w:line="370" w:lineRule="atLeast"/>
        <w:ind w:left="0" w:right="170" w:firstLine="130"/>
        <w:rPr>
          <w:rFonts w:hint="default" w:ascii="Arial" w:hAnsi="Arial" w:cs="Arial"/>
          <w:b w:val="0"/>
          <w:bCs w:val="0"/>
          <w:color w:val="333333"/>
          <w:sz w:val="16"/>
          <w:szCs w:val="16"/>
        </w:rPr>
      </w:pPr>
      <w:r>
        <w:rPr>
          <w:rFonts w:hint="eastAsia" w:ascii="微软雅黑" w:hAnsi="微软雅黑" w:eastAsia="微软雅黑" w:cs="微软雅黑"/>
          <w:b w:val="0"/>
          <w:bCs w:val="0"/>
          <w:color w:val="333333"/>
          <w:sz w:val="16"/>
          <w:szCs w:val="16"/>
          <w:bdr w:val="none" w:color="auto" w:sz="0" w:space="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32" w:afterAutospacing="0" w:line="370" w:lineRule="atLeast"/>
        <w:ind w:left="0" w:right="170"/>
        <w:rPr>
          <w:rFonts w:hint="default" w:ascii="Arial" w:hAnsi="Arial" w:cs="Arial"/>
          <w:b w:val="0"/>
          <w:bCs w:val="0"/>
          <w:color w:val="333333"/>
          <w:sz w:val="16"/>
          <w:szCs w:val="16"/>
        </w:rPr>
      </w:pPr>
      <w:r>
        <w:rPr>
          <w:rFonts w:hint="eastAsia" w:ascii="微软雅黑" w:hAnsi="微软雅黑" w:eastAsia="微软雅黑" w:cs="微软雅黑"/>
          <w:b w:val="0"/>
          <w:bCs w:val="0"/>
          <w:color w:val="333333"/>
          <w:sz w:val="16"/>
          <w:szCs w:val="16"/>
          <w:bdr w:val="none" w:color="auto" w:sz="0" w:space="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32" w:afterAutospacing="0" w:line="370" w:lineRule="atLeast"/>
        <w:ind w:left="0" w:right="0" w:firstLine="430"/>
        <w:jc w:val="right"/>
        <w:rPr>
          <w:rFonts w:hint="default" w:ascii="Arial" w:hAnsi="Arial" w:cs="Arial"/>
          <w:b w:val="0"/>
          <w:bCs w:val="0"/>
          <w:color w:val="333333"/>
          <w:sz w:val="16"/>
          <w:szCs w:val="16"/>
        </w:rPr>
      </w:pPr>
      <w:r>
        <w:rPr>
          <w:rFonts w:hint="eastAsia" w:ascii="微软雅黑" w:hAnsi="微软雅黑" w:eastAsia="微软雅黑" w:cs="微软雅黑"/>
          <w:b w:val="0"/>
          <w:bCs w:val="0"/>
          <w:color w:val="000000"/>
          <w:sz w:val="16"/>
          <w:szCs w:val="16"/>
          <w:bdr w:val="none" w:color="auto" w:sz="0" w:space="0"/>
        </w:rPr>
        <w:t>宁夏大学美术学院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32" w:afterAutospacing="0" w:line="370" w:lineRule="atLeast"/>
        <w:ind w:left="0" w:right="0" w:firstLine="430"/>
        <w:jc w:val="right"/>
        <w:rPr>
          <w:rFonts w:hint="default" w:ascii="Arial" w:hAnsi="Arial" w:cs="Arial"/>
          <w:b w:val="0"/>
          <w:bCs w:val="0"/>
          <w:color w:val="333333"/>
          <w:sz w:val="16"/>
          <w:szCs w:val="16"/>
        </w:rPr>
      </w:pPr>
      <w:r>
        <w:rPr>
          <w:rFonts w:hint="eastAsia" w:ascii="微软雅黑" w:hAnsi="微软雅黑" w:eastAsia="微软雅黑" w:cs="微软雅黑"/>
          <w:b w:val="0"/>
          <w:bCs w:val="0"/>
          <w:color w:val="000000"/>
          <w:sz w:val="16"/>
          <w:szCs w:val="16"/>
          <w:bdr w:val="none" w:color="auto" w:sz="0" w:space="0"/>
        </w:rPr>
        <w:t>2023年4月7日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382" w:afterAutospacing="0" w:line="280" w:lineRule="atLeast"/>
        <w:ind w:left="0" w:right="0"/>
        <w:rPr>
          <w:rFonts w:hint="default" w:ascii="Arial" w:hAnsi="Arial" w:cs="Arial"/>
          <w:b w:val="0"/>
          <w:bCs w:val="0"/>
          <w:color w:val="333333"/>
          <w:sz w:val="16"/>
          <w:szCs w:val="1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AF965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2023-04-19T09:08:04Z</dcterms:created>
  <dc:creator>Administrator</dc:creator>
  <cp:lastModifiedBy>王英</cp:lastModifiedBy>
  <dcterms:modified xsi:type="dcterms:W3CDTF">2023-04-19T09:08:16Z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F1671798C4CA4539B60B9729FAEC5518</vt:lpwstr>
  </property>
</Properties>
</file>