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EEEEEE" w:sz="4" w:space="10"/>
          <w:left w:val="none" w:color="auto" w:sz="0" w:space="0"/>
          <w:bottom w:val="none" w:color="auto" w:sz="0" w:space="0"/>
          <w:right w:val="none" w:color="auto" w:sz="0" w:space="0"/>
        </w:pBdr>
        <w:spacing w:before="0" w:beforeAutospacing="0" w:after="0" w:afterAutospacing="0" w:line="400" w:lineRule="atLeast"/>
        <w:ind w:left="0" w:right="0"/>
        <w:jc w:val="center"/>
        <w:rPr>
          <w:b w:val="0"/>
          <w:bCs w:val="0"/>
          <w:color w:val="000000"/>
          <w:sz w:val="24"/>
          <w:szCs w:val="24"/>
        </w:rPr>
      </w:pPr>
      <w:bookmarkStart w:id="0" w:name="_GoBack"/>
      <w:r>
        <w:rPr>
          <w:b w:val="0"/>
          <w:bCs w:val="0"/>
          <w:color w:val="000000"/>
          <w:sz w:val="24"/>
          <w:szCs w:val="24"/>
          <w:bdr w:val="none" w:color="auto" w:sz="0" w:space="0"/>
        </w:rPr>
        <w:t>安庆师范大学外国语学院2023年英语笔译专业研究生招生（调剂）复试安排</w:t>
      </w:r>
    </w:p>
    <w:bookmarkEnd w:id="0"/>
    <w:p>
      <w:pPr>
        <w:pStyle w:val="3"/>
        <w:keepNext w:val="0"/>
        <w:keepLines w:val="0"/>
        <w:widowControl/>
        <w:suppressLineNumbers w:val="0"/>
        <w:pBdr>
          <w:top w:val="none" w:color="auto" w:sz="0" w:space="0"/>
          <w:left w:val="none" w:color="auto" w:sz="0" w:space="0"/>
          <w:bottom w:val="dashed" w:color="EEEEEE" w:sz="4" w:space="5"/>
          <w:right w:val="none" w:color="auto" w:sz="0" w:space="0"/>
        </w:pBdr>
        <w:spacing w:before="0" w:beforeAutospacing="0" w:after="0" w:afterAutospacing="0"/>
        <w:ind w:left="160" w:right="160"/>
        <w:jc w:val="center"/>
        <w:rPr>
          <w:b w:val="0"/>
          <w:bCs w:val="0"/>
          <w:color w:val="999999"/>
          <w:sz w:val="14"/>
          <w:szCs w:val="14"/>
        </w:rPr>
      </w:pPr>
      <w:r>
        <w:rPr>
          <w:b w:val="0"/>
          <w:bCs w:val="0"/>
          <w:color w:val="999999"/>
          <w:sz w:val="14"/>
          <w:szCs w:val="14"/>
          <w:bdr w:val="none" w:color="auto" w:sz="0" w:space="0"/>
        </w:rPr>
        <w:t>作者：时间：2023-04-07点击数：1062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ascii="仿宋" w:hAnsi="仿宋" w:eastAsia="仿宋" w:cs="仿宋"/>
          <w:color w:val="666666"/>
          <w:spacing w:val="0"/>
          <w:sz w:val="16"/>
          <w:szCs w:val="16"/>
          <w:bdr w:val="none" w:color="auto" w:sz="0" w:space="0"/>
        </w:rPr>
        <w:t>根据《安庆师范大学</w:t>
      </w:r>
      <w:r>
        <w:rPr>
          <w:rFonts w:hint="eastAsia" w:ascii="仿宋" w:hAnsi="仿宋" w:eastAsia="仿宋" w:cs="仿宋"/>
          <w:color w:val="666666"/>
          <w:spacing w:val="0"/>
          <w:sz w:val="16"/>
          <w:szCs w:val="16"/>
          <w:bdr w:val="none" w:color="auto" w:sz="0" w:space="0"/>
        </w:rPr>
        <w:t>2023年硕士研究生复试录取工作方案》、《安庆师范大学外国语学院2023年硕士研究生招生复试录取工作实施细则》等文件规定，现就外国语学院2023年英语笔译专业研究生招生（调剂）复试安排通知如下：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Style w:val="7"/>
          <w:rFonts w:hint="eastAsia" w:ascii="仿宋" w:hAnsi="仿宋" w:eastAsia="仿宋" w:cs="仿宋"/>
          <w:color w:val="666666"/>
          <w:spacing w:val="0"/>
          <w:sz w:val="16"/>
          <w:szCs w:val="16"/>
          <w:bdr w:val="none" w:color="auto" w:sz="0" w:space="0"/>
        </w:rPr>
        <w:t>一、复试内容及评分规则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根据学科特点和专业要求，我院2023年英语笔译硕士研究生调剂复试将采取现场复试方式进行。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（一）专业课笔试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专业课笔试由各学科（专业）复试专家小组根据《安庆师范大学 2023 年硕士研究生招生专业目录》公布的考试科目要求，结合学科专业特点命题。考生集中于现场进行笔试作答，考试时间为2小时，满分为100分，成绩按权重50%计入复试总成绩。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（二）专业课面试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专业课面试考查笔试时无法考查的内容，重点考查考生利用所学知识分析解决问题的能力，对学科发展动态的了解程度、在专业领域的发展潜力以及对专业问题的表达能力。为对考生既往学业、一贯表现、科研成果、实践能力等情况进行全面考查，考生须按要求提前提供如下材料：大学学习成绩单（加盖公章）、毕业论文、科研成果、各类证书、获奖荣誉及其他能佐证考生综合素质的材料。考生根据格式要求在复试环节提供书面材料的原件核验。复试专家小组根据考生的书面材料和面试表现，按百分制打分，成绩按权重40%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（三）外语听说能力考查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主要考查考生运用外语知识与技能进行口头交际的能力。由复试专家小组根据本专业特点制定考查内容，主要采取讨论有关话题、问答、对话等形式。按百分制打分，成绩按权重10%计入复试总成绩。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（四）思想品德考查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考核内容包括考生的政治态度、思想表现、道德品质、科学精神、诚实守信、遵纪守法等方面。考核结果不作量化计入复试总成绩，以“合格”、“不合格”记录，不合格者不予录取。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（五）成绩计算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（1）复试总成绩(F)满分100分，由专业课笔试成绩(a)、 专业课面试成绩(b)和外语听说能力考查成绩(c)加权构成。具体计算公式为F=a*50%+b*40%+c*10%。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（2）总成绩满分100分，由初试总成绩和复试成绩加权构成。具体计算公式为Z=C/5*50%+F*50%。其中Z为总成绩，C为“初试总分+政策加分”，F为复试总成绩。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（3）总成绩排序原则。各学科（专业）按照总成绩从高分到低分依次排序，如总成绩相同，按照初试成绩排序；初试成绩、复试成绩相同，按照复试专业课笔试成绩排序。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Style w:val="7"/>
          <w:rFonts w:hint="eastAsia" w:ascii="仿宋" w:hAnsi="仿宋" w:eastAsia="仿宋" w:cs="仿宋"/>
          <w:color w:val="666666"/>
          <w:spacing w:val="0"/>
          <w:sz w:val="16"/>
          <w:szCs w:val="16"/>
          <w:bdr w:val="none" w:color="auto" w:sz="0" w:space="0"/>
        </w:rPr>
        <w:t>二、资格审核及复试流程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（一）报到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考生于2023年4月9日（周日）15:00--22:00前往安徽省安庆市集贤北路1318号安庆师范大学龙山校区外语楼E304室办理报到手续。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（二）资格审核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调剂复试考生根据要求提交电子版及纸质版资格审查材料。学院根据材料进行资格审查，未按规定提交审查资料、经审查不符合规定者，不予复试。调剂复试考生应在规定时间（2023年4月8日24时前）将如下材料（依序合成为一个PDF文档，命名为“资格审查+姓名+报考专业”），以电子邮件形式</w:t>
      </w:r>
      <w:r>
        <w:rPr>
          <w:color w:val="333333"/>
          <w:u w:val="none"/>
          <w:bdr w:val="none" w:color="auto" w:sz="0" w:space="0"/>
        </w:rPr>
        <w:fldChar w:fldCharType="begin"/>
      </w:r>
      <w:r>
        <w:rPr>
          <w:color w:val="333333"/>
          <w:u w:val="none"/>
          <w:bdr w:val="none" w:color="auto" w:sz="0" w:space="0"/>
        </w:rPr>
        <w:instrText xml:space="preserve"> HYPERLINK "mailto:%E5%8F%91%E9%80%81%E8%87%B3826545189@qq.com" </w:instrText>
      </w:r>
      <w:r>
        <w:rPr>
          <w:color w:val="333333"/>
          <w:u w:val="none"/>
          <w:bdr w:val="none" w:color="auto" w:sz="0" w:space="0"/>
        </w:rPr>
        <w:fldChar w:fldCharType="separate"/>
      </w:r>
      <w:r>
        <w:rPr>
          <w:rStyle w:val="8"/>
          <w:rFonts w:hint="eastAsia" w:ascii="仿宋" w:hAnsi="仿宋" w:eastAsia="仿宋" w:cs="仿宋"/>
          <w:color w:val="666666"/>
          <w:spacing w:val="0"/>
          <w:sz w:val="16"/>
          <w:szCs w:val="16"/>
          <w:u w:val="none"/>
          <w:bdr w:val="none" w:color="auto" w:sz="0" w:space="0"/>
        </w:rPr>
        <w:t>发送至785524141@qq.com</w:t>
      </w:r>
      <w:r>
        <w:rPr>
          <w:color w:val="333333"/>
          <w:u w:val="none"/>
          <w:bdr w:val="none" w:color="auto" w:sz="0" w:space="0"/>
        </w:rPr>
        <w:fldChar w:fldCharType="end"/>
      </w:r>
      <w:r>
        <w:rPr>
          <w:rFonts w:hint="eastAsia" w:ascii="仿宋" w:hAnsi="仿宋" w:eastAsia="仿宋" w:cs="仿宋"/>
          <w:color w:val="666666"/>
          <w:spacing w:val="0"/>
          <w:sz w:val="16"/>
          <w:szCs w:val="16"/>
          <w:bdr w:val="none" w:color="auto" w:sz="0" w:space="0"/>
        </w:rPr>
        <w:t>, 纸质材料待报到时统一收取审查：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（1）考生身份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第二代身份证、准考证(从研招网下载打印)。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（2）学历学籍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①应届本科毕业生自学考试和网络教育届时可毕业本科生提供所在教育行政部门或网络教育高校出具的相关证明；普通高校、成人高校、普通高校举办的成人高等学历教育应届本科毕业生，提供完整注册后的学生证、《教育部学籍在线验证报告》(</w:t>
      </w:r>
      <w:r>
        <w:rPr>
          <w:color w:val="333333"/>
          <w:u w:val="none"/>
          <w:bdr w:val="none" w:color="auto" w:sz="0" w:space="0"/>
        </w:rPr>
        <w:fldChar w:fldCharType="begin"/>
      </w:r>
      <w:r>
        <w:rPr>
          <w:color w:val="333333"/>
          <w:u w:val="none"/>
          <w:bdr w:val="none" w:color="auto" w:sz="0" w:space="0"/>
        </w:rPr>
        <w:instrText xml:space="preserve"> HYPERLINK "http://www.chsi.com.cn/xlcx/bgcx.jsp" </w:instrText>
      </w:r>
      <w:r>
        <w:rPr>
          <w:color w:val="333333"/>
          <w:u w:val="none"/>
          <w:bdr w:val="none" w:color="auto" w:sz="0" w:space="0"/>
        </w:rPr>
        <w:fldChar w:fldCharType="separate"/>
      </w:r>
      <w:r>
        <w:rPr>
          <w:rStyle w:val="8"/>
          <w:rFonts w:hint="eastAsia" w:ascii="仿宋" w:hAnsi="仿宋" w:eastAsia="仿宋" w:cs="仿宋"/>
          <w:color w:val="666666"/>
          <w:spacing w:val="0"/>
          <w:sz w:val="16"/>
          <w:szCs w:val="16"/>
          <w:u w:val="none"/>
          <w:bdr w:val="none" w:color="auto" w:sz="0" w:space="0"/>
        </w:rPr>
        <w:t>http://www.chsi.com.cn/xlcx/bgcx.jsp</w:t>
      </w:r>
      <w:r>
        <w:rPr>
          <w:color w:val="333333"/>
          <w:u w:val="none"/>
          <w:bdr w:val="none" w:color="auto" w:sz="0" w:space="0"/>
        </w:rPr>
        <w:fldChar w:fldCharType="end"/>
      </w:r>
      <w:r>
        <w:rPr>
          <w:rFonts w:hint="eastAsia" w:ascii="仿宋" w:hAnsi="仿宋" w:eastAsia="仿宋" w:cs="仿宋"/>
          <w:color w:val="666666"/>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②往届本科毕业生提供学历学位证、《教育部学历证书电子注册备案表》(http://www.chsi.com.cn/xlcx/)或《中国高等教育学历认证报告》(2002年以前毕业的考生，</w:t>
      </w:r>
      <w:r>
        <w:rPr>
          <w:color w:val="333333"/>
          <w:u w:val="none"/>
          <w:bdr w:val="none" w:color="auto" w:sz="0" w:space="0"/>
        </w:rPr>
        <w:fldChar w:fldCharType="begin"/>
      </w:r>
      <w:r>
        <w:rPr>
          <w:color w:val="333333"/>
          <w:u w:val="none"/>
          <w:bdr w:val="none" w:color="auto" w:sz="0" w:space="0"/>
        </w:rPr>
        <w:instrText xml:space="preserve"> HYPERLINK "http://www.chsi.com.cn/xlrz/" </w:instrText>
      </w:r>
      <w:r>
        <w:rPr>
          <w:color w:val="333333"/>
          <w:u w:val="none"/>
          <w:bdr w:val="none" w:color="auto" w:sz="0" w:space="0"/>
        </w:rPr>
        <w:fldChar w:fldCharType="separate"/>
      </w:r>
      <w:r>
        <w:rPr>
          <w:rStyle w:val="8"/>
          <w:rFonts w:hint="eastAsia" w:ascii="仿宋" w:hAnsi="仿宋" w:eastAsia="仿宋" w:cs="仿宋"/>
          <w:color w:val="666666"/>
          <w:spacing w:val="0"/>
          <w:sz w:val="16"/>
          <w:szCs w:val="16"/>
          <w:u w:val="none"/>
          <w:bdr w:val="none" w:color="auto" w:sz="0" w:space="0"/>
        </w:rPr>
        <w:t>http://www.chsi.com.cn/xlrz/</w:t>
      </w:r>
      <w:r>
        <w:rPr>
          <w:color w:val="333333"/>
          <w:u w:val="none"/>
          <w:bdr w:val="none" w:color="auto" w:sz="0" w:space="0"/>
        </w:rPr>
        <w:fldChar w:fldCharType="end"/>
      </w:r>
      <w:r>
        <w:rPr>
          <w:rFonts w:hint="eastAsia" w:ascii="仿宋" w:hAnsi="仿宋" w:eastAsia="仿宋" w:cs="仿宋"/>
          <w:color w:val="666666"/>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（3）大学期间成绩单原件或档案中成绩单复印件（加盖档案管理单位红章，应届本科毕业生加盖所在学校教务部门公章）。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（4）诚信复试承诺书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参加复试的考生需签署《诚信复试承诺书》。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（三）综合考察有关材料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调剂复试考生根据要求提交电子版综合考察材料，包括但不限于：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大学期间成绩单原件或档案中成绩单复印件、毕业论文、科研成果、各类证书、获奖荣誉及其他能佐证考生综合素质的材料等。以上材料依序编排合成为一个PDF文档，首页添加材料目录及页码（文件名：综合考察+姓名+报考专业），考生于2023年4月8日24时前将文件以电子邮件方式</w:t>
      </w:r>
      <w:r>
        <w:rPr>
          <w:color w:val="333333"/>
          <w:u w:val="none"/>
          <w:bdr w:val="none" w:color="auto" w:sz="0" w:space="0"/>
        </w:rPr>
        <w:fldChar w:fldCharType="begin"/>
      </w:r>
      <w:r>
        <w:rPr>
          <w:color w:val="333333"/>
          <w:u w:val="none"/>
          <w:bdr w:val="none" w:color="auto" w:sz="0" w:space="0"/>
        </w:rPr>
        <w:instrText xml:space="preserve"> HYPERLINK "mailto:%E5%8F%91%E9%80%81%E8%87%B3826545189@qq.com" </w:instrText>
      </w:r>
      <w:r>
        <w:rPr>
          <w:color w:val="333333"/>
          <w:u w:val="none"/>
          <w:bdr w:val="none" w:color="auto" w:sz="0" w:space="0"/>
        </w:rPr>
        <w:fldChar w:fldCharType="separate"/>
      </w:r>
      <w:r>
        <w:rPr>
          <w:rStyle w:val="8"/>
          <w:rFonts w:hint="eastAsia" w:ascii="仿宋" w:hAnsi="仿宋" w:eastAsia="仿宋" w:cs="仿宋"/>
          <w:color w:val="666666"/>
          <w:spacing w:val="0"/>
          <w:sz w:val="16"/>
          <w:szCs w:val="16"/>
          <w:u w:val="none"/>
          <w:bdr w:val="none" w:color="auto" w:sz="0" w:space="0"/>
        </w:rPr>
        <w:t>发送至785524141@qq.com</w:t>
      </w:r>
      <w:r>
        <w:rPr>
          <w:color w:val="333333"/>
          <w:u w:val="none"/>
          <w:bdr w:val="none" w:color="auto" w:sz="0" w:space="0"/>
        </w:rPr>
        <w:fldChar w:fldCharType="end"/>
      </w:r>
      <w:r>
        <w:rPr>
          <w:rFonts w:hint="eastAsia" w:ascii="仿宋" w:hAnsi="仿宋" w:eastAsia="仿宋" w:cs="仿宋"/>
          <w:color w:val="666666"/>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（四）调剂复试安排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具体复试安排暂定如下（如有变动另行通知）：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（1）专业课笔试：</w:t>
      </w:r>
      <w:r>
        <w:rPr>
          <w:rStyle w:val="7"/>
          <w:rFonts w:hint="eastAsia" w:ascii="仿宋" w:hAnsi="仿宋" w:eastAsia="仿宋" w:cs="仿宋"/>
          <w:color w:val="666666"/>
          <w:spacing w:val="0"/>
          <w:sz w:val="16"/>
          <w:szCs w:val="16"/>
          <w:bdr w:val="none" w:color="auto" w:sz="0" w:space="0"/>
        </w:rPr>
        <w:t>4月10日 （周一）上午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英语笔译      《英汉互译与英文写作》</w:t>
      </w:r>
      <w:r>
        <w:rPr>
          <w:rStyle w:val="7"/>
          <w:rFonts w:hint="eastAsia" w:ascii="仿宋" w:hAnsi="仿宋" w:eastAsia="仿宋" w:cs="仿宋"/>
          <w:color w:val="666666"/>
          <w:spacing w:val="0"/>
          <w:sz w:val="16"/>
          <w:szCs w:val="16"/>
          <w:bdr w:val="none" w:color="auto" w:sz="0" w:space="0"/>
        </w:rPr>
        <w:t> 8:00-10:00</w:t>
      </w:r>
      <w:r>
        <w:rPr>
          <w:rFonts w:hint="eastAsia" w:ascii="仿宋" w:hAnsi="仿宋" w:eastAsia="仿宋" w:cs="仿宋"/>
          <w:color w:val="666666"/>
          <w:spacing w:val="0"/>
          <w:sz w:val="16"/>
          <w:szCs w:val="16"/>
          <w:bdr w:val="none" w:color="auto" w:sz="0" w:space="0"/>
        </w:rPr>
        <w:t> 外语楼E314教室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（2）专业课面试：</w:t>
      </w:r>
      <w:r>
        <w:rPr>
          <w:rStyle w:val="7"/>
          <w:rFonts w:hint="eastAsia" w:ascii="仿宋" w:hAnsi="仿宋" w:eastAsia="仿宋" w:cs="仿宋"/>
          <w:color w:val="666666"/>
          <w:spacing w:val="0"/>
          <w:sz w:val="16"/>
          <w:szCs w:val="16"/>
          <w:bdr w:val="none" w:color="auto" w:sz="0" w:space="0"/>
        </w:rPr>
        <w:t>4月10日（周一）下午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英语笔译 </w:t>
      </w:r>
      <w:r>
        <w:rPr>
          <w:rStyle w:val="7"/>
          <w:rFonts w:hint="eastAsia" w:ascii="仿宋" w:hAnsi="仿宋" w:eastAsia="仿宋" w:cs="仿宋"/>
          <w:color w:val="666666"/>
          <w:spacing w:val="0"/>
          <w:sz w:val="16"/>
          <w:szCs w:val="16"/>
          <w:bdr w:val="none" w:color="auto" w:sz="0" w:space="0"/>
        </w:rPr>
        <w:t>13:00 开始</w:t>
      </w:r>
      <w:r>
        <w:rPr>
          <w:rFonts w:hint="eastAsia" w:ascii="仿宋" w:hAnsi="仿宋" w:eastAsia="仿宋" w:cs="仿宋"/>
          <w:color w:val="666666"/>
          <w:spacing w:val="0"/>
          <w:sz w:val="16"/>
          <w:szCs w:val="16"/>
          <w:bdr w:val="none" w:color="auto" w:sz="0" w:space="0"/>
        </w:rPr>
        <w:t>  外语楼E 304室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英语笔译考生于面试前半小时到安庆师范大学龙山校区外语楼三楼E314教室集中，准备综合面试。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Style w:val="7"/>
          <w:rFonts w:hint="eastAsia" w:ascii="仿宋" w:hAnsi="仿宋" w:eastAsia="仿宋" w:cs="仿宋"/>
          <w:color w:val="666666"/>
          <w:spacing w:val="0"/>
          <w:sz w:val="16"/>
          <w:szCs w:val="16"/>
          <w:bdr w:val="none" w:color="auto" w:sz="0" w:space="0"/>
        </w:rPr>
        <w:t>三、调剂复试名单，见如下附件。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四、其他未尽事宜参照《安庆师范大学2023年硕士研究生复试录取工作方案》、《安庆师范大学外国语学院2023年硕士研究生招生复试录取工作实施细则》执行。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Style w:val="7"/>
          <w:rFonts w:hint="eastAsia" w:ascii="仿宋" w:hAnsi="仿宋" w:eastAsia="仿宋" w:cs="仿宋"/>
          <w:color w:val="666666"/>
          <w:spacing w:val="0"/>
          <w:sz w:val="16"/>
          <w:szCs w:val="16"/>
          <w:bdr w:val="none" w:color="auto" w:sz="0" w:space="0"/>
        </w:rPr>
        <w:t>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rPr>
          <w:color w:val="666666"/>
        </w:rPr>
      </w:pPr>
      <w:r>
        <w:rPr>
          <w:rFonts w:hint="eastAsia" w:ascii="仿宋" w:hAnsi="仿宋" w:eastAsia="仿宋" w:cs="仿宋"/>
          <w:color w:val="666666"/>
          <w:spacing w:val="0"/>
          <w:sz w:val="16"/>
          <w:szCs w:val="16"/>
          <w:bdr w:val="none" w:color="auto" w:sz="0" w:space="0"/>
        </w:rPr>
        <w:t>联系人：马老师    联系电话：0556-5308092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right"/>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right"/>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right"/>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right"/>
        <w:rPr>
          <w:color w:val="66666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right"/>
        <w:rPr>
          <w:color w:val="666666"/>
        </w:rPr>
      </w:pPr>
      <w:r>
        <w:rPr>
          <w:rFonts w:hint="eastAsia" w:ascii="仿宋" w:hAnsi="仿宋" w:eastAsia="仿宋" w:cs="仿宋"/>
          <w:color w:val="666666"/>
          <w:spacing w:val="0"/>
          <w:sz w:val="16"/>
          <w:szCs w:val="16"/>
          <w:bdr w:val="none" w:color="auto" w:sz="0" w:space="0"/>
        </w:rPr>
        <w:t>外国语学院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280"/>
        <w:jc w:val="right"/>
        <w:rPr>
          <w:color w:val="666666"/>
        </w:rPr>
      </w:pPr>
      <w:r>
        <w:rPr>
          <w:rFonts w:hint="eastAsia" w:ascii="仿宋" w:hAnsi="仿宋" w:eastAsia="仿宋" w:cs="仿宋"/>
          <w:color w:val="666666"/>
          <w:spacing w:val="0"/>
          <w:sz w:val="16"/>
          <w:szCs w:val="16"/>
          <w:bdr w:val="none" w:color="auto" w:sz="0" w:space="0"/>
        </w:rPr>
        <w:t>2023年4月7日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66666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97F2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1892</Words>
  <Characters>2178</Characters>
  <Lines>0</Lines>
  <Paragraphs>0</Paragraphs>
  <TotalTime>0</TotalTime>
  <ScaleCrop>false</ScaleCrop>
  <LinksUpToDate>false</LinksUpToDate>
  <CharactersWithSpaces>2200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2023-05-25T08:19:03Z</dcterms:created>
  <dc:creator>Administrator</dc:creator>
  <cp:lastModifiedBy>王英</cp:lastModifiedBy>
  <dcterms:modified xsi:type="dcterms:W3CDTF">2023-05-25T08:19:13Z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F73DF49A750747A086519757FFEFE3BE</vt:lpwstr>
  </property>
</Properties>
</file>