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  <w:sz w:val="24"/>
          <w:szCs w:val="24"/>
        </w:rPr>
      </w:pPr>
      <w:bookmarkStart w:id="0" w:name="_GoBack"/>
      <w:r>
        <w:rPr>
          <w:i w:val="0"/>
          <w:iCs w:val="0"/>
          <w:sz w:val="24"/>
          <w:szCs w:val="24"/>
          <w:bdr w:val="none" w:color="auto" w:sz="0" w:space="0"/>
        </w:rPr>
        <w:t>园艺学院2023年招收硕士研究生农艺与种业(果树方向)调剂志愿考生复试综合成绩公示（第二轮）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300" w:afterAutospacing="0"/>
        <w:ind w:left="0" w:right="0"/>
        <w:jc w:val="center"/>
        <w:rPr>
          <w:i w:val="0"/>
          <w:iCs w:val="0"/>
          <w:color w:val="666666"/>
          <w:sz w:val="13"/>
          <w:szCs w:val="13"/>
        </w:rPr>
      </w:pPr>
      <w:r>
        <w:rPr>
          <w:i w:val="0"/>
          <w:iCs w:val="0"/>
          <w:color w:val="666666"/>
          <w:sz w:val="13"/>
          <w:szCs w:val="13"/>
          <w:bdr w:val="none" w:color="auto" w:sz="0" w:space="0"/>
        </w:rPr>
        <w:t>2023-04-09 </w:t>
      </w:r>
      <w:r>
        <w:rPr>
          <w:rStyle w:val="6"/>
          <w:i w:val="0"/>
          <w:iCs w:val="0"/>
          <w:color w:val="666666"/>
          <w:sz w:val="13"/>
          <w:szCs w:val="13"/>
          <w:bdr w:val="none" w:color="auto" w:sz="0" w:space="0"/>
        </w:rPr>
        <w:t>浏览次数：946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根据《安徽农业大学园艺学院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2022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年研究生复试录取实施细则》，学院于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9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日按学校要求组织线下面试，现将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年园艺学院招收硕士研究生（全日制）复试综合成绩予以公示，具体名单如下：</w:t>
      </w:r>
    </w:p>
    <w:tbl>
      <w:tblPr>
        <w:tblW w:w="10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9"/>
        <w:gridCol w:w="585"/>
        <w:gridCol w:w="1970"/>
        <w:gridCol w:w="1853"/>
        <w:gridCol w:w="571"/>
        <w:gridCol w:w="612"/>
        <w:gridCol w:w="941"/>
        <w:gridCol w:w="27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考生总得分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（折算后）排名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准考证号（考生编号）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考生总得分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（折算后）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备注（同等学力加试科目与成绩等）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展思念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林鑫乐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105643000003338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吴清波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106263095100688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于莉莉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100193370207602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曹丽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103073210111875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蒋素娟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106263095100702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王同月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111173210014549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78.43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朱文艳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78.57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李程轩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105043101903179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王映荷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103073210104060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66.47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李柯枫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111173210010256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66.37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乔新龙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111173210020800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66.29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贾仕龙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102483122310965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76.43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66.11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郑家乐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103073210406732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75.86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65.93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任一帆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103073210407398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65.90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郭雅婷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106263095100715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65.57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65.39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杨大凤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105643000001279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于冰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106573220622280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64.69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操倩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103073210106816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64.57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63.39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王鹏鹏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107333621503203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63.86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占薇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105043101903174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农艺与种业(果树方向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60.71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58.86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备注：初试总分为500分的考生，初试折算分为初试成绩除以5；复试折算分为考生综合能力面试得分（总分为100分）；调剂志愿考生总得分=初试折算分×0.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5+复试折算分×0.5。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如对公示结果有异议，请于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日下午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17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：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00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点前</w:t>
      </w:r>
      <w:r>
        <w:rPr>
          <w:rFonts w:hint="eastAsia" w:ascii="宋体" w:hAnsi="宋体" w:eastAsia="宋体" w:cs="宋体"/>
          <w:i w:val="0"/>
          <w:iCs w:val="0"/>
          <w:color w:val="FF0000"/>
          <w:sz w:val="16"/>
          <w:szCs w:val="16"/>
          <w:bdr w:val="none" w:color="auto" w:sz="0" w:space="0"/>
        </w:rPr>
        <w:t>（需要满</w:t>
      </w:r>
      <w:r>
        <w:rPr>
          <w:rFonts w:hint="eastAsia" w:ascii="宋体" w:hAnsi="宋体" w:eastAsia="宋体" w:cs="宋体"/>
          <w:i w:val="0"/>
          <w:iCs w:val="0"/>
          <w:color w:val="FF0000"/>
          <w:sz w:val="16"/>
          <w:szCs w:val="16"/>
          <w:bdr w:val="none" w:color="auto" w:sz="0" w:space="0"/>
          <w:lang w:val="en-US"/>
        </w:rPr>
        <w:t>24</w:t>
      </w:r>
      <w:r>
        <w:rPr>
          <w:rFonts w:hint="eastAsia" w:ascii="宋体" w:hAnsi="宋体" w:eastAsia="宋体" w:cs="宋体"/>
          <w:i w:val="0"/>
          <w:iCs w:val="0"/>
          <w:color w:val="FF0000"/>
          <w:sz w:val="16"/>
          <w:szCs w:val="16"/>
          <w:bdr w:val="none" w:color="auto" w:sz="0" w:space="0"/>
        </w:rPr>
        <w:t>小时）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与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园艺学院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年硕士研究生招生工作领导小组联系，逾期一律不接受受理，监督电话：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0551-65780740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，电子邮箱：</w:t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fldChar w:fldCharType="begin"/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instrText xml:space="preserve"> HYPERLINK "mailto:jksygx@ahau.edu.cn" </w:instrText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olor w:val="000000"/>
          <w:sz w:val="16"/>
          <w:szCs w:val="16"/>
          <w:u w:val="none"/>
          <w:bdr w:val="none" w:color="auto" w:sz="0" w:space="0"/>
          <w:lang w:val="en-US"/>
        </w:rPr>
        <w:t>jksygx@ahau.edu.cn</w:t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联系电话：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13855109442 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黄老师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                                                        安徽农业大学园艺学院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righ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9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722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2023-05-24T07:12:40Z</dcterms:created>
  <dc:creator>Administrator</dc:creator>
  <cp:lastModifiedBy>王英</cp:lastModifiedBy>
  <dcterms:modified xsi:type="dcterms:W3CDTF">2023-05-24T07:12:46Z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DAFAC3856F3E41AF9B4FEBAD6B3C61A3</vt:lpwstr>
  </property>
</Properties>
</file>