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1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i w:val="0"/>
          <w:iCs w:val="0"/>
          <w:sz w:val="24"/>
          <w:szCs w:val="24"/>
        </w:rPr>
      </w:pPr>
      <w:bookmarkStart w:id="0" w:name="_GoBack"/>
      <w:r>
        <w:rPr>
          <w:i w:val="0"/>
          <w:iCs w:val="0"/>
          <w:sz w:val="24"/>
          <w:szCs w:val="24"/>
          <w:bdr w:val="none" w:color="auto" w:sz="0" w:space="0"/>
        </w:rPr>
        <w:t>园艺学院2023年招收硕士研究生果树学调剂志愿考生复试综合成绩公示（第三轮）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300" w:afterAutospacing="0"/>
        <w:ind w:left="0" w:right="0"/>
        <w:jc w:val="center"/>
        <w:rPr>
          <w:i w:val="0"/>
          <w:iCs w:val="0"/>
          <w:color w:val="666666"/>
          <w:sz w:val="13"/>
          <w:szCs w:val="13"/>
        </w:rPr>
      </w:pPr>
      <w:r>
        <w:rPr>
          <w:i w:val="0"/>
          <w:iCs w:val="0"/>
          <w:color w:val="666666"/>
          <w:sz w:val="13"/>
          <w:szCs w:val="13"/>
          <w:bdr w:val="none" w:color="auto" w:sz="0" w:space="0"/>
        </w:rPr>
        <w:t>2023-04-14 </w:t>
      </w:r>
      <w:r>
        <w:rPr>
          <w:rStyle w:val="6"/>
          <w:i w:val="0"/>
          <w:iCs w:val="0"/>
          <w:color w:val="666666"/>
          <w:sz w:val="13"/>
          <w:szCs w:val="13"/>
          <w:bdr w:val="none" w:color="auto" w:sz="0" w:space="0"/>
        </w:rPr>
        <w:t>浏览次数：502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根据《安徽农业大学园艺学院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  <w:lang w:val="en-US"/>
        </w:rPr>
        <w:t>2022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年研究生复试录取实施细则》，学院于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年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月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  <w:lang w:val="en-US"/>
        </w:rPr>
        <w:t>14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日按学校要求组织线下面试，现将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年园艺学院招收硕士研究生（全日制）复试综合成绩予以公示，具体名单如下：</w:t>
      </w:r>
    </w:p>
    <w:tbl>
      <w:tblPr>
        <w:tblW w:w="102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50"/>
        <w:gridCol w:w="731"/>
        <w:gridCol w:w="2135"/>
        <w:gridCol w:w="785"/>
        <w:gridCol w:w="632"/>
        <w:gridCol w:w="661"/>
        <w:gridCol w:w="1018"/>
        <w:gridCol w:w="29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考生总得分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（折算后）排名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准考证号（考生编号）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复试专业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初试分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复试分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考生总得分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（折算后）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备注（同等学力加试科目与成绩等）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钟欣悦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821013346497492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孙赛娅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106353326033720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吴俊康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100193510711496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袁欣怡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105373430701029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孔维添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102243090102097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55.78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0" w:hRule="atLeast"/>
        </w:trPr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备注：初试总分为500分的考生，初试折算分为初试成绩除以5；复试折算分为考生综合能力面试得分（总分为100分）；调剂志愿考生总得分=初试折算分×0.5+复试折算分×0.5。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320"/>
        <w:jc w:val="left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如对公示结果有异议，请于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年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月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  <w:lang w:val="en-US"/>
        </w:rPr>
        <w:t>15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日上午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  <w:lang w:val="en-US"/>
        </w:rPr>
        <w:t>10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：3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  <w:lang w:val="en-US"/>
        </w:rPr>
        <w:t>0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点前</w:t>
      </w:r>
      <w:r>
        <w:rPr>
          <w:rFonts w:hint="eastAsia" w:ascii="宋体" w:hAnsi="宋体" w:eastAsia="宋体" w:cs="宋体"/>
          <w:i w:val="0"/>
          <w:iCs w:val="0"/>
          <w:color w:val="FF0000"/>
          <w:sz w:val="16"/>
          <w:szCs w:val="16"/>
          <w:bdr w:val="none" w:color="auto" w:sz="0" w:space="0"/>
        </w:rPr>
        <w:t>（需要满</w:t>
      </w:r>
      <w:r>
        <w:rPr>
          <w:rFonts w:hint="eastAsia" w:ascii="宋体" w:hAnsi="宋体" w:eastAsia="宋体" w:cs="宋体"/>
          <w:i w:val="0"/>
          <w:iCs w:val="0"/>
          <w:color w:val="FF0000"/>
          <w:sz w:val="16"/>
          <w:szCs w:val="16"/>
          <w:bdr w:val="none" w:color="auto" w:sz="0" w:space="0"/>
          <w:lang w:val="en-US"/>
        </w:rPr>
        <w:t>24</w:t>
      </w:r>
      <w:r>
        <w:rPr>
          <w:rFonts w:hint="eastAsia" w:ascii="宋体" w:hAnsi="宋体" w:eastAsia="宋体" w:cs="宋体"/>
          <w:i w:val="0"/>
          <w:iCs w:val="0"/>
          <w:color w:val="FF0000"/>
          <w:sz w:val="16"/>
          <w:szCs w:val="16"/>
          <w:bdr w:val="none" w:color="auto" w:sz="0" w:space="0"/>
        </w:rPr>
        <w:t>小时）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与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</w:rPr>
        <w:t>园艺学院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</w:rPr>
        <w:t>年硕士研究生招生工作领导小组联系，逾期一律不接受受理，监督电话：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  <w:lang w:val="en-US"/>
        </w:rPr>
        <w:t>0551-65780740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</w:rPr>
        <w:t>，电子邮箱：</w:t>
      </w:r>
      <w:r>
        <w:rPr>
          <w:i w:val="0"/>
          <w:iCs w:val="0"/>
          <w:color w:val="000000"/>
          <w:u w:val="none"/>
          <w:bdr w:val="none" w:color="auto" w:sz="0" w:space="0"/>
          <w:lang w:val="en-US"/>
        </w:rPr>
        <w:fldChar w:fldCharType="begin"/>
      </w:r>
      <w:r>
        <w:rPr>
          <w:i w:val="0"/>
          <w:iCs w:val="0"/>
          <w:color w:val="000000"/>
          <w:u w:val="none"/>
          <w:bdr w:val="none" w:color="auto" w:sz="0" w:space="0"/>
          <w:lang w:val="en-US"/>
        </w:rPr>
        <w:instrText xml:space="preserve"> HYPERLINK "mailto:jksygx@ahau.edu.cn" </w:instrText>
      </w:r>
      <w:r>
        <w:rPr>
          <w:i w:val="0"/>
          <w:iCs w:val="0"/>
          <w:color w:val="000000"/>
          <w:u w:val="none"/>
          <w:bdr w:val="none" w:color="auto" w:sz="0" w:space="0"/>
          <w:lang w:val="en-US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olor w:val="000000"/>
          <w:sz w:val="16"/>
          <w:szCs w:val="16"/>
          <w:u w:val="none"/>
          <w:bdr w:val="none" w:color="auto" w:sz="0" w:space="0"/>
          <w:lang w:val="en-US"/>
        </w:rPr>
        <w:t>jksygx@ahau.edu.cn</w:t>
      </w:r>
      <w:r>
        <w:rPr>
          <w:i w:val="0"/>
          <w:iCs w:val="0"/>
          <w:color w:val="000000"/>
          <w:u w:val="none"/>
          <w:bdr w:val="none" w:color="auto" w:sz="0" w:space="0"/>
          <w:lang w:val="en-US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320"/>
        <w:jc w:val="left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</w:rPr>
        <w:t>联系电话：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  <w:lang w:val="en-US"/>
        </w:rPr>
        <w:t>13855109442 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</w:rPr>
        <w:t>黄老师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320"/>
        <w:jc w:val="left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</w:rPr>
        <w:t>                                                         安徽农业大学园艺学院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320"/>
        <w:jc w:val="right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</w:rPr>
        <w:t>年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</w:rPr>
        <w:t>月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  <w:lang w:val="en-US"/>
        </w:rPr>
        <w:t>14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</w:rPr>
        <w:t>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i w:val="0"/>
          <w:iCs w:val="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985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Emphasis"/>
    <w:basedOn w:val="5"/>
    <w:qFormat/>
    <w:uiPriority w:val="0"/>
    <w:rPr>
      <w:i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2023-05-24T07:10:32Z</dcterms:created>
  <dc:creator>Administrator</dc:creator>
  <cp:lastModifiedBy>王英</cp:lastModifiedBy>
  <dcterms:modified xsi:type="dcterms:W3CDTF">2023-05-24T07:11:08Z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66960D3191E44FB4BD90FACF373B9EC5</vt:lpwstr>
  </property>
</Properties>
</file>