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10" w:right="210"/>
        <w:jc w:val="center"/>
        <w:rPr>
          <w:i w:val="0"/>
          <w:iCs w:val="0"/>
          <w:color w:val="226EC3"/>
          <w:sz w:val="30"/>
          <w:szCs w:val="30"/>
        </w:rPr>
      </w:pPr>
      <w:bookmarkStart w:id="0" w:name="_GoBack"/>
      <w:r>
        <w:rPr>
          <w:i w:val="0"/>
          <w:iCs w:val="0"/>
          <w:caps w:val="0"/>
          <w:color w:val="226EC3"/>
          <w:spacing w:val="0"/>
          <w:sz w:val="30"/>
          <w:szCs w:val="30"/>
          <w:bdr w:val="none" w:color="auto" w:sz="0" w:space="0"/>
        </w:rPr>
        <w:t>关于公布我院2023年硕士研究生一志愿复试名单的通知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0"/>
          <w:right w:val="none" w:color="auto" w:sz="0" w:space="0"/>
        </w:pBdr>
        <w:spacing w:before="0" w:beforeAutospacing="0" w:after="0" w:afterAutospacing="0" w:line="360" w:lineRule="atLeast"/>
        <w:ind w:left="210" w:right="21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9A9A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9A9A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更新时间：2023年03月 浏览 1745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  <w:jc w:val="left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  <w:jc w:val="left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根据安徽医科大学研究生院工作要求，现将我院2023年研究生招录一志愿复试人员名单公布如下:</w:t>
      </w:r>
    </w:p>
    <w:tbl>
      <w:tblPr>
        <w:tblW w:w="1473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9"/>
        <w:gridCol w:w="890"/>
        <w:gridCol w:w="890"/>
        <w:gridCol w:w="664"/>
        <w:gridCol w:w="1492"/>
        <w:gridCol w:w="890"/>
        <w:gridCol w:w="890"/>
        <w:gridCol w:w="1256"/>
        <w:gridCol w:w="995"/>
        <w:gridCol w:w="890"/>
        <w:gridCol w:w="855"/>
        <w:gridCol w:w="924"/>
        <w:gridCol w:w="890"/>
        <w:gridCol w:w="639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tblCellSpacing w:w="0" w:type="dxa"/>
          <w:jc w:val="center"/>
        </w:trPr>
        <w:tc>
          <w:tcPr>
            <w:tcW w:w="1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三级学科代码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三级学科名称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政治成绩</w:t>
            </w:r>
          </w:p>
        </w:tc>
        <w:tc>
          <w:tcPr>
            <w:tcW w:w="8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6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" w:hRule="atLeast"/>
          <w:tblCellSpacing w:w="0" w:type="dxa"/>
          <w:jc w:val="center"/>
        </w:trPr>
        <w:tc>
          <w:tcPr>
            <w:tcW w:w="1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103663210000759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王湘如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附属阜阳医院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064100201F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肾病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" w:hRule="atLeast"/>
          <w:tblCellSpacing w:w="0" w:type="dxa"/>
          <w:jc w:val="center"/>
        </w:trPr>
        <w:tc>
          <w:tcPr>
            <w:tcW w:w="1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103663210001229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庞涛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附属阜阳医院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064100210A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普外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tblCellSpacing w:w="0" w:type="dxa"/>
          <w:jc w:val="center"/>
        </w:trPr>
        <w:tc>
          <w:tcPr>
            <w:tcW w:w="1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103663210001173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邵知文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附属阜阳医院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064100210A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普外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textAlignment w:val="bottom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学术型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sz w:val="18"/>
          <w:szCs w:val="18"/>
          <w:bdr w:val="none" w:color="auto" w:sz="0" w:space="0"/>
          <w:shd w:val="clear" w:fill="FFFFFF"/>
        </w:rPr>
        <w:t>如有疑问请致电：0558-2200570，联系人：张凤。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right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right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sz w:val="18"/>
          <w:szCs w:val="18"/>
          <w:bdr w:val="none" w:color="auto" w:sz="0" w:space="0"/>
          <w:shd w:val="clear" w:fill="FFFFFF"/>
        </w:rPr>
        <w:t>科教部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right"/>
        <w:rPr>
          <w:i w:val="0"/>
          <w:iCs w:val="0"/>
          <w:sz w:val="27"/>
          <w:szCs w:val="27"/>
        </w:rPr>
      </w:pPr>
      <w:r>
        <w:rPr>
          <w:rFonts w:ascii="宋体" w:hAnsi="宋体" w:eastAsia="宋体" w:cs="宋体"/>
          <w:i w:val="0"/>
          <w:iCs w:val="0"/>
          <w:caps w:val="0"/>
          <w:color w:val="343434"/>
          <w:spacing w:val="0"/>
          <w:sz w:val="18"/>
          <w:szCs w:val="18"/>
          <w:bdr w:val="none" w:color="auto" w:sz="0" w:space="0"/>
          <w:shd w:val="clear" w:fill="FFFFFF"/>
        </w:rPr>
        <w:t>2023.3.30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9A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2023-05-26T06:13:42Z</dcterms:created>
  <dc:creator>Administrator</dc:creator>
  <cp:lastModifiedBy>王英</cp:lastModifiedBy>
  <dcterms:modified xsi:type="dcterms:W3CDTF">2023-05-26T06:13:49Z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A44D296E53F644E7B7E8941F910BC0E8</vt:lpwstr>
  </property>
</Properties>
</file>