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ashed" w:color="CCCCCC" w:sz="4" w:space="1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000000"/>
          <w:spacing w:val="0"/>
          <w:sz w:val="24"/>
          <w:szCs w:val="24"/>
        </w:rPr>
      </w:pPr>
      <w:bookmarkStart w:id="0" w:name="_GoBack"/>
      <w:r>
        <w:rPr>
          <w:rFonts w:hint="eastAsia" w:ascii="微软雅黑" w:hAnsi="微软雅黑" w:eastAsia="微软雅黑" w:cs="微软雅黑"/>
          <w:i w:val="0"/>
          <w:iCs w:val="0"/>
          <w:caps w:val="0"/>
          <w:color w:val="000000"/>
          <w:spacing w:val="0"/>
          <w:sz w:val="24"/>
          <w:szCs w:val="24"/>
          <w:bdr w:val="none" w:color="auto" w:sz="0" w:space="0"/>
          <w:shd w:val="clear" w:fill="FFFFFF"/>
        </w:rPr>
        <w:t>安徽工业大学机械工程学院2023年拟接收硕士研究生调剂公告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300" w:afterAutospacing="0"/>
        <w:ind w:left="0" w:right="0" w:firstLine="0"/>
        <w:jc w:val="center"/>
        <w:rPr>
          <w:rFonts w:hint="eastAsia" w:ascii="微软雅黑" w:hAnsi="微软雅黑" w:eastAsia="微软雅黑" w:cs="微软雅黑"/>
          <w:i w:val="0"/>
          <w:iCs w:val="0"/>
          <w:caps w:val="0"/>
          <w:color w:val="999999"/>
          <w:spacing w:val="0"/>
          <w:sz w:val="13"/>
          <w:szCs w:val="13"/>
        </w:rPr>
      </w:pPr>
      <w:r>
        <w:rPr>
          <w:rFonts w:hint="eastAsia" w:ascii="微软雅黑" w:hAnsi="微软雅黑" w:eastAsia="微软雅黑" w:cs="微软雅黑"/>
          <w:i w:val="0"/>
          <w:iCs w:val="0"/>
          <w:caps w:val="0"/>
          <w:color w:val="999999"/>
          <w:spacing w:val="0"/>
          <w:sz w:val="13"/>
          <w:szCs w:val="13"/>
          <w:bdr w:val="none" w:color="auto" w:sz="0" w:space="0"/>
          <w:shd w:val="clear" w:fill="FFFFFF"/>
        </w:rPr>
        <w:t>2023-03-30 </w:t>
      </w:r>
      <w:r>
        <w:rPr>
          <w:rStyle w:val="7"/>
          <w:rFonts w:hint="eastAsia" w:ascii="微软雅黑" w:hAnsi="微软雅黑" w:eastAsia="微软雅黑" w:cs="微软雅黑"/>
          <w:i w:val="0"/>
          <w:iCs w:val="0"/>
          <w:caps w:val="0"/>
          <w:color w:val="999999"/>
          <w:spacing w:val="0"/>
          <w:sz w:val="13"/>
          <w:szCs w:val="13"/>
          <w:bdr w:val="none" w:color="auto" w:sz="0" w:space="0"/>
          <w:shd w:val="clear" w:fill="FFFFFF"/>
        </w:rPr>
        <w:t>浏览次数：2346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i w:val="0"/>
          <w:iCs w:val="0"/>
        </w:rPr>
      </w:pPr>
      <w:r>
        <w:rPr>
          <w:rFonts w:hint="eastAsia" w:ascii="宋体" w:hAnsi="宋体" w:eastAsia="宋体" w:cs="宋体"/>
          <w:i w:val="0"/>
          <w:iCs w:val="0"/>
          <w:caps w:val="0"/>
          <w:color w:val="000000"/>
          <w:spacing w:val="0"/>
          <w:sz w:val="24"/>
          <w:szCs w:val="24"/>
          <w:bdr w:val="none" w:color="auto" w:sz="0" w:space="0"/>
          <w:shd w:val="clear" w:fill="FFFFFF"/>
        </w:rPr>
        <w:t>根据2023年全国硕士研究生招生考试考生进入复试的初试成绩基本要求，结合《安徽工业大学2023年硕士研究生招生专业目录》中公布的拟招生计划，我院部分专业拟接收调剂考生，现将有关事项预调剂公告如下</w:t>
      </w:r>
      <w:r>
        <w:rPr>
          <w:rStyle w:val="6"/>
          <w:rFonts w:hint="eastAsia" w:ascii="宋体" w:hAnsi="宋体" w:eastAsia="宋体" w:cs="宋体"/>
          <w:b/>
          <w:bCs/>
          <w:i w:val="0"/>
          <w:iCs w:val="0"/>
          <w:caps w:val="0"/>
          <w:color w:val="000000"/>
          <w:spacing w:val="0"/>
          <w:sz w:val="24"/>
          <w:szCs w:val="24"/>
          <w:bdr w:val="none" w:color="auto" w:sz="0" w:space="0"/>
          <w:shd w:val="clear" w:fill="FFFFFF"/>
        </w:rPr>
        <w:t>（具体调剂名额待招生计划确定后公布）</w:t>
      </w:r>
      <w:r>
        <w:rPr>
          <w:rFonts w:hint="eastAsia" w:ascii="宋体" w:hAnsi="宋体" w:eastAsia="宋体" w:cs="宋体"/>
          <w:i w:val="0"/>
          <w:iCs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2"/>
        <w:jc w:val="left"/>
        <w:rPr>
          <w:rFonts w:ascii="Calibri" w:hAnsi="Calibri" w:cs="Calibri"/>
          <w:i w:val="0"/>
          <w:iCs w:val="0"/>
          <w:sz w:val="24"/>
          <w:szCs w:val="24"/>
        </w:rPr>
      </w:pPr>
      <w:r>
        <w:rPr>
          <w:rStyle w:val="6"/>
          <w:rFonts w:hint="eastAsia" w:ascii="宋体" w:hAnsi="宋体" w:eastAsia="宋体" w:cs="宋体"/>
          <w:b/>
          <w:bCs/>
          <w:i w:val="0"/>
          <w:iCs w:val="0"/>
          <w:caps w:val="0"/>
          <w:color w:val="000000"/>
          <w:spacing w:val="0"/>
          <w:sz w:val="24"/>
          <w:szCs w:val="24"/>
          <w:bdr w:val="none" w:color="auto" w:sz="0" w:space="0"/>
          <w:shd w:val="clear" w:fill="FFFFFF"/>
        </w:rPr>
        <w:t>一、接收调剂的要求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1.符合调入专业的报考条件（详见我校硕士研究生招生简章中的报考条件及专业目录中的备注要求）。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2.初试成绩符合第一志愿报考专业在A区的初试成绩基本要求。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4.初试科目与调入专业初试科目相同或相近。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5.满足教育部规定有关调剂的其他要求。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6.“大学生退役士兵专项计划”暂不接收调剂。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2"/>
        <w:jc w:val="left"/>
        <w:rPr>
          <w:rFonts w:hint="default" w:ascii="Calibri" w:hAnsi="Calibri" w:cs="Calibri"/>
          <w:i w:val="0"/>
          <w:iCs w:val="0"/>
          <w:sz w:val="24"/>
          <w:szCs w:val="24"/>
        </w:rPr>
      </w:pPr>
      <w:r>
        <w:rPr>
          <w:rStyle w:val="6"/>
          <w:rFonts w:hint="eastAsia" w:ascii="宋体" w:hAnsi="宋体" w:eastAsia="宋体" w:cs="宋体"/>
          <w:b/>
          <w:bCs/>
          <w:i w:val="0"/>
          <w:iCs w:val="0"/>
          <w:caps w:val="0"/>
          <w:color w:val="000000"/>
          <w:spacing w:val="0"/>
          <w:sz w:val="24"/>
          <w:szCs w:val="24"/>
          <w:bdr w:val="none" w:color="auto" w:sz="0" w:space="0"/>
          <w:shd w:val="clear" w:fill="FFFFFF"/>
        </w:rPr>
        <w:t>二、拟接收调剂专业及方向（最终以我校在国家调剂系统中公布的为准）</w:t>
      </w:r>
    </w:p>
    <w:tbl>
      <w:tblPr>
        <w:tblW w:w="1047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40"/>
        <w:gridCol w:w="956"/>
        <w:gridCol w:w="1272"/>
        <w:gridCol w:w="1336"/>
        <w:gridCol w:w="3685"/>
        <w:gridCol w:w="208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806" w:hRule="atLeast"/>
          <w:jc w:val="center"/>
        </w:trPr>
        <w:tc>
          <w:tcPr>
            <w:tcW w:w="1196"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Style w:val="6"/>
                <w:rFonts w:hint="eastAsia" w:ascii="宋体" w:hAnsi="宋体" w:eastAsia="宋体" w:cs="宋体"/>
                <w:b/>
                <w:bCs/>
                <w:i w:val="0"/>
                <w:iCs w:val="0"/>
                <w:color w:val="000000"/>
                <w:kern w:val="0"/>
                <w:sz w:val="22"/>
                <w:szCs w:val="22"/>
                <w:bdr w:val="none" w:color="auto" w:sz="0" w:space="0"/>
                <w:lang w:val="en-US" w:eastAsia="zh-CN" w:bidi="ar"/>
              </w:rPr>
              <w:t>院所名称</w:t>
            </w:r>
          </w:p>
        </w:tc>
        <w:tc>
          <w:tcPr>
            <w:tcW w:w="964"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Style w:val="6"/>
                <w:rFonts w:hint="eastAsia" w:ascii="宋体" w:hAnsi="宋体" w:eastAsia="宋体" w:cs="宋体"/>
                <w:b/>
                <w:bCs/>
                <w:i w:val="0"/>
                <w:iCs w:val="0"/>
                <w:color w:val="000000"/>
                <w:kern w:val="0"/>
                <w:sz w:val="22"/>
                <w:szCs w:val="22"/>
                <w:bdr w:val="none" w:color="auto" w:sz="0" w:space="0"/>
                <w:lang w:val="en-US" w:eastAsia="zh-CN" w:bidi="ar"/>
              </w:rPr>
              <w:t>专业代码</w:t>
            </w:r>
          </w:p>
        </w:tc>
        <w:tc>
          <w:tcPr>
            <w:tcW w:w="1350"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Style w:val="6"/>
                <w:rFonts w:hint="eastAsia" w:ascii="宋体" w:hAnsi="宋体" w:eastAsia="宋体" w:cs="宋体"/>
                <w:b/>
                <w:bCs/>
                <w:i w:val="0"/>
                <w:iCs w:val="0"/>
                <w:color w:val="000000"/>
                <w:kern w:val="0"/>
                <w:sz w:val="22"/>
                <w:szCs w:val="22"/>
                <w:bdr w:val="none" w:color="auto" w:sz="0" w:space="0"/>
                <w:lang w:val="en-US" w:eastAsia="zh-CN" w:bidi="ar"/>
              </w:rPr>
              <w:t>专业名称及方向</w:t>
            </w:r>
          </w:p>
        </w:tc>
        <w:tc>
          <w:tcPr>
            <w:tcW w:w="1420"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Style w:val="6"/>
                <w:rFonts w:hint="eastAsia" w:ascii="宋体" w:hAnsi="宋体" w:eastAsia="宋体" w:cs="宋体"/>
                <w:b/>
                <w:bCs/>
                <w:i w:val="0"/>
                <w:iCs w:val="0"/>
                <w:color w:val="000000"/>
                <w:kern w:val="0"/>
                <w:sz w:val="22"/>
                <w:szCs w:val="22"/>
                <w:bdr w:val="none" w:color="auto" w:sz="0" w:space="0"/>
                <w:lang w:val="en-US" w:eastAsia="zh-CN" w:bidi="ar"/>
              </w:rPr>
              <w:t>类型</w:t>
            </w:r>
          </w:p>
        </w:tc>
        <w:tc>
          <w:tcPr>
            <w:tcW w:w="396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b/>
                <w:bCs/>
                <w:i w:val="0"/>
                <w:iCs w:val="0"/>
                <w:color w:val="000000"/>
                <w:kern w:val="0"/>
                <w:sz w:val="22"/>
                <w:szCs w:val="22"/>
                <w:bdr w:val="none" w:color="auto" w:sz="0" w:space="0"/>
                <w:lang w:val="en-US" w:eastAsia="zh-CN" w:bidi="ar"/>
              </w:rPr>
              <w:t>调剂要求</w:t>
            </w:r>
          </w:p>
        </w:tc>
        <w:tc>
          <w:tcPr>
            <w:tcW w:w="1577"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Style w:val="6"/>
                <w:rFonts w:hint="eastAsia" w:ascii="宋体" w:hAnsi="宋体" w:eastAsia="宋体" w:cs="宋体"/>
                <w:b/>
                <w:bCs/>
                <w:i w:val="0"/>
                <w:iCs w:val="0"/>
                <w:color w:val="000000"/>
                <w:kern w:val="0"/>
                <w:sz w:val="22"/>
                <w:szCs w:val="22"/>
                <w:bdr w:val="none" w:color="auto" w:sz="0" w:space="0"/>
                <w:lang w:val="en-US" w:eastAsia="zh-CN" w:bidi="ar"/>
              </w:rPr>
              <w:t>招生咨询联系人及联系方式</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193" w:hRule="atLeast"/>
          <w:jc w:val="center"/>
        </w:trPr>
        <w:tc>
          <w:tcPr>
            <w:tcW w:w="1196"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i w:val="0"/>
                <w:iCs w:val="0"/>
                <w:color w:val="000000"/>
                <w:kern w:val="0"/>
                <w:sz w:val="22"/>
                <w:szCs w:val="22"/>
                <w:bdr w:val="none" w:color="auto" w:sz="0" w:space="0"/>
                <w:lang w:val="en-US" w:eastAsia="zh-CN" w:bidi="ar"/>
              </w:rPr>
              <w:t>004机械工程学院</w:t>
            </w:r>
          </w:p>
        </w:tc>
        <w:tc>
          <w:tcPr>
            <w:tcW w:w="96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i w:val="0"/>
                <w:iCs w:val="0"/>
                <w:color w:val="000000"/>
                <w:kern w:val="0"/>
                <w:sz w:val="22"/>
                <w:szCs w:val="22"/>
                <w:bdr w:val="none" w:color="auto" w:sz="0" w:space="0"/>
                <w:lang w:val="en-US" w:eastAsia="zh-CN" w:bidi="ar"/>
              </w:rPr>
              <w:t>080200</w:t>
            </w:r>
          </w:p>
        </w:tc>
        <w:tc>
          <w:tcPr>
            <w:tcW w:w="135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i w:val="0"/>
                <w:iCs w:val="0"/>
                <w:color w:val="000000"/>
                <w:kern w:val="0"/>
                <w:sz w:val="22"/>
                <w:szCs w:val="22"/>
                <w:bdr w:val="none" w:color="auto" w:sz="0" w:space="0"/>
                <w:lang w:val="en-US" w:eastAsia="zh-CN" w:bidi="ar"/>
              </w:rPr>
              <w:t>机械工程</w:t>
            </w:r>
          </w:p>
        </w:tc>
        <w:tc>
          <w:tcPr>
            <w:tcW w:w="142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i w:val="0"/>
                <w:iCs w:val="0"/>
                <w:color w:val="000000"/>
                <w:kern w:val="0"/>
                <w:sz w:val="22"/>
                <w:szCs w:val="22"/>
                <w:bdr w:val="none" w:color="auto" w:sz="0" w:space="0"/>
                <w:lang w:val="en-US" w:eastAsia="zh-CN" w:bidi="ar"/>
              </w:rPr>
              <w:t>全日制学术学位</w:t>
            </w:r>
          </w:p>
        </w:tc>
        <w:tc>
          <w:tcPr>
            <w:tcW w:w="396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left"/>
              <w:textAlignment w:val="center"/>
              <w:rPr>
                <w:rFonts w:hint="default" w:ascii="Calibri" w:hAnsi="Calibri" w:cs="Calibri"/>
                <w:i w:val="0"/>
                <w:iCs w:val="0"/>
                <w:sz w:val="21"/>
                <w:szCs w:val="21"/>
              </w:rPr>
            </w:pPr>
            <w:r>
              <w:rPr>
                <w:rFonts w:hint="eastAsia" w:ascii="宋体" w:hAnsi="宋体" w:eastAsia="宋体" w:cs="宋体"/>
                <w:i w:val="0"/>
                <w:iCs w:val="0"/>
                <w:kern w:val="0"/>
                <w:sz w:val="22"/>
                <w:szCs w:val="22"/>
                <w:bdr w:val="none" w:color="auto" w:sz="0" w:space="0"/>
                <w:lang w:val="en-US" w:eastAsia="zh-CN" w:bidi="ar"/>
              </w:rPr>
              <w:t>报考专业与机械工程专业相同或相近；</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left"/>
              <w:textAlignment w:val="center"/>
              <w:rPr>
                <w:rFonts w:hint="default" w:ascii="Calibri" w:hAnsi="Calibri" w:cs="Calibri"/>
                <w:i w:val="0"/>
                <w:iCs w:val="0"/>
                <w:sz w:val="21"/>
                <w:szCs w:val="21"/>
              </w:rPr>
            </w:pPr>
            <w:r>
              <w:rPr>
                <w:rFonts w:hint="eastAsia" w:ascii="宋体" w:hAnsi="宋体" w:eastAsia="宋体" w:cs="宋体"/>
                <w:i w:val="0"/>
                <w:iCs w:val="0"/>
                <w:kern w:val="0"/>
                <w:sz w:val="22"/>
                <w:szCs w:val="22"/>
                <w:bdr w:val="none" w:color="auto" w:sz="0" w:space="0"/>
                <w:lang w:val="en-US" w:eastAsia="zh-CN" w:bidi="ar"/>
              </w:rPr>
              <w:t>初试科目要求：英语一或二、数学一或二、专业课相同或相近</w:t>
            </w:r>
          </w:p>
        </w:tc>
        <w:tc>
          <w:tcPr>
            <w:tcW w:w="1577"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i w:val="0"/>
                <w:iCs w:val="0"/>
                <w:color w:val="000000"/>
                <w:kern w:val="0"/>
                <w:sz w:val="22"/>
                <w:szCs w:val="22"/>
                <w:bdr w:val="none" w:color="auto" w:sz="0" w:space="0"/>
                <w:lang w:val="en-US" w:eastAsia="zh-CN" w:bidi="ar"/>
              </w:rPr>
              <w:t>高老师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i w:val="0"/>
                <w:iCs w:val="0"/>
                <w:color w:val="000000"/>
                <w:kern w:val="0"/>
                <w:sz w:val="22"/>
                <w:szCs w:val="22"/>
                <w:bdr w:val="none" w:color="auto" w:sz="0" w:space="0"/>
                <w:lang w:val="en-US" w:eastAsia="zh-CN" w:bidi="ar"/>
              </w:rPr>
              <w:t>0555-2315869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default" w:ascii="Calibri" w:hAnsi="Calibri" w:cs="Calibri"/>
                <w:i w:val="0"/>
                <w:iCs w:val="0"/>
                <w:sz w:val="21"/>
                <w:szCs w:val="21"/>
              </w:rPr>
            </w:pPr>
            <w:r>
              <w:rPr>
                <w:rFonts w:hint="eastAsia" w:ascii="宋体" w:hAnsi="宋体" w:eastAsia="宋体" w:cs="宋体"/>
                <w:i w:val="0"/>
                <w:iCs w:val="0"/>
                <w:color w:val="000000"/>
                <w:kern w:val="0"/>
                <w:sz w:val="22"/>
                <w:szCs w:val="22"/>
                <w:bdr w:val="none" w:color="auto" w:sz="0" w:space="0"/>
                <w:lang w:val="en-US" w:eastAsia="zh-CN" w:bidi="ar"/>
              </w:rPr>
              <w:t>1013169101@qq.com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2"/>
        <w:jc w:val="left"/>
        <w:rPr>
          <w:rFonts w:hint="default" w:ascii="Calibri" w:hAnsi="Calibri" w:cs="Calibri"/>
          <w:i w:val="0"/>
          <w:iCs w:val="0"/>
          <w:sz w:val="24"/>
          <w:szCs w:val="24"/>
        </w:rPr>
      </w:pPr>
      <w:r>
        <w:rPr>
          <w:rStyle w:val="6"/>
          <w:rFonts w:hint="eastAsia" w:ascii="宋体" w:hAnsi="宋体" w:eastAsia="宋体" w:cs="宋体"/>
          <w:b/>
          <w:bCs/>
          <w:i w:val="0"/>
          <w:iCs w:val="0"/>
          <w:caps w:val="0"/>
          <w:color w:val="000000"/>
          <w:spacing w:val="0"/>
          <w:sz w:val="24"/>
          <w:szCs w:val="24"/>
          <w:bdr w:val="none" w:color="auto" w:sz="0" w:space="0"/>
          <w:shd w:val="clear" w:fill="FFFFFF"/>
        </w:rPr>
        <w:t>注：我校近期将公布分专业招生计划和一志愿复试名单，届时考生可查看各专业具体的接收调剂人数，最终调剂接收人数，以我校在国家调剂系统中公布的为准。（请在工作日8:30-11:30，14:00-17:00期间咨询联系）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2"/>
        <w:jc w:val="left"/>
        <w:rPr>
          <w:rFonts w:hint="default" w:ascii="Calibri" w:hAnsi="Calibri" w:cs="Calibri"/>
          <w:i w:val="0"/>
          <w:iCs w:val="0"/>
          <w:sz w:val="24"/>
          <w:szCs w:val="24"/>
        </w:rPr>
      </w:pPr>
      <w:r>
        <w:rPr>
          <w:rStyle w:val="6"/>
          <w:rFonts w:hint="eastAsia" w:ascii="宋体" w:hAnsi="宋体" w:eastAsia="宋体" w:cs="宋体"/>
          <w:b/>
          <w:bCs/>
          <w:i w:val="0"/>
          <w:iCs w:val="0"/>
          <w:caps w:val="0"/>
          <w:color w:val="000000"/>
          <w:spacing w:val="0"/>
          <w:sz w:val="24"/>
          <w:szCs w:val="24"/>
          <w:bdr w:val="none" w:color="auto" w:sz="0" w:space="0"/>
          <w:shd w:val="clear" w:fill="FFFFFF"/>
        </w:rPr>
        <w:t>三、调剂注意事项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 待中国研究生招生信息网调剂系统开通后，届时考生须及时登录“中国研究生招生信息网”(http://yz.chsi.com.cn/ )“网上调剂系统”，按要求提交个人调剂信息。学校根据专业需求和考生初试成绩，择优向考生发送复试通知；调剂考生接收到复试通知后，须登录调剂系统进行确认，并按时参加学校组织的复试；复试合格的调剂考生收到我校发送的“待录取”通知后，应在学校规定时间内登录调剂系统确认录取，否则视作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2.申请调剂考生提前登录我校研招网（http://graduate.ahut.edu.cn/zsxxw.htm），查看我校招生简章、招生专业目录等信息，了解我校复试录取细则、奖助学金等相关政策。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 我校复试时间、复试安排等将根据上级有关部门要求另行通知，以我校研招网和机械工程学院网站发布信息为准，请考生保持好状态，安心备考。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left"/>
        <w:rPr>
          <w:rFonts w:hint="default" w:ascii="Calibri" w:hAnsi="Calibri" w:cs="Calibri"/>
          <w:i w:val="0"/>
          <w:iCs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请考生密切关注安徽工业大学研究生招生信息网、机械工程学院研究生招生专栏，了解相关信息。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both"/>
        <w:rPr>
          <w:rFonts w:hint="default" w:ascii="Calibri" w:hAnsi="Calibri" w:cs="Calibri"/>
          <w:i w:val="0"/>
          <w:iCs w:val="0"/>
          <w:sz w:val="21"/>
          <w:szCs w:val="21"/>
        </w:rPr>
      </w:pPr>
      <w:r>
        <w:rPr>
          <w:rStyle w:val="6"/>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注：以上事项如遇上级政策调整，以最新政策为准。2023年机械研究生调剂咨询群QQ号：469672966。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both"/>
        <w:rPr>
          <w:rFonts w:hint="default" w:ascii="Calibri" w:hAnsi="Calibri" w:cs="Calibri"/>
          <w:i w:val="0"/>
          <w:iCs w:val="0"/>
          <w:sz w:val="21"/>
          <w:szCs w:val="21"/>
        </w:rPr>
      </w:pPr>
      <w:r>
        <w:rPr>
          <w:rStyle w:val="6"/>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both"/>
        <w:rPr>
          <w:rFonts w:hint="default" w:ascii="Calibri" w:hAnsi="Calibri" w:cs="Calibri"/>
          <w:i w:val="0"/>
          <w:iCs w:val="0"/>
          <w:sz w:val="21"/>
          <w:szCs w:val="21"/>
        </w:rPr>
      </w:pPr>
      <w:r>
        <w:rPr>
          <w:rStyle w:val="6"/>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both"/>
        <w:rPr>
          <w:rFonts w:hint="default" w:ascii="Calibri" w:hAnsi="Calibri" w:cs="Calibri"/>
          <w:i w:val="0"/>
          <w:iCs w:val="0"/>
          <w:sz w:val="21"/>
          <w:szCs w:val="21"/>
        </w:rPr>
      </w:pPr>
      <w:r>
        <w:rPr>
          <w:rStyle w:val="6"/>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                                           机械工程学院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both"/>
        <w:rPr>
          <w:rFonts w:hint="default" w:ascii="Calibri" w:hAnsi="Calibri" w:cs="Calibri"/>
          <w:i w:val="0"/>
          <w:iCs w:val="0"/>
          <w:sz w:val="21"/>
          <w:szCs w:val="21"/>
        </w:rPr>
      </w:pPr>
      <w:r>
        <w:rPr>
          <w:rStyle w:val="6"/>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                                                        2023年3月29日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4475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948</Words>
  <Characters>1105</Characters>
  <Lines>0</Lines>
  <Paragraphs>0</Paragraphs>
  <TotalTime>0</TotalTime>
  <ScaleCrop>false</ScaleCrop>
  <LinksUpToDate>false</LinksUpToDate>
  <CharactersWithSpaces>1212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2023-04-26T10:34:08Z</dcterms:created>
  <dc:creator>Administrator</dc:creator>
  <cp:lastModifiedBy>王英</cp:lastModifiedBy>
  <dcterms:modified xsi:type="dcterms:W3CDTF">2023-04-26T10:34:18Z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FB7E4CDD0BFD4D388A6793F7ACA26F0D</vt:lpwstr>
  </property>
</Properties>
</file>