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620" w:beforeAutospacing="0" w:after="15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化学与材料科学学院2023年硕士研究生招生拟录取名单（调剂补录）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5"/>
          <w:szCs w:val="15"/>
          <w:shd w:val="clear" w:fill="FFFFFF"/>
          <w:lang w:val="en-US" w:eastAsia="zh-CN" w:bidi="ar"/>
        </w:rPr>
        <w:t>作者：袁青兵     发布时间：2023-04-10 点击数：1767</w:t>
      </w:r>
    </w:p>
    <w:tbl>
      <w:tblPr>
        <w:tblW w:w="92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7"/>
        <w:gridCol w:w="816"/>
        <w:gridCol w:w="1716"/>
        <w:gridCol w:w="516"/>
        <w:gridCol w:w="716"/>
        <w:gridCol w:w="716"/>
        <w:gridCol w:w="816"/>
        <w:gridCol w:w="937"/>
        <w:gridCol w:w="1019"/>
        <w:gridCol w:w="816"/>
        <w:gridCol w:w="7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21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30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考生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72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341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初试总成绩</w:t>
            </w:r>
          </w:p>
        </w:tc>
        <w:tc>
          <w:tcPr>
            <w:tcW w:w="26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复试成绩</w:t>
            </w:r>
          </w:p>
        </w:tc>
        <w:tc>
          <w:tcPr>
            <w:tcW w:w="314" w:type="pc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总成绩</w:t>
            </w:r>
          </w:p>
        </w:tc>
        <w:tc>
          <w:tcPr>
            <w:tcW w:w="450" w:type="pc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拟录取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71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拟录取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64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拟录取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研究方向名称</w:t>
            </w:r>
          </w:p>
        </w:tc>
        <w:tc>
          <w:tcPr>
            <w:tcW w:w="4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拟录取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学习方式</w:t>
            </w:r>
          </w:p>
        </w:tc>
        <w:tc>
          <w:tcPr>
            <w:tcW w:w="58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13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詹倩</w:t>
            </w:r>
          </w:p>
        </w:tc>
        <w:tc>
          <w:tcPr>
            <w:tcW w:w="72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105323347007220</w:t>
            </w:r>
          </w:p>
        </w:tc>
        <w:tc>
          <w:tcPr>
            <w:tcW w:w="34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286</w:t>
            </w:r>
          </w:p>
        </w:tc>
        <w:tc>
          <w:tcPr>
            <w:tcW w:w="2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69.16</w:t>
            </w:r>
          </w:p>
        </w:tc>
        <w:tc>
          <w:tcPr>
            <w:tcW w:w="31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63.18</w:t>
            </w:r>
          </w:p>
        </w:tc>
        <w:tc>
          <w:tcPr>
            <w:tcW w:w="4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4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13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金利珍</w:t>
            </w:r>
          </w:p>
        </w:tc>
        <w:tc>
          <w:tcPr>
            <w:tcW w:w="72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102873210610219</w:t>
            </w:r>
          </w:p>
        </w:tc>
        <w:tc>
          <w:tcPr>
            <w:tcW w:w="34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298</w:t>
            </w:r>
          </w:p>
        </w:tc>
        <w:tc>
          <w:tcPr>
            <w:tcW w:w="26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63.14</w:t>
            </w:r>
          </w:p>
        </w:tc>
        <w:tc>
          <w:tcPr>
            <w:tcW w:w="31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61.37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1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4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2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DBA2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2023-05-27T10:58:24Z</dcterms:created>
  <dc:creator>Administrator</dc:creator>
  <cp:lastModifiedBy>王英</cp:lastModifiedBy>
  <dcterms:modified xsi:type="dcterms:W3CDTF">2023-05-27T10:58:29Z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970EF27D76D44537A9BF53F5AB9D4321</vt:lpwstr>
  </property>
</Properties>
</file>