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 w:beforeAutospacing="0" w:after="150" w:afterAutospacing="0" w:line="280" w:lineRule="atLeast"/>
        <w:ind w:left="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kern w:val="0"/>
          <w:sz w:val="18"/>
          <w:szCs w:val="18"/>
          <w:bdr w:val="none" w:color="auto" w:sz="0" w:space="0"/>
          <w:shd w:val="clear" w:fill="FFFFFF"/>
          <w:lang w:val="en-US" w:eastAsia="zh-CN" w:bidi="ar"/>
        </w:rPr>
        <w:t>生命科学学院2023年硕士研究生招生第二轮调剂安排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0"/>
        <w:jc w:val="center"/>
        <w:rPr>
          <w:rFonts w:ascii="Helvetica" w:hAnsi="Helvetica" w:eastAsia="Helvetica" w:cs="Helvetica"/>
          <w:i w:val="0"/>
          <w:iCs w:val="0"/>
          <w:caps w:val="0"/>
          <w:color w:val="000000"/>
          <w:spacing w:val="0"/>
          <w:sz w:val="10"/>
          <w:szCs w:val="10"/>
        </w:rPr>
      </w:pPr>
      <w:r>
        <w:rPr>
          <w:rFonts w:hint="default" w:ascii="Helvetica" w:hAnsi="Helvetica" w:eastAsia="Helvetica" w:cs="Helvetica"/>
          <w:i w:val="0"/>
          <w:iCs w:val="0"/>
          <w:caps w:val="0"/>
          <w:color w:val="808080"/>
          <w:spacing w:val="0"/>
          <w:kern w:val="0"/>
          <w:sz w:val="22"/>
          <w:szCs w:val="22"/>
          <w:bdr w:val="none" w:color="auto" w:sz="0" w:space="0"/>
          <w:shd w:val="clear" w:fill="FFFFFF"/>
          <w:lang w:val="en-US" w:eastAsia="zh-CN" w:bidi="ar"/>
        </w:rPr>
        <w:t>添加者：胡艳    添加日期：2023年04月10日 18:32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000000"/>
          <w:spacing w:val="0"/>
          <w:sz w:val="10"/>
          <w:szCs w:val="10"/>
        </w:rPr>
      </w:pPr>
      <w:r>
        <w:rPr>
          <w:rFonts w:ascii="Helvetica" w:hAnsi="Helvetica" w:eastAsia="Helvetica" w:cs="Helvetica"/>
          <w:i w:val="0"/>
          <w:iCs w:val="0"/>
          <w:caps w:val="0"/>
          <w:color w:val="000000"/>
          <w:spacing w:val="0"/>
          <w:sz w:val="10"/>
          <w:szCs w:val="10"/>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32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根据我院</w:t>
      </w:r>
      <w:r>
        <w:rPr>
          <w:rFonts w:ascii="Times New Roman" w:hAnsi="Times New Roman" w:eastAsia="Helvetica" w:cs="Times New Roman"/>
          <w:i w:val="0"/>
          <w:iCs w:val="0"/>
          <w:caps w:val="0"/>
          <w:color w:val="111111"/>
          <w:spacing w:val="0"/>
          <w:sz w:val="19"/>
          <w:szCs w:val="19"/>
          <w:bdr w:val="none" w:color="auto" w:sz="0" w:space="0"/>
          <w:shd w:val="clear" w:fill="FFFFFF"/>
          <w:lang w:val="en-US"/>
        </w:rPr>
        <w:t>2023</w:t>
      </w:r>
      <w:r>
        <w:rPr>
          <w:rFonts w:hint="eastAsia" w:ascii="宋体" w:hAnsi="宋体" w:eastAsia="宋体" w:cs="宋体"/>
          <w:i w:val="0"/>
          <w:iCs w:val="0"/>
          <w:caps w:val="0"/>
          <w:color w:val="111111"/>
          <w:spacing w:val="0"/>
          <w:sz w:val="19"/>
          <w:szCs w:val="19"/>
          <w:bdr w:val="none" w:color="auto" w:sz="0" w:space="0"/>
          <w:shd w:val="clear" w:fill="FFFFFF"/>
        </w:rPr>
        <w:t>年研究生招生考试复试情况，现将我院接收第二轮调剂相关情况、调剂规则以及复试安排公布如下，</w:t>
      </w:r>
      <w:r>
        <w:rPr>
          <w:rFonts w:hint="eastAsia" w:ascii="宋体" w:hAnsi="宋体" w:eastAsia="宋体" w:cs="宋体"/>
          <w:i w:val="0"/>
          <w:iCs w:val="0"/>
          <w:caps w:val="0"/>
          <w:color w:val="000000"/>
          <w:spacing w:val="0"/>
          <w:sz w:val="19"/>
          <w:szCs w:val="19"/>
          <w:bdr w:val="none" w:color="auto" w:sz="0" w:space="0"/>
          <w:shd w:val="clear" w:fill="FFFFFF"/>
        </w:rPr>
        <w:t>复试采用现场复试形式</w:t>
      </w:r>
      <w:r>
        <w:rPr>
          <w:rFonts w:hint="eastAsia" w:ascii="宋体" w:hAnsi="宋体" w:eastAsia="宋体" w:cs="宋体"/>
          <w:i w:val="0"/>
          <w:iCs w:val="0"/>
          <w:caps w:val="0"/>
          <w:color w:val="111111"/>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0"/>
        <w:rPr>
          <w:rFonts w:hint="default" w:ascii="Helvetica" w:hAnsi="Helvetica" w:eastAsia="Helvetica" w:cs="Helvetica"/>
        </w:rPr>
      </w:pPr>
      <w:r>
        <w:rPr>
          <w:rStyle w:val="5"/>
          <w:rFonts w:hint="default" w:ascii="Times New Roman" w:hAnsi="Times New Roman" w:eastAsia="Helvetica" w:cs="Times New Roman"/>
          <w:b/>
          <w:bCs/>
          <w:i w:val="0"/>
          <w:iCs w:val="0"/>
          <w:caps w:val="0"/>
          <w:color w:val="111111"/>
          <w:spacing w:val="0"/>
          <w:sz w:val="19"/>
          <w:szCs w:val="19"/>
          <w:bdr w:val="none" w:color="auto" w:sz="0" w:space="0"/>
          <w:shd w:val="clear" w:fill="FFFFFF"/>
          <w:lang w:val="en-US"/>
        </w:rPr>
        <w:t>一、</w:t>
      </w:r>
      <w:r>
        <w:rPr>
          <w:rStyle w:val="5"/>
          <w:rFonts w:hint="eastAsia" w:ascii="宋体" w:hAnsi="宋体" w:eastAsia="宋体" w:cs="宋体"/>
          <w:b/>
          <w:bCs/>
          <w:i w:val="0"/>
          <w:iCs w:val="0"/>
          <w:caps w:val="0"/>
          <w:color w:val="111111"/>
          <w:spacing w:val="0"/>
          <w:sz w:val="19"/>
          <w:szCs w:val="19"/>
          <w:bdr w:val="none" w:color="auto" w:sz="0" w:space="0"/>
          <w:shd w:val="clear" w:fill="FFFFFF"/>
        </w:rPr>
        <w:t>调剂专业</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8"/>
        <w:gridCol w:w="1235"/>
        <w:gridCol w:w="1096"/>
        <w:gridCol w:w="2369"/>
        <w:gridCol w:w="3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90" w:hRule="atLeast"/>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333333"/>
                <w:sz w:val="14"/>
                <w:szCs w:val="14"/>
                <w:bdr w:val="none" w:color="auto" w:sz="0" w:space="0"/>
              </w:rPr>
              <w:t>专业代码</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333333"/>
                <w:sz w:val="14"/>
                <w:szCs w:val="14"/>
                <w:bdr w:val="none" w:color="auto" w:sz="0" w:space="0"/>
              </w:rPr>
              <w:t>专业名称</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333333"/>
                <w:sz w:val="14"/>
                <w:szCs w:val="14"/>
                <w:bdr w:val="none" w:color="auto" w:sz="0" w:space="0"/>
              </w:rPr>
              <w:t>研究方向</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333333"/>
                <w:sz w:val="14"/>
                <w:szCs w:val="14"/>
                <w:bdr w:val="none" w:color="auto" w:sz="0" w:space="0"/>
              </w:rPr>
              <w:t>拟接收调剂人数</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333333"/>
                <w:sz w:val="14"/>
                <w:szCs w:val="1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40" w:hRule="atLeast"/>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shd w:val="clear" w:fill="FFFFFF"/>
                <w:lang w:val="en-US"/>
              </w:rPr>
              <w:t>045107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333333"/>
                <w:sz w:val="14"/>
                <w:szCs w:val="14"/>
                <w:bdr w:val="none" w:color="auto" w:sz="0" w:space="0"/>
              </w:rPr>
              <w:t>学科教学（生物）</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eastAsia" w:ascii="宋体" w:hAnsi="宋体" w:eastAsia="宋体" w:cs="宋体"/>
                <w:color w:val="333333"/>
                <w:sz w:val="14"/>
                <w:szCs w:val="14"/>
                <w:bdr w:val="none" w:color="auto" w:sz="0" w:space="0"/>
              </w:rPr>
              <w:t>不区分研究方向</w:t>
            </w:r>
          </w:p>
        </w:tc>
        <w:tc>
          <w:tcPr>
            <w:tcW w:w="0" w:type="auto"/>
            <w:vMerge w:val="restart"/>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Style w:val="5"/>
                <w:rFonts w:hint="eastAsia" w:ascii="宋体" w:hAnsi="宋体" w:eastAsia="宋体" w:cs="宋体"/>
                <w:b w:val="0"/>
                <w:bCs w:val="0"/>
                <w:color w:val="111111"/>
                <w:sz w:val="14"/>
                <w:szCs w:val="14"/>
                <w:bdr w:val="none" w:color="auto" w:sz="0" w:space="0"/>
                <w:shd w:val="clear" w:fill="FFFFFF"/>
              </w:rPr>
              <w:t>具体缺额信息以调剂系统发布的为准。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1. </w:t>
            </w:r>
            <w:r>
              <w:rPr>
                <w:rFonts w:hint="eastAsia" w:ascii="宋体" w:hAnsi="宋体" w:eastAsia="宋体" w:cs="宋体"/>
                <w:color w:val="333333"/>
                <w:sz w:val="14"/>
                <w:szCs w:val="14"/>
                <w:bdr w:val="none" w:color="auto" w:sz="0" w:space="0"/>
              </w:rPr>
              <w:t>不接受同等学力考生。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2. </w:t>
            </w:r>
            <w:r>
              <w:rPr>
                <w:rFonts w:hint="eastAsia" w:ascii="宋体" w:hAnsi="宋体" w:eastAsia="宋体" w:cs="宋体"/>
                <w:color w:val="333333"/>
                <w:sz w:val="14"/>
                <w:szCs w:val="14"/>
                <w:bdr w:val="none" w:color="auto" w:sz="0" w:space="0"/>
              </w:rPr>
              <w:t>只招收生物科学专业（专业代码</w:t>
            </w:r>
            <w:r>
              <w:rPr>
                <w:rFonts w:hint="default" w:ascii="Times New Roman" w:hAnsi="Times New Roman" w:eastAsia="Helvetica" w:cs="Times New Roman"/>
                <w:color w:val="333333"/>
                <w:sz w:val="14"/>
                <w:szCs w:val="14"/>
                <w:bdr w:val="none" w:color="auto" w:sz="0" w:space="0"/>
                <w:lang w:val="en-US"/>
              </w:rPr>
              <w:t>071001</w:t>
            </w:r>
            <w:r>
              <w:rPr>
                <w:rFonts w:hint="eastAsia" w:ascii="宋体" w:hAnsi="宋体" w:eastAsia="宋体" w:cs="宋体"/>
                <w:color w:val="333333"/>
                <w:sz w:val="14"/>
                <w:szCs w:val="14"/>
                <w:bdr w:val="none" w:color="auto" w:sz="0" w:space="0"/>
              </w:rPr>
              <w:t>）考生。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071000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333333"/>
                <w:sz w:val="14"/>
                <w:szCs w:val="14"/>
                <w:bdr w:val="none" w:color="auto" w:sz="0" w:space="0"/>
              </w:rPr>
              <w:t>生物学</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eastAsia" w:ascii="宋体" w:hAnsi="宋体" w:eastAsia="宋体" w:cs="宋体"/>
                <w:color w:val="333333"/>
                <w:sz w:val="13"/>
                <w:szCs w:val="13"/>
                <w:bdr w:val="none" w:color="auto" w:sz="0" w:space="0"/>
              </w:rPr>
              <w:t>不区分研究方向</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default" w:ascii="Helvetica" w:hAnsi="Helvetica" w:eastAsia="Helvetica" w:cs="Helvetica"/>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1. </w:t>
            </w:r>
            <w:r>
              <w:rPr>
                <w:rFonts w:hint="eastAsia" w:ascii="宋体" w:hAnsi="宋体" w:eastAsia="宋体" w:cs="宋体"/>
                <w:color w:val="333333"/>
                <w:sz w:val="14"/>
                <w:szCs w:val="14"/>
                <w:bdr w:val="none" w:color="auto" w:sz="0" w:space="0"/>
              </w:rPr>
              <w:t>不接受同等学力考生。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2. </w:t>
            </w:r>
            <w:r>
              <w:rPr>
                <w:rFonts w:hint="eastAsia" w:ascii="宋体" w:hAnsi="宋体" w:eastAsia="宋体" w:cs="宋体"/>
                <w:color w:val="333333"/>
                <w:sz w:val="14"/>
                <w:szCs w:val="14"/>
                <w:bdr w:val="none" w:color="auto" w:sz="0" w:space="0"/>
              </w:rPr>
              <w:t>含</w:t>
            </w:r>
            <w:r>
              <w:rPr>
                <w:rFonts w:hint="default" w:ascii="Times New Roman" w:hAnsi="Times New Roman" w:eastAsia="Helvetica" w:cs="Times New Roman"/>
                <w:color w:val="333333"/>
                <w:sz w:val="14"/>
                <w:szCs w:val="14"/>
                <w:bdr w:val="none" w:color="auto" w:sz="0" w:space="0"/>
                <w:lang w:val="en-US"/>
              </w:rPr>
              <w:t>2</w:t>
            </w:r>
            <w:r>
              <w:rPr>
                <w:rFonts w:hint="eastAsia" w:ascii="宋体" w:hAnsi="宋体" w:eastAsia="宋体" w:cs="宋体"/>
                <w:color w:val="333333"/>
                <w:sz w:val="14"/>
                <w:szCs w:val="14"/>
                <w:bdr w:val="none" w:color="auto" w:sz="0" w:space="0"/>
              </w:rPr>
              <w:t>个与中科院昆明动物研究所联培名额。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1" w:hRule="atLeast"/>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095400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333333"/>
                <w:sz w:val="14"/>
                <w:szCs w:val="14"/>
                <w:bdr w:val="none" w:color="auto" w:sz="0" w:space="0"/>
              </w:rPr>
              <w:t>林业（非全日制）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eastAsia" w:ascii="宋体" w:hAnsi="宋体" w:eastAsia="宋体" w:cs="宋体"/>
                <w:color w:val="333333"/>
                <w:sz w:val="13"/>
                <w:szCs w:val="13"/>
                <w:bdr w:val="none" w:color="auto" w:sz="0" w:space="0"/>
              </w:rPr>
              <w:t>不区分研究方向</w:t>
            </w:r>
          </w:p>
        </w:tc>
        <w:tc>
          <w:tcPr>
            <w:tcW w:w="0" w:type="auto"/>
            <w:vMerge w:val="continue"/>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rPr>
                <w:rFonts w:hint="default" w:ascii="Helvetica" w:hAnsi="Helvetica" w:eastAsia="Helvetica" w:cs="Helvetica"/>
                <w:sz w:val="24"/>
                <w:szCs w:val="24"/>
              </w:rPr>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left"/>
              <w:rPr>
                <w:rFonts w:hint="default" w:ascii="Helvetica" w:hAnsi="Helvetica" w:eastAsia="Helvetica" w:cs="Helvetica"/>
              </w:rPr>
            </w:pPr>
            <w:r>
              <w:rPr>
                <w:rFonts w:hint="eastAsia" w:ascii="宋体" w:hAnsi="宋体" w:eastAsia="宋体" w:cs="宋体"/>
                <w:color w:val="333333"/>
                <w:sz w:val="13"/>
                <w:szCs w:val="13"/>
                <w:bdr w:val="none" w:color="auto" w:sz="0" w:space="0"/>
              </w:rPr>
              <w:t>不接受同等学力考生。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0"/>
        <w:rPr>
          <w:rFonts w:hint="default" w:ascii="Helvetica" w:hAnsi="Helvetica" w:eastAsia="Helvetica" w:cs="Helvetic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Style w:val="5"/>
          <w:rFonts w:hint="eastAsia" w:ascii="宋体" w:hAnsi="宋体" w:eastAsia="宋体" w:cs="宋体"/>
          <w:b/>
          <w:bCs/>
          <w:i w:val="0"/>
          <w:iCs w:val="0"/>
          <w:caps w:val="0"/>
          <w:color w:val="111111"/>
          <w:spacing w:val="0"/>
          <w:sz w:val="19"/>
          <w:szCs w:val="19"/>
          <w:bdr w:val="none" w:color="auto" w:sz="0" w:space="0"/>
          <w:shd w:val="clear" w:fill="FFFFFF"/>
        </w:rPr>
        <w:t>二、调剂规则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1</w:t>
      </w:r>
      <w:r>
        <w:rPr>
          <w:rFonts w:hint="eastAsia" w:ascii="宋体" w:hAnsi="宋体" w:eastAsia="宋体" w:cs="宋体"/>
          <w:i w:val="0"/>
          <w:iCs w:val="0"/>
          <w:caps w:val="0"/>
          <w:color w:val="111111"/>
          <w:spacing w:val="0"/>
          <w:sz w:val="19"/>
          <w:szCs w:val="19"/>
          <w:bdr w:val="none" w:color="auto" w:sz="0" w:space="0"/>
          <w:shd w:val="clear" w:fill="FFFFFF"/>
        </w:rPr>
        <w:t>）符合调入专业的报考条件，详见我校</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2023</w:t>
      </w:r>
      <w:r>
        <w:rPr>
          <w:rFonts w:hint="eastAsia" w:ascii="宋体" w:hAnsi="宋体" w:eastAsia="宋体" w:cs="宋体"/>
          <w:i w:val="0"/>
          <w:iCs w:val="0"/>
          <w:caps w:val="0"/>
          <w:color w:val="111111"/>
          <w:spacing w:val="0"/>
          <w:sz w:val="19"/>
          <w:szCs w:val="19"/>
          <w:bdr w:val="none" w:color="auto" w:sz="0" w:space="0"/>
          <w:shd w:val="clear" w:fill="FFFFFF"/>
        </w:rPr>
        <w:t>年招生简章</w:t>
      </w:r>
      <w:r>
        <w:rPr>
          <w:rFonts w:hint="eastAsia" w:ascii="宋体" w:hAnsi="宋体" w:eastAsia="宋体" w:cs="宋体"/>
          <w:i w:val="0"/>
          <w:iCs w:val="0"/>
          <w:caps w:val="0"/>
          <w:color w:val="000000"/>
          <w:spacing w:val="0"/>
          <w:sz w:val="19"/>
          <w:szCs w:val="19"/>
          <w:bdr w:val="none" w:color="auto" w:sz="0" w:space="0"/>
          <w:shd w:val="clear" w:fill="FFFFFF"/>
        </w:rPr>
        <w:t>（</w:t>
      </w: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https://yz.ahnu.edu.cn/info/1006/3735.htm</w:t>
      </w:r>
      <w:r>
        <w:rPr>
          <w:rFonts w:hint="eastAsia" w:ascii="宋体" w:hAnsi="宋体" w:eastAsia="宋体" w:cs="宋体"/>
          <w:i w:val="0"/>
          <w:iCs w:val="0"/>
          <w:caps w:val="0"/>
          <w:color w:val="000000"/>
          <w:spacing w:val="0"/>
          <w:sz w:val="19"/>
          <w:szCs w:val="19"/>
          <w:bdr w:val="none" w:color="auto" w:sz="0" w:space="0"/>
          <w:shd w:val="clear" w:fill="FFFFFF"/>
        </w:rPr>
        <w:t>）报考条件及专业目录（</w:t>
      </w: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https://yz.ahnu.edu.cn/info/1006/3736.htm</w:t>
      </w:r>
      <w:r>
        <w:rPr>
          <w:rFonts w:hint="eastAsia" w:ascii="宋体" w:hAnsi="宋体" w:eastAsia="宋体" w:cs="宋体"/>
          <w:i w:val="0"/>
          <w:iCs w:val="0"/>
          <w:caps w:val="0"/>
          <w:color w:val="000000"/>
          <w:spacing w:val="0"/>
          <w:sz w:val="19"/>
          <w:szCs w:val="19"/>
          <w:bdr w:val="none" w:color="auto" w:sz="0" w:space="0"/>
          <w:shd w:val="clear" w:fill="FFFFFF"/>
        </w:rPr>
        <w:t>）</w:t>
      </w:r>
      <w:r>
        <w:rPr>
          <w:rFonts w:hint="default" w:ascii="Helvetica" w:hAnsi="Helvetica" w:eastAsia="Helvetica" w:cs="Helvetica"/>
          <w:i w:val="0"/>
          <w:iCs w:val="0"/>
          <w:caps w:val="0"/>
          <w:color w:val="111111"/>
          <w:spacing w:val="0"/>
          <w:sz w:val="19"/>
          <w:szCs w:val="19"/>
          <w:bdr w:val="none" w:color="auto" w:sz="0" w:space="0"/>
          <w:shd w:val="clear" w:fill="FFFFFF"/>
        </w:rPr>
        <w:t>中的备注要求。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2</w:t>
      </w:r>
      <w:r>
        <w:rPr>
          <w:rFonts w:hint="eastAsia" w:ascii="宋体" w:hAnsi="宋体" w:eastAsia="宋体" w:cs="宋体"/>
          <w:i w:val="0"/>
          <w:iCs w:val="0"/>
          <w:caps w:val="0"/>
          <w:color w:val="111111"/>
          <w:spacing w:val="0"/>
          <w:sz w:val="19"/>
          <w:szCs w:val="19"/>
          <w:bdr w:val="none" w:color="auto" w:sz="0" w:space="0"/>
          <w:shd w:val="clear" w:fill="FFFFFF"/>
        </w:rPr>
        <w:t>）初试成绩符合第一志愿报考专业在</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A</w:t>
      </w:r>
      <w:r>
        <w:rPr>
          <w:rFonts w:hint="eastAsia" w:ascii="宋体" w:hAnsi="宋体" w:eastAsia="宋体" w:cs="宋体"/>
          <w:i w:val="0"/>
          <w:iCs w:val="0"/>
          <w:caps w:val="0"/>
          <w:color w:val="111111"/>
          <w:spacing w:val="0"/>
          <w:sz w:val="19"/>
          <w:szCs w:val="19"/>
          <w:bdr w:val="none" w:color="auto" w:sz="0" w:space="0"/>
          <w:shd w:val="clear" w:fill="FFFFFF"/>
        </w:rPr>
        <w:t>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3</w:t>
      </w:r>
      <w:r>
        <w:rPr>
          <w:rFonts w:hint="eastAsia" w:ascii="宋体" w:hAnsi="宋体" w:eastAsia="宋体" w:cs="宋体"/>
          <w:i w:val="0"/>
          <w:iCs w:val="0"/>
          <w:caps w:val="0"/>
          <w:color w:val="111111"/>
          <w:spacing w:val="0"/>
          <w:sz w:val="19"/>
          <w:szCs w:val="19"/>
          <w:bdr w:val="none" w:color="auto" w:sz="0" w:space="0"/>
          <w:shd w:val="clear" w:fill="FFFFFF"/>
        </w:rPr>
        <w:t>）调入专业与第一志愿报考专业相同或相近，应在同一学科门类范围内（专业代码前两位须相同，特殊专业以教育部规定的为准）。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4</w:t>
      </w:r>
      <w:r>
        <w:rPr>
          <w:rFonts w:hint="eastAsia" w:ascii="宋体" w:hAnsi="宋体" w:eastAsia="宋体" w:cs="宋体"/>
          <w:i w:val="0"/>
          <w:iCs w:val="0"/>
          <w:caps w:val="0"/>
          <w:color w:val="111111"/>
          <w:spacing w:val="0"/>
          <w:sz w:val="19"/>
          <w:szCs w:val="19"/>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5</w:t>
      </w:r>
      <w:r>
        <w:rPr>
          <w:rFonts w:hint="eastAsia" w:ascii="宋体" w:hAnsi="宋体" w:eastAsia="宋体" w:cs="宋体"/>
          <w:i w:val="0"/>
          <w:iCs w:val="0"/>
          <w:caps w:val="0"/>
          <w:color w:val="111111"/>
          <w:spacing w:val="0"/>
          <w:sz w:val="19"/>
          <w:szCs w:val="19"/>
          <w:bdr w:val="none" w:color="auto" w:sz="0" w:space="0"/>
          <w:shd w:val="clear" w:fill="FFFFFF"/>
        </w:rPr>
        <w:t>）所有调剂考生必须通过教育部指定的</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全国硕士生招生调剂服务系统</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（网址：</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yz.chsi.com.cn</w:t>
      </w:r>
      <w:r>
        <w:rPr>
          <w:rFonts w:hint="eastAsia" w:ascii="宋体" w:hAnsi="宋体" w:eastAsia="宋体" w:cs="宋体"/>
          <w:i w:val="0"/>
          <w:iCs w:val="0"/>
          <w:caps w:val="0"/>
          <w:color w:val="111111"/>
          <w:spacing w:val="0"/>
          <w:sz w:val="19"/>
          <w:szCs w:val="19"/>
          <w:bdr w:val="none" w:color="auto" w:sz="0" w:space="0"/>
          <w:shd w:val="clear" w:fill="FFFFFF"/>
        </w:rPr>
        <w:t>）进行。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6</w:t>
      </w:r>
      <w:r>
        <w:rPr>
          <w:rFonts w:hint="eastAsia" w:ascii="宋体" w:hAnsi="宋体" w:eastAsia="宋体" w:cs="宋体"/>
          <w:i w:val="0"/>
          <w:iCs w:val="0"/>
          <w:caps w:val="0"/>
          <w:color w:val="111111"/>
          <w:spacing w:val="0"/>
          <w:sz w:val="19"/>
          <w:szCs w:val="19"/>
          <w:bdr w:val="none" w:color="auto" w:sz="0" w:space="0"/>
          <w:shd w:val="clear" w:fill="FFFFFF"/>
        </w:rPr>
        <w:t>）参加单独考试的考生不得调剂。不接收报考</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少数民族高层次骨干人才计划</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退役大学生士兵专项计划</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、国防生（援藏计划、强军计划等）和参加单独考试以及同等学力的考生调剂。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Style w:val="5"/>
          <w:rFonts w:hint="eastAsia" w:ascii="宋体" w:hAnsi="宋体" w:eastAsia="宋体" w:cs="宋体"/>
          <w:b/>
          <w:bCs/>
          <w:i w:val="0"/>
          <w:iCs w:val="0"/>
          <w:caps w:val="0"/>
          <w:color w:val="111111"/>
          <w:spacing w:val="0"/>
          <w:sz w:val="19"/>
          <w:szCs w:val="19"/>
          <w:bdr w:val="none" w:color="auto" w:sz="0" w:space="0"/>
          <w:shd w:val="clear" w:fill="FFFFFF"/>
        </w:rPr>
        <w:t>三、遴选办法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1.</w:t>
      </w:r>
      <w:r>
        <w:rPr>
          <w:rFonts w:hint="eastAsia" w:ascii="宋体" w:hAnsi="宋体" w:eastAsia="宋体" w:cs="宋体"/>
          <w:i w:val="0"/>
          <w:iCs w:val="0"/>
          <w:caps w:val="0"/>
          <w:color w:val="111111"/>
          <w:spacing w:val="0"/>
          <w:sz w:val="19"/>
          <w:szCs w:val="19"/>
          <w:bdr w:val="none" w:color="auto" w:sz="0" w:space="0"/>
          <w:shd w:val="clear" w:fill="FFFFFF"/>
        </w:rPr>
        <w:t>调剂志愿生源充足的专业差额比例不低于</w:t>
      </w: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200%</w:t>
      </w:r>
      <w:r>
        <w:rPr>
          <w:rFonts w:hint="eastAsia" w:ascii="宋体" w:hAnsi="宋体" w:eastAsia="宋体" w:cs="宋体"/>
          <w:i w:val="0"/>
          <w:iCs w:val="0"/>
          <w:caps w:val="0"/>
          <w:color w:val="111111"/>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2.</w:t>
      </w:r>
      <w:r>
        <w:rPr>
          <w:rFonts w:hint="eastAsia" w:ascii="宋体" w:hAnsi="宋体" w:eastAsia="宋体" w:cs="宋体"/>
          <w:i w:val="0"/>
          <w:iCs w:val="0"/>
          <w:caps w:val="0"/>
          <w:color w:val="111111"/>
          <w:spacing w:val="0"/>
          <w:sz w:val="19"/>
          <w:szCs w:val="19"/>
          <w:bdr w:val="none" w:color="auto" w:sz="0" w:space="0"/>
          <w:shd w:val="clear" w:fill="FFFFFF"/>
        </w:rPr>
        <w:t>申请我校同一专业、初试科目完全相同的调剂考生，按照初试成绩择优遴选进入复试。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3.</w:t>
      </w:r>
      <w:r>
        <w:rPr>
          <w:rFonts w:hint="eastAsia" w:ascii="宋体" w:hAnsi="宋体" w:eastAsia="宋体" w:cs="宋体"/>
          <w:i w:val="0"/>
          <w:iCs w:val="0"/>
          <w:caps w:val="0"/>
          <w:color w:val="111111"/>
          <w:spacing w:val="0"/>
          <w:sz w:val="19"/>
          <w:szCs w:val="19"/>
          <w:bdr w:val="none" w:color="auto" w:sz="0" w:space="0"/>
          <w:shd w:val="clear" w:fill="FFFFFF"/>
        </w:rPr>
        <w:t>报考专业研究方向与调入专业研究方向相同的调剂考生优先遴选进入复试。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4.</w:t>
      </w:r>
      <w:r>
        <w:rPr>
          <w:rFonts w:hint="eastAsia" w:ascii="宋体" w:hAnsi="宋体" w:eastAsia="宋体" w:cs="宋体"/>
          <w:i w:val="0"/>
          <w:iCs w:val="0"/>
          <w:caps w:val="0"/>
          <w:color w:val="111111"/>
          <w:spacing w:val="0"/>
          <w:sz w:val="19"/>
          <w:szCs w:val="19"/>
          <w:bdr w:val="none" w:color="auto" w:sz="0" w:space="0"/>
          <w:shd w:val="clear" w:fill="FFFFFF"/>
        </w:rPr>
        <w:t>报考专业初试科目与调入专业初试科目相同的调剂考生优先遴选进入复试。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0"/>
        <w:rPr>
          <w:rFonts w:hint="default" w:ascii="Helvetica" w:hAnsi="Helvetica" w:eastAsia="Helvetica" w:cs="Helvetica"/>
        </w:rPr>
      </w:pPr>
      <w:r>
        <w:rPr>
          <w:rStyle w:val="5"/>
          <w:rFonts w:hint="default" w:ascii="Times New Roman" w:hAnsi="Times New Roman" w:eastAsia="Helvetica" w:cs="Times New Roman"/>
          <w:b/>
          <w:bCs/>
          <w:i w:val="0"/>
          <w:iCs w:val="0"/>
          <w:caps w:val="0"/>
          <w:color w:val="111111"/>
          <w:spacing w:val="0"/>
          <w:sz w:val="19"/>
          <w:szCs w:val="19"/>
          <w:bdr w:val="none" w:color="auto" w:sz="0" w:space="0"/>
          <w:shd w:val="clear" w:fill="FFFFFF"/>
          <w:lang w:val="en-US"/>
        </w:rPr>
        <w:t>四、</w:t>
      </w:r>
      <w:r>
        <w:rPr>
          <w:rStyle w:val="5"/>
          <w:rFonts w:hint="eastAsia" w:ascii="宋体" w:hAnsi="宋体" w:eastAsia="宋体" w:cs="宋体"/>
          <w:b/>
          <w:bCs/>
          <w:i w:val="0"/>
          <w:iCs w:val="0"/>
          <w:caps w:val="0"/>
          <w:color w:val="111111"/>
          <w:spacing w:val="0"/>
          <w:sz w:val="19"/>
          <w:szCs w:val="19"/>
          <w:bdr w:val="none" w:color="auto" w:sz="0" w:space="0"/>
          <w:shd w:val="clear" w:fill="FFFFFF"/>
        </w:rPr>
        <w:t>日程安排</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4"/>
        <w:gridCol w:w="1004"/>
        <w:gridCol w:w="944"/>
        <w:gridCol w:w="1970"/>
        <w:gridCol w:w="3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000000"/>
                <w:bdr w:val="none" w:color="auto" w:sz="0" w:space="0"/>
              </w:rPr>
              <w:t>时</w:t>
            </w:r>
            <w:r>
              <w:rPr>
                <w:rStyle w:val="5"/>
                <w:rFonts w:hint="default" w:ascii="Helvetica" w:hAnsi="Helvetica" w:eastAsia="Helvetica" w:cs="Helvetica"/>
                <w:b/>
                <w:bCs/>
                <w:bdr w:val="none" w:color="auto" w:sz="0" w:space="0"/>
              </w:rPr>
              <w:t> </w:t>
            </w:r>
            <w:r>
              <w:rPr>
                <w:rStyle w:val="5"/>
                <w:rFonts w:hint="eastAsia" w:ascii="宋体" w:hAnsi="宋体" w:eastAsia="宋体" w:cs="宋体"/>
                <w:b/>
                <w:bCs/>
                <w:color w:val="000000"/>
                <w:bdr w:val="none" w:color="auto" w:sz="0" w:space="0"/>
              </w:rPr>
              <w:t>间</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000000"/>
                <w:bdr w:val="none" w:color="auto" w:sz="0" w:space="0"/>
              </w:rPr>
              <w:t>项</w:t>
            </w:r>
            <w:r>
              <w:rPr>
                <w:rStyle w:val="5"/>
                <w:rFonts w:hint="default" w:ascii="Helvetica" w:hAnsi="Helvetica" w:eastAsia="Helvetica" w:cs="Helvetica"/>
                <w:b/>
                <w:bCs/>
                <w:bdr w:val="none" w:color="auto" w:sz="0" w:space="0"/>
              </w:rPr>
              <w:t> </w:t>
            </w:r>
            <w:r>
              <w:rPr>
                <w:rStyle w:val="5"/>
                <w:rFonts w:hint="eastAsia" w:ascii="宋体" w:hAnsi="宋体" w:eastAsia="宋体" w:cs="宋体"/>
                <w:b/>
                <w:bCs/>
                <w:color w:val="000000"/>
                <w:bdr w:val="none" w:color="auto" w:sz="0" w:space="0"/>
              </w:rPr>
              <w:t>目</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000000"/>
                <w:bdr w:val="none" w:color="auto" w:sz="0" w:space="0"/>
              </w:rPr>
              <w:t>范</w:t>
            </w:r>
            <w:r>
              <w:rPr>
                <w:rStyle w:val="5"/>
                <w:rFonts w:hint="default" w:ascii="Times New Roman" w:hAnsi="Times New Roman" w:eastAsia="Helvetica" w:cs="Times New Roman"/>
                <w:b/>
                <w:bCs/>
                <w:color w:val="000000"/>
                <w:bdr w:val="none" w:color="auto" w:sz="0" w:space="0"/>
                <w:lang w:val="en-US"/>
              </w:rPr>
              <w:t> </w:t>
            </w:r>
            <w:r>
              <w:rPr>
                <w:rStyle w:val="5"/>
                <w:rFonts w:hint="eastAsia" w:ascii="宋体" w:hAnsi="宋体" w:eastAsia="宋体" w:cs="宋体"/>
                <w:b/>
                <w:bCs/>
                <w:color w:val="000000"/>
                <w:bdr w:val="none" w:color="auto" w:sz="0" w:space="0"/>
              </w:rPr>
              <w:t>围</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000000"/>
                <w:bdr w:val="none" w:color="auto" w:sz="0" w:space="0"/>
              </w:rPr>
              <w:t>地</w:t>
            </w:r>
            <w:r>
              <w:rPr>
                <w:rStyle w:val="5"/>
                <w:rFonts w:hint="default" w:ascii="Times New Roman" w:hAnsi="Times New Roman" w:eastAsia="Helvetica" w:cs="Times New Roman"/>
                <w:b/>
                <w:bCs/>
                <w:color w:val="000000"/>
                <w:bdr w:val="none" w:color="auto" w:sz="0" w:space="0"/>
                <w:lang w:val="en-US"/>
              </w:rPr>
              <w:t> </w:t>
            </w:r>
            <w:r>
              <w:rPr>
                <w:rStyle w:val="5"/>
                <w:rFonts w:hint="eastAsia" w:ascii="宋体" w:hAnsi="宋体" w:eastAsia="宋体" w:cs="宋体"/>
                <w:b/>
                <w:bCs/>
                <w:color w:val="000000"/>
                <w:bdr w:val="none" w:color="auto" w:sz="0" w:space="0"/>
              </w:rPr>
              <w:t>点</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color w:val="000000"/>
                <w:bdr w:val="none" w:color="auto" w:sz="0" w:space="0"/>
              </w:rPr>
              <w:t>备</w:t>
            </w:r>
            <w:r>
              <w:rPr>
                <w:rStyle w:val="5"/>
                <w:rFonts w:hint="default" w:ascii="Times New Roman" w:hAnsi="Times New Roman" w:eastAsia="Helvetica" w:cs="Times New Roman"/>
                <w:b/>
                <w:bCs/>
                <w:color w:val="000000"/>
                <w:bdr w:val="none" w:color="auto" w:sz="0" w:space="0"/>
                <w:lang w:val="en-US"/>
              </w:rPr>
              <w:t> </w:t>
            </w:r>
            <w:r>
              <w:rPr>
                <w:rStyle w:val="5"/>
                <w:rFonts w:hint="eastAsia" w:ascii="宋体" w:hAnsi="宋体" w:eastAsia="宋体" w:cs="宋体"/>
                <w:b/>
                <w:bCs/>
                <w:color w:val="000000"/>
                <w:bdr w:val="none" w:color="auto" w:sz="0" w:space="0"/>
              </w:rPr>
              <w:t>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default" w:ascii="Times New Roman" w:hAnsi="Times New Roman" w:eastAsia="Helvetica" w:cs="Times New Roman"/>
                <w:b/>
                <w:bCs/>
                <w:sz w:val="14"/>
                <w:szCs w:val="14"/>
                <w:bdr w:val="none" w:color="auto" w:sz="0" w:space="0"/>
                <w:lang w:val="en-US"/>
              </w:rPr>
              <w:t>4</w:t>
            </w:r>
            <w:r>
              <w:rPr>
                <w:rStyle w:val="5"/>
                <w:rFonts w:hint="eastAsia" w:ascii="宋体" w:hAnsi="宋体" w:eastAsia="宋体" w:cs="宋体"/>
                <w:b/>
                <w:bCs/>
                <w:sz w:val="14"/>
                <w:szCs w:val="14"/>
                <w:bdr w:val="none" w:color="auto" w:sz="0" w:space="0"/>
              </w:rPr>
              <w:t>月</w:t>
            </w:r>
            <w:r>
              <w:rPr>
                <w:rStyle w:val="5"/>
                <w:rFonts w:hint="default" w:ascii="Times New Roman" w:hAnsi="Times New Roman" w:eastAsia="Helvetica" w:cs="Times New Roman"/>
                <w:b/>
                <w:bCs/>
                <w:sz w:val="14"/>
                <w:szCs w:val="14"/>
                <w:bdr w:val="none" w:color="auto" w:sz="0" w:space="0"/>
                <w:lang w:val="en-US"/>
              </w:rPr>
              <w:t>10</w:t>
            </w:r>
            <w:r>
              <w:rPr>
                <w:rStyle w:val="5"/>
                <w:rFonts w:hint="eastAsia" w:ascii="宋体" w:hAnsi="宋体" w:eastAsia="宋体" w:cs="宋体"/>
                <w:b/>
                <w:bCs/>
                <w:sz w:val="14"/>
                <w:szCs w:val="14"/>
                <w:bdr w:val="none" w:color="auto" w:sz="0" w:space="0"/>
              </w:rPr>
              <w:t>日</w:t>
            </w:r>
            <w:r>
              <w:rPr>
                <w:rStyle w:val="5"/>
                <w:rFonts w:hint="default" w:ascii="Times New Roman" w:hAnsi="Times New Roman" w:eastAsia="Helvetica" w:cs="Times New Roman"/>
                <w:b/>
                <w:bCs/>
                <w:sz w:val="14"/>
                <w:szCs w:val="14"/>
                <w:bdr w:val="none" w:color="auto" w:sz="0" w:space="0"/>
                <w:lang w:val="en-US"/>
              </w:rPr>
              <w:t>12:00</w:t>
            </w:r>
            <w:r>
              <w:rPr>
                <w:rStyle w:val="5"/>
                <w:rFonts w:hint="eastAsia" w:ascii="宋体" w:hAnsi="宋体" w:eastAsia="宋体" w:cs="宋体"/>
                <w:b/>
                <w:bCs/>
                <w:sz w:val="14"/>
                <w:szCs w:val="14"/>
                <w:bdr w:val="none" w:color="auto" w:sz="0" w:space="0"/>
              </w:rPr>
              <w:t>至</w:t>
            </w:r>
            <w:r>
              <w:rPr>
                <w:rStyle w:val="5"/>
                <w:rFonts w:hint="default" w:ascii="Times New Roman" w:hAnsi="Times New Roman" w:eastAsia="Helvetica" w:cs="Times New Roman"/>
                <w:b/>
                <w:bCs/>
                <w:sz w:val="14"/>
                <w:szCs w:val="14"/>
                <w:bdr w:val="none" w:color="auto" w:sz="0" w:space="0"/>
                <w:lang w:val="en-US"/>
              </w:rPr>
              <w:t>4</w:t>
            </w:r>
            <w:r>
              <w:rPr>
                <w:rStyle w:val="5"/>
                <w:rFonts w:hint="eastAsia" w:ascii="宋体" w:hAnsi="宋体" w:eastAsia="宋体" w:cs="宋体"/>
                <w:b/>
                <w:bCs/>
                <w:sz w:val="14"/>
                <w:szCs w:val="14"/>
                <w:bdr w:val="none" w:color="auto" w:sz="0" w:space="0"/>
              </w:rPr>
              <w:t>月</w:t>
            </w:r>
            <w:r>
              <w:rPr>
                <w:rStyle w:val="5"/>
                <w:rFonts w:hint="default" w:ascii="Times New Roman" w:hAnsi="Times New Roman" w:eastAsia="Helvetica" w:cs="Times New Roman"/>
                <w:b/>
                <w:bCs/>
                <w:sz w:val="14"/>
                <w:szCs w:val="14"/>
                <w:bdr w:val="none" w:color="auto" w:sz="0" w:space="0"/>
                <w:lang w:val="en-US"/>
              </w:rPr>
              <w:t>11</w:t>
            </w:r>
            <w:r>
              <w:rPr>
                <w:rStyle w:val="5"/>
                <w:rFonts w:hint="eastAsia" w:ascii="宋体" w:hAnsi="宋体" w:eastAsia="宋体" w:cs="宋体"/>
                <w:b/>
                <w:bCs/>
                <w:sz w:val="14"/>
                <w:szCs w:val="14"/>
                <w:bdr w:val="none" w:color="auto" w:sz="0" w:space="0"/>
              </w:rPr>
              <w:t>日</w:t>
            </w:r>
            <w:r>
              <w:rPr>
                <w:rStyle w:val="5"/>
                <w:rFonts w:hint="default" w:ascii="Times New Roman" w:hAnsi="Times New Roman" w:eastAsia="Helvetica" w:cs="Times New Roman"/>
                <w:b/>
                <w:bCs/>
                <w:sz w:val="14"/>
                <w:szCs w:val="14"/>
                <w:bdr w:val="none" w:color="auto" w:sz="0" w:space="0"/>
                <w:lang w:val="en-US"/>
              </w:rPr>
              <w:t>6</w:t>
            </w:r>
            <w:r>
              <w:rPr>
                <w:rStyle w:val="5"/>
                <w:rFonts w:hint="eastAsia" w:ascii="宋体" w:hAnsi="宋体" w:eastAsia="宋体" w:cs="宋体"/>
                <w:b/>
                <w:bCs/>
                <w:sz w:val="14"/>
                <w:szCs w:val="14"/>
                <w:bdr w:val="none" w:color="auto" w:sz="0" w:space="0"/>
              </w:rPr>
              <w:t>：</w:t>
            </w:r>
            <w:r>
              <w:rPr>
                <w:rStyle w:val="5"/>
                <w:rFonts w:hint="default" w:ascii="Times New Roman" w:hAnsi="Times New Roman" w:eastAsia="Helvetica" w:cs="Times New Roman"/>
                <w:b/>
                <w:bCs/>
                <w:sz w:val="14"/>
                <w:szCs w:val="14"/>
                <w:bdr w:val="none" w:color="auto" w:sz="0" w:space="0"/>
                <w:lang w:val="en-US"/>
              </w:rPr>
              <w:t>00</w:t>
            </w:r>
          </w:p>
        </w:tc>
        <w:tc>
          <w:tcPr>
            <w:tcW w:w="0" w:type="auto"/>
            <w:gridSpan w:val="3"/>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Style w:val="5"/>
                <w:rFonts w:hint="eastAsia" w:ascii="宋体" w:hAnsi="宋体" w:eastAsia="宋体" w:cs="宋体"/>
                <w:b/>
                <w:bCs/>
                <w:sz w:val="14"/>
                <w:szCs w:val="14"/>
                <w:bdr w:val="none" w:color="auto" w:sz="0" w:space="0"/>
              </w:rPr>
              <w:t>开放调剂系统，调剂时间可以根据调剂志愿的情况适时延长</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default" w:ascii="Helvetica" w:hAnsi="Helvetica" w:eastAsia="Helvetica" w:cs="Helvetic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333333"/>
                <w:sz w:val="14"/>
                <w:szCs w:val="14"/>
                <w:bdr w:val="none" w:color="auto" w:sz="0" w:space="0"/>
                <w:lang w:val="en-US"/>
              </w:rPr>
              <w:t>4</w:t>
            </w:r>
            <w:r>
              <w:rPr>
                <w:rFonts w:hint="eastAsia" w:ascii="宋体" w:hAnsi="宋体" w:eastAsia="宋体" w:cs="宋体"/>
                <w:color w:val="333333"/>
                <w:sz w:val="14"/>
                <w:szCs w:val="14"/>
                <w:bdr w:val="none" w:color="auto" w:sz="0" w:space="0"/>
              </w:rPr>
              <w:t>月</w:t>
            </w:r>
            <w:r>
              <w:rPr>
                <w:rFonts w:hint="default" w:ascii="Times New Roman" w:hAnsi="Times New Roman" w:eastAsia="Helvetica" w:cs="Times New Roman"/>
                <w:color w:val="333333"/>
                <w:sz w:val="14"/>
                <w:szCs w:val="14"/>
                <w:bdr w:val="none" w:color="auto" w:sz="0" w:space="0"/>
                <w:lang w:val="en-US"/>
              </w:rPr>
              <w:t>11</w:t>
            </w:r>
            <w:r>
              <w:rPr>
                <w:rFonts w:hint="eastAsia" w:ascii="宋体" w:hAnsi="宋体" w:eastAsia="宋体" w:cs="宋体"/>
                <w:color w:val="333333"/>
                <w:sz w:val="14"/>
                <w:szCs w:val="14"/>
                <w:bdr w:val="none" w:color="auto" w:sz="0" w:space="0"/>
              </w:rPr>
              <w:t>日上午</w:t>
            </w:r>
          </w:p>
        </w:tc>
        <w:tc>
          <w:tcPr>
            <w:tcW w:w="0" w:type="auto"/>
            <w:gridSpan w:val="3"/>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333333"/>
                <w:sz w:val="14"/>
                <w:szCs w:val="14"/>
                <w:bdr w:val="none" w:color="auto" w:sz="0" w:space="0"/>
              </w:rPr>
              <w:t>择优遴选调剂考生，发送复试通知，公布调剂复试考生名单</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rPr>
                <w:rFonts w:hint="default" w:ascii="Helvetica" w:hAnsi="Helvetica" w:eastAsia="Helvetica" w:cs="Helvetic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11</w:t>
            </w:r>
            <w:r>
              <w:rPr>
                <w:rFonts w:hint="eastAsia" w:ascii="宋体" w:hAnsi="宋体" w:eastAsia="宋体" w:cs="宋体"/>
                <w:color w:val="000000"/>
                <w:bdr w:val="none" w:color="auto" w:sz="0" w:space="0"/>
              </w:rPr>
              <w:t>日</w:t>
            </w:r>
            <w:r>
              <w:rPr>
                <w:rFonts w:hint="eastAsia" w:ascii="宋体" w:hAnsi="宋体" w:eastAsia="宋体" w:cs="宋体"/>
                <w:color w:val="333333"/>
                <w:sz w:val="14"/>
                <w:szCs w:val="14"/>
                <w:bdr w:val="none" w:color="auto" w:sz="0" w:space="0"/>
              </w:rPr>
              <w:t>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333333"/>
                <w:bdr w:val="none" w:color="auto" w:sz="0" w:space="0"/>
                <w:lang w:val="en-US"/>
              </w:rPr>
              <w:t>16</w:t>
            </w:r>
            <w:r>
              <w:rPr>
                <w:rFonts w:hint="eastAsia" w:ascii="宋体" w:hAnsi="宋体" w:eastAsia="宋体" w:cs="宋体"/>
                <w:color w:val="333333"/>
                <w:bdr w:val="none" w:color="auto" w:sz="0" w:space="0"/>
              </w:rPr>
              <w:t>：</w:t>
            </w:r>
            <w:r>
              <w:rPr>
                <w:rFonts w:hint="default" w:ascii="Times New Roman" w:hAnsi="Times New Roman" w:eastAsia="Helvetica" w:cs="Times New Roman"/>
                <w:color w:val="333333"/>
                <w:bdr w:val="none" w:color="auto" w:sz="0" w:space="0"/>
                <w:lang w:val="en-US"/>
              </w:rPr>
              <w:t>00-18</w:t>
            </w:r>
            <w:r>
              <w:rPr>
                <w:rFonts w:hint="eastAsia" w:ascii="宋体" w:hAnsi="宋体" w:eastAsia="宋体" w:cs="宋体"/>
                <w:color w:val="333333"/>
                <w:bdr w:val="none" w:color="auto" w:sz="0" w:space="0"/>
              </w:rPr>
              <w:t>：</w:t>
            </w:r>
            <w:r>
              <w:rPr>
                <w:rFonts w:hint="default" w:ascii="Times New Roman" w:hAnsi="Times New Roman" w:eastAsia="Helvetica" w:cs="Times New Roman"/>
                <w:color w:val="333333"/>
                <w:bdr w:val="none" w:color="auto" w:sz="0" w:space="0"/>
                <w:lang w:val="en-US"/>
              </w:rPr>
              <w:t>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报到</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全体调剂考生</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赭山校区生化楼一楼大厅</w:t>
            </w:r>
          </w:p>
        </w:tc>
        <w:tc>
          <w:tcPr>
            <w:tcW w:w="0" w:type="auto"/>
            <w:vMerge w:val="restart"/>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left"/>
              <w:rPr>
                <w:rFonts w:hint="default" w:ascii="Helvetica" w:hAnsi="Helvetica" w:eastAsia="Helvetica" w:cs="Helvetica"/>
              </w:rPr>
            </w:pPr>
            <w:r>
              <w:rPr>
                <w:rFonts w:hint="eastAsia" w:ascii="宋体" w:hAnsi="宋体" w:eastAsia="宋体" w:cs="宋体"/>
                <w:color w:val="000000"/>
                <w:bdr w:val="none" w:color="auto" w:sz="0" w:space="0"/>
              </w:rPr>
              <w:t>相关材料等要求请参照《生命科学学院</w:t>
            </w:r>
            <w:r>
              <w:rPr>
                <w:rFonts w:hint="default" w:ascii="Times New Roman" w:hAnsi="Times New Roman" w:eastAsia="Helvetica" w:cs="Times New Roman"/>
                <w:color w:val="000000"/>
                <w:bdr w:val="none" w:color="auto" w:sz="0" w:space="0"/>
                <w:lang w:val="en-US"/>
              </w:rPr>
              <w:t>2023</w:t>
            </w:r>
            <w:r>
              <w:rPr>
                <w:rFonts w:hint="eastAsia" w:ascii="宋体" w:hAnsi="宋体" w:eastAsia="宋体" w:cs="宋体"/>
                <w:color w:val="000000"/>
                <w:bdr w:val="none" w:color="auto" w:sz="0" w:space="0"/>
              </w:rPr>
              <w:t>年硕士研究生复试录取实施细则》。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12</w:t>
            </w:r>
            <w:r>
              <w:rPr>
                <w:rFonts w:hint="eastAsia" w:ascii="宋体" w:hAnsi="宋体" w:eastAsia="宋体" w:cs="宋体"/>
                <w:color w:val="000000"/>
                <w:bdr w:val="none" w:color="auto" w:sz="0" w:space="0"/>
              </w:rPr>
              <w:t>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8</w:t>
            </w:r>
            <w:r>
              <w:rPr>
                <w:rFonts w:hint="eastAsia" w:ascii="宋体" w:hAnsi="宋体" w:eastAsia="宋体" w:cs="宋体"/>
                <w:color w:val="000000"/>
                <w:bdr w:val="none" w:color="auto" w:sz="0" w:space="0"/>
              </w:rPr>
              <w:t>：</w:t>
            </w:r>
            <w:r>
              <w:rPr>
                <w:rFonts w:hint="default" w:ascii="Times New Roman" w:hAnsi="Times New Roman" w:eastAsia="Helvetica" w:cs="Times New Roman"/>
                <w:color w:val="000000"/>
                <w:bdr w:val="none" w:color="auto" w:sz="0" w:space="0"/>
                <w:lang w:val="en-US"/>
              </w:rPr>
              <w:t>00-10</w:t>
            </w:r>
            <w:r>
              <w:rPr>
                <w:rFonts w:hint="eastAsia" w:ascii="宋体" w:hAnsi="宋体" w:eastAsia="宋体" w:cs="宋体"/>
                <w:color w:val="000000"/>
                <w:bdr w:val="none" w:color="auto" w:sz="0" w:space="0"/>
              </w:rPr>
              <w:t>：</w:t>
            </w:r>
            <w:r>
              <w:rPr>
                <w:rFonts w:hint="default" w:ascii="Times New Roman" w:hAnsi="Times New Roman" w:eastAsia="Helvetica" w:cs="Times New Roman"/>
                <w:color w:val="000000"/>
                <w:bdr w:val="none" w:color="auto" w:sz="0" w:space="0"/>
                <w:lang w:val="en-US"/>
              </w:rPr>
              <w:t>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笔试</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全体调剂考生</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eastAsia" w:ascii="宋体" w:hAnsi="宋体" w:eastAsia="宋体" w:cs="宋体"/>
                <w:color w:val="000000"/>
                <w:bdr w:val="none" w:color="auto" w:sz="0" w:space="0"/>
              </w:rPr>
              <w:t>具体安排另行通知</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rPr>
                <w:rFonts w:hint="default" w:ascii="Helvetica" w:hAnsi="Helvetica" w:eastAsia="Helvetica" w:cs="Helvetica"/>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12</w:t>
            </w:r>
            <w:r>
              <w:rPr>
                <w:rFonts w:hint="eastAsia" w:ascii="宋体" w:hAnsi="宋体" w:eastAsia="宋体" w:cs="宋体"/>
                <w:color w:val="000000"/>
                <w:bdr w:val="none" w:color="auto" w:sz="0" w:space="0"/>
              </w:rPr>
              <w:t>日上午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10:30 -12:00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外语水平测试</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全体调剂考生</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left"/>
              <w:rPr>
                <w:rFonts w:hint="default" w:ascii="Helvetica" w:hAnsi="Helvetica" w:eastAsia="Helvetica" w:cs="Helvetica"/>
              </w:rPr>
            </w:pPr>
            <w:r>
              <w:rPr>
                <w:rFonts w:hint="eastAsia" w:ascii="宋体" w:hAnsi="宋体" w:eastAsia="宋体" w:cs="宋体"/>
                <w:color w:val="000000"/>
                <w:bdr w:val="none" w:color="auto" w:sz="0" w:space="0"/>
              </w:rPr>
              <w:t>具体安排另行通知</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rPr>
                <w:rFonts w:hint="default" w:ascii="Helvetica" w:hAnsi="Helvetica" w:eastAsia="Helvetica" w:cs="Helvetica"/>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12</w:t>
            </w:r>
            <w:r>
              <w:rPr>
                <w:rFonts w:hint="eastAsia" w:ascii="宋体" w:hAnsi="宋体" w:eastAsia="宋体" w:cs="宋体"/>
                <w:color w:val="000000"/>
                <w:bdr w:val="none" w:color="auto" w:sz="0" w:space="0"/>
              </w:rPr>
              <w:t>日下午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14</w:t>
            </w:r>
            <w:r>
              <w:rPr>
                <w:rFonts w:hint="eastAsia" w:ascii="宋体" w:hAnsi="宋体" w:eastAsia="宋体" w:cs="宋体"/>
                <w:color w:val="000000"/>
                <w:bdr w:val="none" w:color="auto" w:sz="0" w:space="0"/>
              </w:rPr>
              <w:t>：</w:t>
            </w:r>
            <w:r>
              <w:rPr>
                <w:rFonts w:hint="default" w:ascii="Times New Roman" w:hAnsi="Times New Roman" w:eastAsia="Helvetica" w:cs="Times New Roman"/>
                <w:color w:val="000000"/>
                <w:bdr w:val="none" w:color="auto" w:sz="0" w:space="0"/>
                <w:lang w:val="en-US"/>
              </w:rPr>
              <w:t>00</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综合面试</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全体调剂考生</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rPr>
                <w:rFonts w:hint="default" w:ascii="Helvetica" w:hAnsi="Helvetica" w:eastAsia="Helvetica" w:cs="Helvetica"/>
              </w:rPr>
            </w:pPr>
            <w:r>
              <w:rPr>
                <w:rFonts w:hint="eastAsia" w:ascii="宋体" w:hAnsi="宋体" w:eastAsia="宋体" w:cs="宋体"/>
                <w:color w:val="000000"/>
                <w:bdr w:val="none" w:color="auto" w:sz="0" w:space="0"/>
              </w:rPr>
              <w:t>具体安排另行通知</w:t>
            </w:r>
          </w:p>
        </w:tc>
        <w:tc>
          <w:tcPr>
            <w:tcW w:w="0" w:type="auto"/>
            <w:vMerge w:val="continue"/>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rPr>
                <w:rFonts w:hint="default" w:ascii="Helvetica" w:hAnsi="Helvetica" w:eastAsia="Helvetica" w:cs="Helvetica"/>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13</w:t>
            </w:r>
            <w:r>
              <w:rPr>
                <w:rFonts w:hint="eastAsia" w:ascii="宋体" w:hAnsi="宋体" w:eastAsia="宋体" w:cs="宋体"/>
                <w:color w:val="000000"/>
                <w:bdr w:val="none" w:color="auto" w:sz="0" w:space="0"/>
              </w:rPr>
              <w:t>日</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拟录取名单公布</w:t>
            </w:r>
          </w:p>
        </w:tc>
        <w:tc>
          <w:tcPr>
            <w:tcW w:w="0" w:type="auto"/>
            <w:gridSpan w:val="3"/>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查询安徽师范大学生命科学学院通知公告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50" w:hRule="atLeast"/>
          <w:jc w:val="center"/>
        </w:trPr>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default" w:ascii="Times New Roman" w:hAnsi="Times New Roman" w:eastAsia="Helvetica" w:cs="Times New Roman"/>
                <w:color w:val="000000"/>
                <w:bdr w:val="none" w:color="auto" w:sz="0" w:space="0"/>
                <w:lang w:val="en-US"/>
              </w:rPr>
              <w:t>4</w:t>
            </w:r>
            <w:r>
              <w:rPr>
                <w:rFonts w:hint="eastAsia" w:ascii="宋体" w:hAnsi="宋体" w:eastAsia="宋体" w:cs="宋体"/>
                <w:color w:val="000000"/>
                <w:bdr w:val="none" w:color="auto" w:sz="0" w:space="0"/>
              </w:rPr>
              <w:t>月</w:t>
            </w:r>
            <w:r>
              <w:rPr>
                <w:rFonts w:hint="default" w:ascii="Times New Roman" w:hAnsi="Times New Roman" w:eastAsia="Helvetica" w:cs="Times New Roman"/>
                <w:color w:val="000000"/>
                <w:bdr w:val="none" w:color="auto" w:sz="0" w:space="0"/>
                <w:lang w:val="en-US"/>
              </w:rPr>
              <w:t>14</w:t>
            </w:r>
            <w:r>
              <w:rPr>
                <w:rFonts w:hint="eastAsia" w:ascii="宋体" w:hAnsi="宋体" w:eastAsia="宋体" w:cs="宋体"/>
                <w:color w:val="000000"/>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开始</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体检</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center"/>
              <w:rPr>
                <w:rFonts w:hint="default" w:ascii="Helvetica" w:hAnsi="Helvetica" w:eastAsia="Helvetica" w:cs="Helvetica"/>
              </w:rPr>
            </w:pPr>
            <w:r>
              <w:rPr>
                <w:rFonts w:hint="eastAsia" w:ascii="宋体" w:hAnsi="宋体" w:eastAsia="宋体" w:cs="宋体"/>
                <w:color w:val="000000"/>
                <w:bdr w:val="none" w:color="auto" w:sz="0" w:space="0"/>
              </w:rPr>
              <w:t>拟录取考生</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left"/>
              <w:rPr>
                <w:rFonts w:hint="default" w:ascii="Helvetica" w:hAnsi="Helvetica" w:eastAsia="Helvetica" w:cs="Helvetica"/>
              </w:rPr>
            </w:pPr>
            <w:r>
              <w:rPr>
                <w:rFonts w:hint="eastAsia" w:ascii="宋体" w:hAnsi="宋体" w:eastAsia="宋体" w:cs="宋体"/>
                <w:color w:val="000000"/>
                <w:bdr w:val="none" w:color="auto" w:sz="0" w:space="0"/>
              </w:rPr>
              <w:t>芜湖市中医院新院区（会展中心对面）门诊</w:t>
            </w:r>
            <w:r>
              <w:rPr>
                <w:rFonts w:hint="default" w:ascii="Times New Roman" w:hAnsi="Times New Roman" w:eastAsia="Helvetica" w:cs="Times New Roman"/>
                <w:color w:val="000000"/>
                <w:bdr w:val="none" w:color="auto" w:sz="0" w:space="0"/>
                <w:lang w:val="en-US"/>
              </w:rPr>
              <w:t>5</w:t>
            </w:r>
            <w:r>
              <w:rPr>
                <w:rFonts w:hint="eastAsia" w:ascii="宋体" w:hAnsi="宋体" w:eastAsia="宋体" w:cs="宋体"/>
                <w:color w:val="000000"/>
                <w:bdr w:val="none" w:color="auto" w:sz="0" w:space="0"/>
              </w:rPr>
              <w:t>楼体检中心</w:t>
            </w:r>
          </w:p>
        </w:tc>
        <w:tc>
          <w:tcPr>
            <w:tcW w:w="0" w:type="auto"/>
            <w:tcBorders>
              <w:top w:val="single" w:color="auto" w:sz="4" w:space="0"/>
              <w:left w:val="single" w:color="auto" w:sz="4" w:space="0"/>
              <w:bottom w:val="single" w:color="auto" w:sz="4" w:space="0"/>
              <w:right w:val="single" w:color="auto"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0"/>
              <w:jc w:val="left"/>
              <w:rPr>
                <w:rFonts w:hint="default" w:ascii="Helvetica" w:hAnsi="Helvetica" w:eastAsia="Helvetica" w:cs="Helvetica"/>
              </w:rPr>
            </w:pPr>
            <w:r>
              <w:rPr>
                <w:rFonts w:hint="eastAsia" w:ascii="宋体" w:hAnsi="宋体" w:eastAsia="宋体" w:cs="宋体"/>
                <w:bdr w:val="none" w:color="auto" w:sz="0" w:space="0"/>
              </w:rPr>
              <w:t>周一至周六上午</w:t>
            </w:r>
            <w:r>
              <w:rPr>
                <w:rFonts w:hint="default" w:ascii="Times New Roman" w:hAnsi="Times New Roman" w:eastAsia="Helvetica" w:cs="Times New Roman"/>
                <w:color w:val="000000"/>
                <w:bdr w:val="none" w:color="auto" w:sz="0" w:space="0"/>
                <w:lang w:val="en-US"/>
              </w:rPr>
              <w:t>7:00</w:t>
            </w:r>
            <w:r>
              <w:rPr>
                <w:rFonts w:hint="eastAsia" w:ascii="宋体" w:hAnsi="宋体" w:eastAsia="宋体" w:cs="宋体"/>
                <w:color w:val="000000"/>
                <w:bdr w:val="none" w:color="auto" w:sz="0" w:space="0"/>
              </w:rPr>
              <w:t>前空腹携带体检表及</w:t>
            </w:r>
            <w:r>
              <w:rPr>
                <w:rFonts w:hint="default" w:ascii="Times New Roman" w:hAnsi="Times New Roman" w:eastAsia="Helvetica" w:cs="Times New Roman"/>
                <w:color w:val="000000"/>
                <w:bdr w:val="none" w:color="auto" w:sz="0" w:space="0"/>
                <w:lang w:val="en-US"/>
              </w:rPr>
              <w:t>50</w:t>
            </w:r>
            <w:r>
              <w:rPr>
                <w:rFonts w:hint="eastAsia" w:ascii="宋体" w:hAnsi="宋体" w:eastAsia="宋体" w:cs="宋体"/>
                <w:color w:val="000000"/>
                <w:bdr w:val="none" w:color="auto" w:sz="0" w:space="0"/>
              </w:rPr>
              <w:t>元体检费（直接交给医院），体检后，体检表交给体检中心。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0"/>
        <w:rPr>
          <w:rFonts w:hint="default" w:ascii="Helvetica" w:hAnsi="Helvetica" w:eastAsia="Helvetica" w:cs="Helvetic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Style w:val="5"/>
          <w:rFonts w:hint="eastAsia" w:ascii="宋体" w:hAnsi="宋体" w:eastAsia="宋体" w:cs="宋体"/>
          <w:b/>
          <w:bCs/>
          <w:i w:val="0"/>
          <w:iCs w:val="0"/>
          <w:caps w:val="0"/>
          <w:color w:val="111111"/>
          <w:spacing w:val="0"/>
          <w:sz w:val="19"/>
          <w:szCs w:val="19"/>
          <w:bdr w:val="none" w:color="auto" w:sz="0" w:space="0"/>
          <w:shd w:val="clear" w:fill="FFFFFF"/>
        </w:rPr>
        <w:t>五、复试及拟录取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1.</w:t>
      </w:r>
      <w:r>
        <w:rPr>
          <w:rFonts w:hint="eastAsia" w:ascii="宋体" w:hAnsi="宋体" w:eastAsia="宋体" w:cs="宋体"/>
          <w:i w:val="0"/>
          <w:iCs w:val="0"/>
          <w:caps w:val="0"/>
          <w:color w:val="111111"/>
          <w:spacing w:val="0"/>
          <w:sz w:val="19"/>
          <w:szCs w:val="19"/>
          <w:bdr w:val="none" w:color="auto" w:sz="0" w:space="0"/>
          <w:shd w:val="clear" w:fill="FFFFFF"/>
        </w:rPr>
        <w:t>复试内容：详见《生命科学学院</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2023</w:t>
      </w:r>
      <w:r>
        <w:rPr>
          <w:rFonts w:hint="eastAsia" w:ascii="宋体" w:hAnsi="宋体" w:eastAsia="宋体" w:cs="宋体"/>
          <w:i w:val="0"/>
          <w:iCs w:val="0"/>
          <w:caps w:val="0"/>
          <w:color w:val="111111"/>
          <w:spacing w:val="0"/>
          <w:sz w:val="19"/>
          <w:szCs w:val="19"/>
          <w:bdr w:val="none" w:color="auto" w:sz="0" w:space="0"/>
          <w:shd w:val="clear" w:fill="FFFFFF"/>
        </w:rPr>
        <w:t>年硕士研究生复试录取实施细则》</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https://yz.ahnu.edu.cn/info/1005/3951.htm</w:t>
      </w:r>
      <w:r>
        <w:rPr>
          <w:rFonts w:hint="eastAsia" w:ascii="宋体" w:hAnsi="宋体" w:eastAsia="宋体" w:cs="宋体"/>
          <w:i w:val="0"/>
          <w:iCs w:val="0"/>
          <w:caps w:val="0"/>
          <w:color w:val="111111"/>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2.</w:t>
      </w:r>
      <w:r>
        <w:rPr>
          <w:rFonts w:hint="eastAsia" w:ascii="宋体" w:hAnsi="宋体" w:eastAsia="宋体" w:cs="宋体"/>
          <w:i w:val="0"/>
          <w:iCs w:val="0"/>
          <w:caps w:val="0"/>
          <w:color w:val="111111"/>
          <w:spacing w:val="0"/>
          <w:sz w:val="19"/>
          <w:szCs w:val="19"/>
          <w:bdr w:val="none" w:color="auto" w:sz="0" w:space="0"/>
          <w:shd w:val="clear" w:fill="FFFFFF"/>
        </w:rPr>
        <w:t>总成绩计算办法：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rPr>
          <w:rFonts w:hint="default" w:ascii="Helvetica" w:hAnsi="Helvetica" w:eastAsia="Helvetica" w:cs="Helvetica"/>
        </w:rPr>
      </w:pPr>
      <w:r>
        <w:rPr>
          <w:rFonts w:hint="eastAsia" w:ascii="宋体" w:hAnsi="宋体" w:eastAsia="宋体" w:cs="宋体"/>
          <w:i w:val="0"/>
          <w:iCs w:val="0"/>
          <w:caps w:val="0"/>
          <w:color w:val="111111"/>
          <w:spacing w:val="0"/>
          <w:sz w:val="19"/>
          <w:szCs w:val="19"/>
          <w:bdr w:val="none" w:color="auto" w:sz="0" w:space="0"/>
          <w:shd w:val="clear" w:fill="FFFFFF"/>
        </w:rPr>
        <w:t>调剂考生总成绩计算办法如下：总成绩</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w:t>
      </w:r>
      <w:r>
        <w:rPr>
          <w:rFonts w:hint="eastAsia" w:ascii="宋体" w:hAnsi="宋体" w:eastAsia="宋体" w:cs="宋体"/>
          <w:i w:val="0"/>
          <w:iCs w:val="0"/>
          <w:caps w:val="0"/>
          <w:color w:val="111111"/>
          <w:spacing w:val="0"/>
          <w:sz w:val="19"/>
          <w:szCs w:val="19"/>
          <w:bdr w:val="none" w:color="auto" w:sz="0" w:space="0"/>
          <w:shd w:val="clear" w:fill="FFFFFF"/>
        </w:rPr>
        <w:t>初试总成绩（按</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100</w:t>
      </w:r>
      <w:r>
        <w:rPr>
          <w:rFonts w:hint="eastAsia" w:ascii="宋体" w:hAnsi="宋体" w:eastAsia="宋体" w:cs="宋体"/>
          <w:i w:val="0"/>
          <w:iCs w:val="0"/>
          <w:caps w:val="0"/>
          <w:color w:val="111111"/>
          <w:spacing w:val="0"/>
          <w:sz w:val="19"/>
          <w:szCs w:val="19"/>
          <w:bdr w:val="none" w:color="auto" w:sz="0" w:space="0"/>
          <w:shd w:val="clear" w:fill="FFFFFF"/>
        </w:rPr>
        <w:t>分制计算）</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×50%+</w:t>
      </w:r>
      <w:r>
        <w:rPr>
          <w:rFonts w:hint="eastAsia" w:ascii="宋体" w:hAnsi="宋体" w:eastAsia="宋体" w:cs="宋体"/>
          <w:i w:val="0"/>
          <w:iCs w:val="0"/>
          <w:caps w:val="0"/>
          <w:color w:val="111111"/>
          <w:spacing w:val="0"/>
          <w:sz w:val="19"/>
          <w:szCs w:val="19"/>
          <w:bdr w:val="none" w:color="auto" w:sz="0" w:space="0"/>
          <w:shd w:val="clear" w:fill="FFFFFF"/>
        </w:rPr>
        <w:t>复试成绩（按</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100</w:t>
      </w:r>
      <w:r>
        <w:rPr>
          <w:rFonts w:hint="eastAsia" w:ascii="宋体" w:hAnsi="宋体" w:eastAsia="宋体" w:cs="宋体"/>
          <w:i w:val="0"/>
          <w:iCs w:val="0"/>
          <w:caps w:val="0"/>
          <w:color w:val="111111"/>
          <w:spacing w:val="0"/>
          <w:sz w:val="19"/>
          <w:szCs w:val="19"/>
          <w:bdr w:val="none" w:color="auto" w:sz="0" w:space="0"/>
          <w:shd w:val="clear" w:fill="FFFFFF"/>
        </w:rPr>
        <w:t>分制计算）</w:t>
      </w:r>
      <w:r>
        <w:rPr>
          <w:rFonts w:hint="default" w:ascii="Times New Roman" w:hAnsi="Times New Roman" w:eastAsia="Helvetica" w:cs="Times New Roman"/>
          <w:i w:val="0"/>
          <w:iCs w:val="0"/>
          <w:caps w:val="0"/>
          <w:color w:val="111111"/>
          <w:spacing w:val="0"/>
          <w:sz w:val="19"/>
          <w:szCs w:val="19"/>
          <w:bdr w:val="none" w:color="auto" w:sz="0" w:space="0"/>
          <w:shd w:val="clear" w:fill="FFFFFF"/>
          <w:lang w:val="en-US"/>
        </w:rPr>
        <w:t>×50%</w:t>
      </w:r>
      <w:r>
        <w:rPr>
          <w:rFonts w:hint="eastAsia" w:ascii="宋体" w:hAnsi="宋体" w:eastAsia="宋体" w:cs="宋体"/>
          <w:i w:val="0"/>
          <w:iCs w:val="0"/>
          <w:caps w:val="0"/>
          <w:color w:val="111111"/>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80" w:lineRule="atLeast"/>
        <w:ind w:left="0" w:right="0" w:firstLine="370"/>
        <w:rPr>
          <w:rFonts w:hint="default" w:ascii="Helvetica" w:hAnsi="Helvetica" w:eastAsia="Helvetica" w:cs="Helvetica"/>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180" w:lineRule="atLeast"/>
        <w:ind w:left="0" w:right="0" w:firstLine="370"/>
        <w:jc w:val="right"/>
        <w:rPr>
          <w:rFonts w:hint="default" w:ascii="Helvetica" w:hAnsi="Helvetica" w:eastAsia="Helvetica" w:cs="Helvetica"/>
        </w:rPr>
      </w:pPr>
      <w:r>
        <w:rPr>
          <w:rFonts w:hint="eastAsia" w:ascii="宋体" w:hAnsi="宋体" w:eastAsia="宋体" w:cs="宋体"/>
          <w:i w:val="0"/>
          <w:iCs w:val="0"/>
          <w:caps w:val="0"/>
          <w:color w:val="000000"/>
          <w:spacing w:val="0"/>
          <w:sz w:val="19"/>
          <w:szCs w:val="19"/>
          <w:bdr w:val="none" w:color="auto" w:sz="0" w:space="0"/>
          <w:shd w:val="clear" w:fill="FFFFFF"/>
        </w:rPr>
        <w:t>生命科学学院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180" w:lineRule="atLeast"/>
        <w:ind w:left="0" w:right="0" w:firstLine="370"/>
        <w:jc w:val="right"/>
        <w:rPr>
          <w:rFonts w:hint="default" w:ascii="Helvetica" w:hAnsi="Helvetica" w:eastAsia="Helvetica" w:cs="Helvetica"/>
        </w:rPr>
      </w:pP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2023</w:t>
      </w:r>
      <w:r>
        <w:rPr>
          <w:rFonts w:hint="eastAsia" w:ascii="宋体" w:hAnsi="宋体" w:eastAsia="宋体" w:cs="宋体"/>
          <w:i w:val="0"/>
          <w:iCs w:val="0"/>
          <w:caps w:val="0"/>
          <w:color w:val="000000"/>
          <w:spacing w:val="0"/>
          <w:sz w:val="19"/>
          <w:szCs w:val="19"/>
          <w:bdr w:val="none" w:color="auto" w:sz="0" w:space="0"/>
          <w:shd w:val="clear" w:fill="FFFFFF"/>
        </w:rPr>
        <w:t>年</w:t>
      </w: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4</w:t>
      </w:r>
      <w:r>
        <w:rPr>
          <w:rFonts w:hint="eastAsia" w:ascii="宋体" w:hAnsi="宋体" w:eastAsia="宋体" w:cs="宋体"/>
          <w:i w:val="0"/>
          <w:iCs w:val="0"/>
          <w:caps w:val="0"/>
          <w:color w:val="000000"/>
          <w:spacing w:val="0"/>
          <w:sz w:val="19"/>
          <w:szCs w:val="19"/>
          <w:bdr w:val="none" w:color="auto" w:sz="0" w:space="0"/>
          <w:shd w:val="clear" w:fill="FFFFFF"/>
        </w:rPr>
        <w:t>月</w:t>
      </w:r>
      <w:r>
        <w:rPr>
          <w:rFonts w:hint="default" w:ascii="Times New Roman" w:hAnsi="Times New Roman" w:eastAsia="Helvetica" w:cs="Times New Roman"/>
          <w:i w:val="0"/>
          <w:iCs w:val="0"/>
          <w:caps w:val="0"/>
          <w:color w:val="000000"/>
          <w:spacing w:val="0"/>
          <w:sz w:val="19"/>
          <w:szCs w:val="19"/>
          <w:bdr w:val="none" w:color="auto" w:sz="0" w:space="0"/>
          <w:shd w:val="clear" w:fill="FFFFFF"/>
          <w:lang w:val="en-US"/>
        </w:rPr>
        <w:t>10</w:t>
      </w:r>
      <w:r>
        <w:rPr>
          <w:rFonts w:hint="eastAsia" w:ascii="宋体" w:hAnsi="宋体" w:eastAsia="宋体" w:cs="宋体"/>
          <w:i w:val="0"/>
          <w:iCs w:val="0"/>
          <w:caps w:val="0"/>
          <w:color w:val="000000"/>
          <w:spacing w:val="0"/>
          <w:sz w:val="19"/>
          <w:szCs w:val="19"/>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75F5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2023-05-27T11:10:21Z</dcterms:created>
  <dc:creator>Administrator</dc:creator>
  <cp:lastModifiedBy>王英</cp:lastModifiedBy>
  <dcterms:modified xsi:type="dcterms:W3CDTF">2023-05-27T11:10:28Z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DD42F22DEC814650A265B7DE6AA6CB69</vt:lpwstr>
  </property>
</Properties>
</file>