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pBdr>
        <w:spacing w:before="0" w:beforeAutospacing="0" w:after="0" w:afterAutospacing="0" w:line="288" w:lineRule="atLeast"/>
        <w:ind w:left="0" w:right="0" w:firstLine="0"/>
        <w:jc w:val="center"/>
        <w:rPr>
          <w:rFonts w:ascii="微软雅黑" w:hAnsi="微软雅黑" w:eastAsia="微软雅黑" w:cs="微软雅黑"/>
          <w:b/>
          <w:bCs/>
          <w:i w:val="0"/>
          <w:iCs w:val="0"/>
          <w:caps w:val="0"/>
          <w:color w:val="006699"/>
          <w:spacing w:val="0"/>
          <w:sz w:val="24"/>
          <w:szCs w:val="24"/>
        </w:rPr>
      </w:pPr>
      <w:bookmarkStart w:id="0" w:name="_GoBack"/>
      <w:r>
        <w:rPr>
          <w:rFonts w:hint="eastAsia" w:ascii="微软雅黑" w:hAnsi="微软雅黑" w:eastAsia="微软雅黑" w:cs="微软雅黑"/>
          <w:b/>
          <w:bCs/>
          <w:i w:val="0"/>
          <w:iCs w:val="0"/>
          <w:caps w:val="0"/>
          <w:color w:val="006699"/>
          <w:spacing w:val="0"/>
          <w:sz w:val="24"/>
          <w:szCs w:val="24"/>
        </w:rPr>
        <w:t>安徽理工大学化学工程学院2023年硕士研究生调剂复试公告</w:t>
      </w:r>
    </w:p>
    <w:bookmarkEnd w:id="0"/>
    <w:p>
      <w:pPr>
        <w:keepNext w:val="0"/>
        <w:keepLines w:val="0"/>
        <w:widowControl/>
        <w:suppressLineNumbers w:val="0"/>
        <w:pBdr>
          <w:top w:val="none" w:color="auto" w:sz="0" w:space="0"/>
          <w:bottom w:val="single" w:color="DBDEE1" w:sz="4" w:space="19"/>
        </w:pBdr>
        <w:spacing w:before="0" w:beforeAutospacing="0" w:after="0" w:afterAutospacing="0" w:line="340" w:lineRule="atLeast"/>
        <w:ind w:left="0" w:right="0" w:firstLine="0"/>
        <w:jc w:val="center"/>
        <w:rPr>
          <w:rFonts w:hint="eastAsia" w:ascii="微软雅黑" w:hAnsi="微软雅黑" w:eastAsia="微软雅黑" w:cs="微软雅黑"/>
          <w:i w:val="0"/>
          <w:iCs w:val="0"/>
          <w:caps w:val="0"/>
          <w:color w:val="666666"/>
          <w:spacing w:val="0"/>
          <w:sz w:val="12"/>
          <w:szCs w:val="12"/>
        </w:rPr>
      </w:pPr>
      <w:r>
        <w:rPr>
          <w:rFonts w:hint="eastAsia" w:ascii="微软雅黑" w:hAnsi="微软雅黑" w:eastAsia="微软雅黑" w:cs="微软雅黑"/>
          <w:i w:val="0"/>
          <w:iCs w:val="0"/>
          <w:caps w:val="0"/>
          <w:color w:val="666666"/>
          <w:spacing w:val="0"/>
          <w:kern w:val="0"/>
          <w:sz w:val="12"/>
          <w:szCs w:val="12"/>
          <w:lang w:val="en-US" w:eastAsia="zh-CN" w:bidi="ar"/>
        </w:rPr>
        <w:t>发布日期：2023-04-05 阅读量：2237次</w:t>
      </w:r>
    </w:p>
    <w:p>
      <w:pPr>
        <w:pStyle w:val="3"/>
        <w:keepNext w:val="0"/>
        <w:keepLines w:val="0"/>
        <w:widowControl/>
        <w:suppressLineNumbers w:val="0"/>
        <w:spacing w:before="0" w:beforeAutospacing="0" w:after="0" w:afterAutospacing="0" w:line="368" w:lineRule="atLeast"/>
        <w:ind w:left="0" w:right="0"/>
      </w:pPr>
      <w:r>
        <w:rPr>
          <w:rFonts w:hint="eastAsia" w:ascii="宋体" w:hAnsi="宋体" w:eastAsia="宋体" w:cs="宋体"/>
          <w:i w:val="0"/>
          <w:iCs w:val="0"/>
          <w:caps w:val="0"/>
          <w:color w:val="000000"/>
          <w:spacing w:val="0"/>
          <w:sz w:val="14"/>
          <w:szCs w:val="14"/>
        </w:rPr>
        <w:t>各位考生：</w:t>
      </w:r>
    </w:p>
    <w:p>
      <w:pPr>
        <w:pStyle w:val="3"/>
        <w:keepNext w:val="0"/>
        <w:keepLines w:val="0"/>
        <w:widowControl/>
        <w:suppressLineNumbers w:val="0"/>
        <w:spacing w:before="0" w:beforeAutospacing="0" w:after="0" w:afterAutospacing="0" w:line="368" w:lineRule="atLeast"/>
        <w:ind w:left="0" w:right="0" w:firstLine="280"/>
      </w:pPr>
      <w:r>
        <w:rPr>
          <w:rFonts w:hint="eastAsia" w:ascii="宋体" w:hAnsi="宋体" w:eastAsia="宋体" w:cs="宋体"/>
          <w:i w:val="0"/>
          <w:iCs w:val="0"/>
          <w:caps w:val="0"/>
          <w:color w:val="000000"/>
          <w:spacing w:val="0"/>
          <w:sz w:val="14"/>
          <w:szCs w:val="14"/>
        </w:rPr>
        <w:t>我院接收2023年硕士研究生调剂，可调剂专业请进入研招网（yz.chsi.com.cn）调剂系统查询，调剂系统开放时间为2023年4月6日0时-12时。</w:t>
      </w:r>
    </w:p>
    <w:p>
      <w:pPr>
        <w:pStyle w:val="3"/>
        <w:keepNext w:val="0"/>
        <w:keepLines w:val="0"/>
        <w:widowControl/>
        <w:suppressLineNumbers w:val="0"/>
        <w:spacing w:before="0" w:beforeAutospacing="0" w:after="0" w:afterAutospacing="0" w:line="368" w:lineRule="atLeast"/>
        <w:ind w:left="0" w:right="0" w:firstLine="280"/>
      </w:pPr>
      <w:r>
        <w:rPr>
          <w:rFonts w:hint="eastAsia" w:ascii="宋体" w:hAnsi="宋体" w:eastAsia="宋体" w:cs="宋体"/>
          <w:i w:val="0"/>
          <w:iCs w:val="0"/>
          <w:caps w:val="0"/>
          <w:color w:val="000000"/>
          <w:spacing w:val="0"/>
          <w:sz w:val="14"/>
          <w:szCs w:val="14"/>
          <w:shd w:val="clear" w:fill="FFFFFF"/>
        </w:rPr>
        <w:t>1.考生调剂基本条件</w:t>
      </w:r>
    </w:p>
    <w:p>
      <w:pPr>
        <w:pStyle w:val="3"/>
        <w:keepNext w:val="0"/>
        <w:keepLines w:val="0"/>
        <w:widowControl/>
        <w:suppressLineNumbers w:val="0"/>
        <w:spacing w:before="0" w:beforeAutospacing="0" w:after="0" w:afterAutospacing="0" w:line="368" w:lineRule="atLeast"/>
        <w:ind w:left="0" w:right="0" w:firstLine="280"/>
      </w:pPr>
      <w:r>
        <w:rPr>
          <w:rFonts w:hint="eastAsia" w:ascii="宋体" w:hAnsi="宋体" w:eastAsia="宋体" w:cs="宋体"/>
          <w:i w:val="0"/>
          <w:iCs w:val="0"/>
          <w:caps w:val="0"/>
          <w:color w:val="000000"/>
          <w:spacing w:val="0"/>
          <w:sz w:val="14"/>
          <w:szCs w:val="14"/>
          <w:shd w:val="clear" w:fill="FFFFFF"/>
        </w:rPr>
        <w:t>符合调入专业的报考条件；初试成绩符合第一志愿报考专业在调入地区的全国初试成绩基本要求；调入专业与第一志愿报考专业相同或相近，应在同一学科门类范围内；初试科目与调入专业初试科目相同或相近，其中初试全国统一命题科目应与调入专业全国统一命题科目相同。</w:t>
      </w:r>
    </w:p>
    <w:p>
      <w:pPr>
        <w:pStyle w:val="3"/>
        <w:keepNext w:val="0"/>
        <w:keepLines w:val="0"/>
        <w:widowControl/>
        <w:suppressLineNumbers w:val="0"/>
        <w:spacing w:before="0" w:beforeAutospacing="0" w:after="0" w:afterAutospacing="0" w:line="368" w:lineRule="atLeast"/>
        <w:ind w:left="0" w:right="0" w:firstLine="280"/>
      </w:pPr>
      <w:r>
        <w:rPr>
          <w:rFonts w:hint="eastAsia" w:ascii="宋体" w:hAnsi="宋体" w:eastAsia="宋体" w:cs="宋体"/>
          <w:i w:val="0"/>
          <w:iCs w:val="0"/>
          <w:caps w:val="0"/>
          <w:color w:val="000000"/>
          <w:spacing w:val="0"/>
          <w:sz w:val="14"/>
          <w:szCs w:val="14"/>
        </w:rPr>
        <w:t>其他要求详见《安徽理工大学化学工程学院2023年硕士研究生招生复试录取工作实施细则》（</w:t>
      </w:r>
      <w:r>
        <w:rPr>
          <w:rFonts w:hint="eastAsia" w:ascii="微软雅黑" w:hAnsi="微软雅黑" w:eastAsia="微软雅黑" w:cs="微软雅黑"/>
          <w:i w:val="0"/>
          <w:iCs w:val="0"/>
          <w:caps w:val="0"/>
          <w:color w:val="333333"/>
          <w:spacing w:val="0"/>
          <w:sz w:val="16"/>
          <w:szCs w:val="16"/>
          <w:u w:val="none"/>
        </w:rPr>
        <w:fldChar w:fldCharType="begin"/>
      </w:r>
      <w:r>
        <w:rPr>
          <w:rFonts w:hint="eastAsia" w:ascii="微软雅黑" w:hAnsi="微软雅黑" w:eastAsia="微软雅黑" w:cs="微软雅黑"/>
          <w:i w:val="0"/>
          <w:iCs w:val="0"/>
          <w:caps w:val="0"/>
          <w:color w:val="333333"/>
          <w:spacing w:val="0"/>
          <w:sz w:val="16"/>
          <w:szCs w:val="16"/>
          <w:u w:val="none"/>
        </w:rPr>
        <w:instrText xml:space="preserve"> HYPERLINK "https://cce.aust.edu.cn/info/1055/6144.htm" </w:instrText>
      </w:r>
      <w:r>
        <w:rPr>
          <w:rFonts w:hint="eastAsia" w:ascii="微软雅黑" w:hAnsi="微软雅黑" w:eastAsia="微软雅黑" w:cs="微软雅黑"/>
          <w:i w:val="0"/>
          <w:iCs w:val="0"/>
          <w:caps w:val="0"/>
          <w:color w:val="333333"/>
          <w:spacing w:val="0"/>
          <w:sz w:val="16"/>
          <w:szCs w:val="16"/>
          <w:u w:val="none"/>
        </w:rPr>
        <w:fldChar w:fldCharType="separate"/>
      </w:r>
      <w:r>
        <w:rPr>
          <w:rStyle w:val="6"/>
          <w:rFonts w:hint="eastAsia" w:ascii="宋体" w:hAnsi="宋体" w:eastAsia="宋体" w:cs="宋体"/>
          <w:i w:val="0"/>
          <w:iCs w:val="0"/>
          <w:caps w:val="0"/>
          <w:color w:val="000000"/>
          <w:spacing w:val="0"/>
          <w:sz w:val="16"/>
          <w:szCs w:val="16"/>
          <w:u w:val="single"/>
        </w:rPr>
        <w:t>https://cce.aust.edu.cn/info/1055/6144.htm</w:t>
      </w:r>
      <w:r>
        <w:rPr>
          <w:rFonts w:hint="eastAsia" w:ascii="微软雅黑" w:hAnsi="微软雅黑" w:eastAsia="微软雅黑" w:cs="微软雅黑"/>
          <w:i w:val="0"/>
          <w:iCs w:val="0"/>
          <w:caps w:val="0"/>
          <w:color w:val="333333"/>
          <w:spacing w:val="0"/>
          <w:sz w:val="16"/>
          <w:szCs w:val="16"/>
          <w:u w:val="none"/>
        </w:rPr>
        <w:fldChar w:fldCharType="end"/>
      </w:r>
      <w:r>
        <w:rPr>
          <w:rFonts w:hint="eastAsia" w:ascii="宋体" w:hAnsi="宋体" w:eastAsia="宋体" w:cs="宋体"/>
          <w:i w:val="0"/>
          <w:iCs w:val="0"/>
          <w:caps w:val="0"/>
          <w:color w:val="000000"/>
          <w:spacing w:val="0"/>
          <w:sz w:val="14"/>
          <w:szCs w:val="14"/>
        </w:rPr>
        <w:t>）</w:t>
      </w:r>
    </w:p>
    <w:p>
      <w:pPr>
        <w:pStyle w:val="3"/>
        <w:keepNext w:val="0"/>
        <w:keepLines w:val="0"/>
        <w:widowControl/>
        <w:suppressLineNumbers w:val="0"/>
        <w:spacing w:before="0" w:beforeAutospacing="0" w:after="0" w:afterAutospacing="0" w:line="368" w:lineRule="atLeast"/>
        <w:ind w:left="0" w:right="0" w:firstLine="280"/>
      </w:pPr>
      <w:r>
        <w:rPr>
          <w:rFonts w:hint="eastAsia" w:ascii="宋体" w:hAnsi="宋体" w:eastAsia="宋体" w:cs="宋体"/>
          <w:i w:val="0"/>
          <w:iCs w:val="0"/>
          <w:caps w:val="0"/>
          <w:color w:val="000000"/>
          <w:spacing w:val="0"/>
          <w:sz w:val="14"/>
          <w:szCs w:val="14"/>
        </w:rPr>
        <w:t>2.调剂复试形式</w:t>
      </w:r>
    </w:p>
    <w:p>
      <w:pPr>
        <w:pStyle w:val="3"/>
        <w:keepNext w:val="0"/>
        <w:keepLines w:val="0"/>
        <w:widowControl/>
        <w:suppressLineNumbers w:val="0"/>
        <w:shd w:val="clear" w:fill="FFFFFF"/>
        <w:spacing w:before="0" w:beforeAutospacing="0" w:after="0" w:afterAutospacing="0" w:line="368" w:lineRule="atLeast"/>
        <w:ind w:left="0" w:right="0" w:firstLine="280"/>
        <w:jc w:val="both"/>
      </w:pPr>
      <w:r>
        <w:rPr>
          <w:rFonts w:hint="eastAsia" w:ascii="宋体" w:hAnsi="宋体" w:eastAsia="宋体" w:cs="宋体"/>
          <w:i w:val="0"/>
          <w:iCs w:val="0"/>
          <w:caps w:val="0"/>
          <w:color w:val="000000"/>
          <w:spacing w:val="0"/>
          <w:sz w:val="14"/>
          <w:szCs w:val="14"/>
          <w:shd w:val="clear" w:fill="FFFFFF"/>
        </w:rPr>
        <w:t>学院对调剂复试采用网络远程复试，专业笔试使用安徽理工大学企业微信平台和钉钉（Ding Talk）办公平台，外语测试和综合面试采用学信网研究生招生远程面试系统（系统登录地址为：https://bm.chsi.com.cn/ycms/stu/，使用学信网账号登录，考生操作手册见：https://bm.chsi.com.cn/ycms/kssysm/）。为确保网络远程复试顺利进行，还将采用腾讯会议作为备用平台。</w:t>
      </w:r>
    </w:p>
    <w:p>
      <w:pPr>
        <w:pStyle w:val="3"/>
        <w:keepNext w:val="0"/>
        <w:keepLines w:val="0"/>
        <w:widowControl/>
        <w:suppressLineNumbers w:val="0"/>
        <w:shd w:val="clear" w:fill="FFFFFF"/>
        <w:spacing w:before="0" w:beforeAutospacing="0" w:after="0" w:afterAutospacing="0" w:line="368" w:lineRule="atLeast"/>
        <w:ind w:left="0" w:right="0" w:firstLine="280"/>
        <w:jc w:val="both"/>
      </w:pPr>
      <w:r>
        <w:rPr>
          <w:rFonts w:hint="eastAsia" w:ascii="宋体" w:hAnsi="宋体" w:eastAsia="宋体" w:cs="宋体"/>
          <w:i w:val="0"/>
          <w:iCs w:val="0"/>
          <w:caps w:val="0"/>
          <w:color w:val="000000"/>
          <w:spacing w:val="0"/>
          <w:sz w:val="14"/>
          <w:szCs w:val="14"/>
          <w:shd w:val="clear" w:fill="FFFFFF"/>
        </w:rPr>
        <w:t>网络远程复试要求详见《安徽理工大学2023年硕士研究生复试报到须知》（https://yjszs.aust.edu.cn/info/1013/1284.htm）</w:t>
      </w:r>
    </w:p>
    <w:p>
      <w:pPr>
        <w:pStyle w:val="3"/>
        <w:keepNext w:val="0"/>
        <w:keepLines w:val="0"/>
        <w:widowControl/>
        <w:suppressLineNumbers w:val="0"/>
        <w:shd w:val="clear" w:fill="FFFFFF"/>
        <w:spacing w:before="0" w:beforeAutospacing="0" w:after="0" w:afterAutospacing="0" w:line="368" w:lineRule="atLeast"/>
        <w:ind w:left="0" w:right="0" w:firstLine="280"/>
        <w:jc w:val="both"/>
      </w:pPr>
      <w:r>
        <w:rPr>
          <w:rFonts w:hint="eastAsia" w:ascii="宋体" w:hAnsi="宋体" w:eastAsia="宋体" w:cs="宋体"/>
          <w:i w:val="0"/>
          <w:iCs w:val="0"/>
          <w:caps w:val="0"/>
          <w:color w:val="000000"/>
          <w:spacing w:val="0"/>
          <w:sz w:val="14"/>
          <w:szCs w:val="14"/>
          <w:shd w:val="clear" w:fill="FFFFFF"/>
        </w:rPr>
        <w:t>考生需提前在手机等移动端及PC端双机位设备安装学信网app、微信、钉钉和腾讯会议软件，并熟练操作。考生复试采用双机位。一是主机位，用于复试；需使用笔记本电脑或台式机配有外接高清摄像头、麦克风、音箱，可使用学信网、微信或者腾讯会议。二是辅机位，用于监控复试环境；需使用手机或笔记本电脑或台式机或pad等平板设备（带有摄像头），且可以自由移动，可使用学信网app、微信、钉钉或者腾讯会议。应确保网络信号良好且能满足复试要求，应具10~20M有线宽带、WIFI、4G/5G网络等两种以上网络条件。为防止断电还应准备备用电源。</w:t>
      </w:r>
    </w:p>
    <w:p>
      <w:pPr>
        <w:pStyle w:val="3"/>
        <w:keepNext w:val="0"/>
        <w:keepLines w:val="0"/>
        <w:widowControl/>
        <w:suppressLineNumbers w:val="0"/>
        <w:shd w:val="clear" w:fill="FFFFFF"/>
        <w:spacing w:before="0" w:beforeAutospacing="0" w:after="0" w:afterAutospacing="0" w:line="368" w:lineRule="atLeast"/>
        <w:ind w:left="0" w:right="0" w:firstLine="280"/>
        <w:jc w:val="both"/>
      </w:pPr>
      <w:r>
        <w:rPr>
          <w:rFonts w:hint="eastAsia" w:ascii="宋体" w:hAnsi="宋体" w:eastAsia="宋体" w:cs="宋体"/>
          <w:i w:val="0"/>
          <w:iCs w:val="0"/>
          <w:caps w:val="0"/>
          <w:color w:val="000000"/>
          <w:spacing w:val="0"/>
          <w:sz w:val="14"/>
          <w:szCs w:val="14"/>
          <w:shd w:val="clear" w:fill="FFFFFF"/>
        </w:rPr>
        <w:t>复试环境要求相对安静、独立，光线明亮；考生房间内不得有其他人在场，不得手持手机进行考试。复试前需向考官360度旋转摄像头，展示周围环境，考官认可后方可开始面试，考（面）试过程中应根据考官指令及时调节辅机位。考生自行选择复试场所，但不得在研考机构或其他相关辅导机构提供的场所进行复试，一旦发现，取消复试资格。</w:t>
      </w:r>
    </w:p>
    <w:p>
      <w:pPr>
        <w:pStyle w:val="3"/>
        <w:keepNext w:val="0"/>
        <w:keepLines w:val="0"/>
        <w:widowControl/>
        <w:suppressLineNumbers w:val="0"/>
        <w:shd w:val="clear" w:fill="FFFFFF"/>
        <w:spacing w:before="0" w:beforeAutospacing="0" w:after="0" w:afterAutospacing="0" w:line="368" w:lineRule="atLeast"/>
        <w:ind w:left="0" w:right="0" w:firstLine="280"/>
        <w:jc w:val="both"/>
      </w:pPr>
      <w:r>
        <w:rPr>
          <w:rFonts w:hint="eastAsia" w:ascii="宋体" w:hAnsi="宋体" w:eastAsia="宋体" w:cs="宋体"/>
          <w:i w:val="0"/>
          <w:iCs w:val="0"/>
          <w:caps w:val="0"/>
          <w:color w:val="000000"/>
          <w:spacing w:val="0"/>
          <w:sz w:val="14"/>
          <w:szCs w:val="14"/>
          <w:shd w:val="clear" w:fill="FFFFFF"/>
        </w:rPr>
        <w:t>3.调剂考生调剂复试时间：2023年4月6日-4月9日。</w:t>
      </w:r>
    </w:p>
    <w:p>
      <w:pPr>
        <w:pStyle w:val="3"/>
        <w:keepNext w:val="0"/>
        <w:keepLines w:val="0"/>
        <w:widowControl/>
        <w:suppressLineNumbers w:val="0"/>
        <w:shd w:val="clear" w:fill="FFFFFF"/>
        <w:spacing w:before="0" w:beforeAutospacing="0" w:after="0" w:afterAutospacing="0" w:line="368" w:lineRule="atLeast"/>
        <w:ind w:left="0" w:right="0" w:firstLine="280"/>
        <w:jc w:val="both"/>
      </w:pPr>
      <w:r>
        <w:rPr>
          <w:rFonts w:hint="eastAsia" w:ascii="宋体" w:hAnsi="宋体" w:eastAsia="宋体" w:cs="宋体"/>
          <w:i w:val="0"/>
          <w:iCs w:val="0"/>
          <w:caps w:val="0"/>
          <w:color w:val="000000"/>
          <w:spacing w:val="0"/>
          <w:sz w:val="14"/>
          <w:szCs w:val="14"/>
          <w:shd w:val="clear" w:fill="FFFFFF"/>
        </w:rPr>
        <w:t>具体复试时间与网络远程复试链接根据报名情况通过调剂考生QQ群发布。4月6-7日学院将组织复试模拟演练，考生务必准备好复试使用的设备和环境。对于使用的复试软件、硬件、环境未达到复试要求的考生，连线老师会提出改进要求，考生务必严格落实。</w:t>
      </w:r>
    </w:p>
    <w:p>
      <w:pPr>
        <w:pStyle w:val="3"/>
        <w:keepNext w:val="0"/>
        <w:keepLines w:val="0"/>
        <w:widowControl/>
        <w:suppressLineNumbers w:val="0"/>
        <w:shd w:val="clear" w:fill="FFFFFF"/>
        <w:spacing w:before="0" w:beforeAutospacing="0" w:after="0" w:afterAutospacing="0" w:line="368" w:lineRule="atLeast"/>
        <w:ind w:left="0" w:right="0" w:firstLine="280"/>
        <w:jc w:val="both"/>
      </w:pPr>
      <w:r>
        <w:rPr>
          <w:rFonts w:hint="eastAsia" w:ascii="宋体" w:hAnsi="宋体" w:eastAsia="宋体" w:cs="宋体"/>
          <w:i w:val="0"/>
          <w:iCs w:val="0"/>
          <w:caps w:val="0"/>
          <w:color w:val="000000"/>
          <w:spacing w:val="0"/>
          <w:sz w:val="14"/>
          <w:szCs w:val="14"/>
          <w:shd w:val="clear" w:fill="FFFFFF"/>
        </w:rPr>
        <w:t>复试流程详见学院网站主页《安徽理工大学化学工程学院2023年硕士研究生招生复试录取工作实施细则》（</w:t>
      </w:r>
      <w:r>
        <w:rPr>
          <w:rFonts w:hint="eastAsia" w:ascii="微软雅黑" w:hAnsi="微软雅黑" w:eastAsia="微软雅黑" w:cs="微软雅黑"/>
          <w:i w:val="0"/>
          <w:iCs w:val="0"/>
          <w:caps w:val="0"/>
          <w:color w:val="333333"/>
          <w:spacing w:val="0"/>
          <w:sz w:val="16"/>
          <w:szCs w:val="16"/>
          <w:u w:val="none"/>
          <w:shd w:val="clear" w:fill="FFFFFF"/>
        </w:rPr>
        <w:fldChar w:fldCharType="begin"/>
      </w:r>
      <w:r>
        <w:rPr>
          <w:rFonts w:hint="eastAsia" w:ascii="微软雅黑" w:hAnsi="微软雅黑" w:eastAsia="微软雅黑" w:cs="微软雅黑"/>
          <w:i w:val="0"/>
          <w:iCs w:val="0"/>
          <w:caps w:val="0"/>
          <w:color w:val="333333"/>
          <w:spacing w:val="0"/>
          <w:sz w:val="16"/>
          <w:szCs w:val="16"/>
          <w:u w:val="none"/>
          <w:shd w:val="clear" w:fill="FFFFFF"/>
        </w:rPr>
        <w:instrText xml:space="preserve"> HYPERLINK "https://cce.aust.edu.cn/info/1055/6144.htm" </w:instrText>
      </w:r>
      <w:r>
        <w:rPr>
          <w:rFonts w:hint="eastAsia" w:ascii="微软雅黑" w:hAnsi="微软雅黑" w:eastAsia="微软雅黑" w:cs="微软雅黑"/>
          <w:i w:val="0"/>
          <w:iCs w:val="0"/>
          <w:caps w:val="0"/>
          <w:color w:val="333333"/>
          <w:spacing w:val="0"/>
          <w:sz w:val="16"/>
          <w:szCs w:val="16"/>
          <w:u w:val="none"/>
          <w:shd w:val="clear" w:fill="FFFFFF"/>
        </w:rPr>
        <w:fldChar w:fldCharType="separate"/>
      </w:r>
      <w:r>
        <w:rPr>
          <w:rStyle w:val="6"/>
          <w:rFonts w:hint="eastAsia" w:ascii="宋体" w:hAnsi="宋体" w:eastAsia="宋体" w:cs="宋体"/>
          <w:i w:val="0"/>
          <w:iCs w:val="0"/>
          <w:caps w:val="0"/>
          <w:color w:val="000000"/>
          <w:spacing w:val="0"/>
          <w:sz w:val="14"/>
          <w:szCs w:val="14"/>
          <w:u w:val="single"/>
          <w:shd w:val="clear" w:fill="FFFFFF"/>
        </w:rPr>
        <w:t>https://cce.aust.edu.cn/info/1055/6144.htm</w:t>
      </w:r>
      <w:r>
        <w:rPr>
          <w:rFonts w:hint="eastAsia" w:ascii="微软雅黑" w:hAnsi="微软雅黑" w:eastAsia="微软雅黑" w:cs="微软雅黑"/>
          <w:i w:val="0"/>
          <w:iCs w:val="0"/>
          <w:caps w:val="0"/>
          <w:color w:val="333333"/>
          <w:spacing w:val="0"/>
          <w:sz w:val="16"/>
          <w:szCs w:val="16"/>
          <w:u w:val="none"/>
          <w:shd w:val="clear" w:fill="FFFFFF"/>
        </w:rPr>
        <w:fldChar w:fldCharType="end"/>
      </w:r>
      <w:r>
        <w:rPr>
          <w:rFonts w:hint="eastAsia" w:ascii="宋体" w:hAnsi="宋体" w:eastAsia="宋体" w:cs="宋体"/>
          <w:i w:val="0"/>
          <w:iCs w:val="0"/>
          <w:caps w:val="0"/>
          <w:color w:val="000000"/>
          <w:spacing w:val="0"/>
          <w:sz w:val="14"/>
          <w:szCs w:val="14"/>
          <w:shd w:val="clear" w:fill="FFFFFF"/>
        </w:rPr>
        <w:t>）</w:t>
      </w:r>
    </w:p>
    <w:p>
      <w:pPr>
        <w:pStyle w:val="3"/>
        <w:keepNext w:val="0"/>
        <w:keepLines w:val="0"/>
        <w:widowControl/>
        <w:suppressLineNumbers w:val="0"/>
        <w:spacing w:before="0" w:beforeAutospacing="0" w:after="0" w:afterAutospacing="0" w:line="368" w:lineRule="atLeast"/>
        <w:ind w:left="0" w:right="0" w:firstLine="280"/>
      </w:pPr>
      <w:r>
        <w:rPr>
          <w:rFonts w:hint="eastAsia" w:ascii="宋体" w:hAnsi="宋体" w:eastAsia="宋体" w:cs="宋体"/>
          <w:i w:val="0"/>
          <w:iCs w:val="0"/>
          <w:caps w:val="0"/>
          <w:color w:val="000000"/>
          <w:spacing w:val="0"/>
          <w:sz w:val="14"/>
          <w:szCs w:val="14"/>
        </w:rPr>
        <w:t>4. 其他注意事项</w:t>
      </w:r>
    </w:p>
    <w:p>
      <w:pPr>
        <w:pStyle w:val="3"/>
        <w:keepNext w:val="0"/>
        <w:keepLines w:val="0"/>
        <w:widowControl/>
        <w:suppressLineNumbers w:val="0"/>
        <w:shd w:val="clear" w:fill="FFFFFF"/>
        <w:spacing w:before="0" w:beforeAutospacing="0" w:after="0" w:afterAutospacing="0" w:line="368" w:lineRule="atLeast"/>
        <w:ind w:left="0" w:right="0" w:firstLine="280"/>
        <w:jc w:val="both"/>
      </w:pPr>
      <w:r>
        <w:rPr>
          <w:rFonts w:hint="eastAsia" w:ascii="宋体" w:hAnsi="宋体" w:eastAsia="宋体" w:cs="宋体"/>
          <w:i w:val="0"/>
          <w:iCs w:val="0"/>
          <w:caps w:val="0"/>
          <w:color w:val="000000"/>
          <w:spacing w:val="0"/>
          <w:sz w:val="14"/>
          <w:szCs w:val="14"/>
          <w:shd w:val="clear" w:fill="FFFFFF"/>
        </w:rPr>
        <w:t>调剂考生务必在6小时内通过中国研招网“调剂系统”及时回复由学校研招办发送的复试通知，否则视为自愿放弃复试资格。</w:t>
      </w:r>
    </w:p>
    <w:p>
      <w:pPr>
        <w:pStyle w:val="3"/>
        <w:keepNext w:val="0"/>
        <w:keepLines w:val="0"/>
        <w:widowControl/>
        <w:suppressLineNumbers w:val="0"/>
        <w:shd w:val="clear" w:fill="FFFFFF"/>
        <w:spacing w:before="0" w:beforeAutospacing="0" w:after="0" w:afterAutospacing="0" w:line="368" w:lineRule="atLeast"/>
        <w:ind w:left="0" w:right="0" w:firstLine="280"/>
        <w:jc w:val="both"/>
      </w:pPr>
      <w:r>
        <w:rPr>
          <w:rFonts w:hint="eastAsia" w:ascii="宋体" w:hAnsi="宋体" w:eastAsia="宋体" w:cs="宋体"/>
          <w:i w:val="0"/>
          <w:iCs w:val="0"/>
          <w:caps w:val="0"/>
          <w:color w:val="000000"/>
          <w:spacing w:val="0"/>
          <w:sz w:val="14"/>
          <w:szCs w:val="14"/>
          <w:shd w:val="clear" w:fill="FFFFFF"/>
        </w:rPr>
        <w:t>调剂考生除“⑼近期免冠照片”外，其他资格审核材料电子版扫描件应按顺序合并为1个PDF文件，以“准考证号+姓名+享受加分政策（如有可标记该字样，不享受加分政策的不需要标记）”命名通过电子邮件于复试前12小时发送到2920396249@qq.com。</w:t>
      </w:r>
    </w:p>
    <w:p>
      <w:pPr>
        <w:pStyle w:val="3"/>
        <w:keepNext w:val="0"/>
        <w:keepLines w:val="0"/>
        <w:widowControl/>
        <w:suppressLineNumbers w:val="0"/>
        <w:shd w:val="clear" w:fill="FFFFFF"/>
        <w:spacing w:before="0" w:beforeAutospacing="0" w:after="0" w:afterAutospacing="0" w:line="368" w:lineRule="atLeast"/>
        <w:ind w:left="0" w:right="0" w:firstLine="280"/>
        <w:jc w:val="both"/>
      </w:pPr>
      <w:r>
        <w:rPr>
          <w:rFonts w:hint="eastAsia" w:ascii="宋体" w:hAnsi="宋体" w:eastAsia="宋体" w:cs="宋体"/>
          <w:i w:val="0"/>
          <w:iCs w:val="0"/>
          <w:caps w:val="0"/>
          <w:color w:val="000000"/>
          <w:spacing w:val="0"/>
          <w:sz w:val="14"/>
          <w:szCs w:val="14"/>
          <w:shd w:val="clear" w:fill="FFFFFF"/>
        </w:rPr>
        <w:t>接受复试通知的考生需填写《安徽理工大学2023年硕士研究生招生复试情况表》考生基本信息部分、初试成绩和复试专业笔试科目，在表格对应处粘贴电子版照片，不得调整表格高度和宽度。复试前需将复试情况表以“准考证号+姓名+报考专业+复试情况表”命名，word电子版发送至各复试组秘书邮箱，并抄送2920396249@qq.com。具体复试分组通过调剂考生复试QQ群和电话等形式另行通知。</w:t>
      </w:r>
    </w:p>
    <w:p>
      <w:pPr>
        <w:pStyle w:val="3"/>
        <w:keepNext w:val="0"/>
        <w:keepLines w:val="0"/>
        <w:widowControl/>
        <w:suppressLineNumbers w:val="0"/>
        <w:spacing w:before="0" w:beforeAutospacing="0" w:after="0" w:afterAutospacing="0" w:line="320" w:lineRule="atLeast"/>
        <w:ind w:left="0" w:right="0"/>
      </w:pPr>
      <w:r>
        <w:rPr>
          <w:rFonts w:hint="eastAsia" w:ascii="微软雅黑" w:hAnsi="微软雅黑" w:eastAsia="微软雅黑" w:cs="微软雅黑"/>
          <w:i w:val="0"/>
          <w:iCs w:val="0"/>
          <w:caps w:val="0"/>
          <w:color w:val="333333"/>
          <w:spacing w:val="0"/>
          <w:sz w:val="16"/>
          <w:szCs w:val="16"/>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4686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1349</Words>
  <Characters>1664</Characters>
  <Lines>0</Lines>
  <Paragraphs>0</Paragraphs>
  <TotalTime>0</TotalTime>
  <ScaleCrop>false</ScaleCrop>
  <LinksUpToDate>false</LinksUpToDate>
  <CharactersWithSpaces>1668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2023-05-24T03:23:06Z</dcterms:created>
  <dc:creator>Administrator</dc:creator>
  <cp:lastModifiedBy>王英</cp:lastModifiedBy>
  <dcterms:modified xsi:type="dcterms:W3CDTF">2023-05-24T03:23:14Z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CB9ED626DB1F4934AAF1D9AE903A4393</vt:lpwstr>
  </property>
</Properties>
</file>