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40" w:lineRule="atLeast"/>
        <w:ind w:left="0" w:right="0" w:firstLine="420"/>
        <w:jc w:val="center"/>
        <w:rPr>
          <w:rFonts w:ascii="Arial" w:hAnsi="Arial" w:cs="Arial"/>
          <w:b w:val="0"/>
          <w:bCs w:val="0"/>
          <w:color w:val="333333"/>
          <w:sz w:val="14"/>
          <w:szCs w:val="14"/>
        </w:rPr>
      </w:pPr>
      <w:r>
        <w:rPr>
          <w:rStyle w:val="5"/>
          <w:rFonts w:hint="default" w:ascii="Arial" w:hAnsi="Arial" w:cs="Arial"/>
          <w:b/>
          <w:bCs/>
          <w:i w:val="0"/>
          <w:iCs w:val="0"/>
          <w:caps w:val="0"/>
          <w:color w:val="333333"/>
          <w:spacing w:val="0"/>
          <w:sz w:val="19"/>
          <w:szCs w:val="19"/>
          <w:bdr w:val="none" w:color="auto" w:sz="0" w:space="0"/>
        </w:rPr>
        <w:t>教育部人文社会科学重点研究基地山东师范大学齐鲁文化研究院</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40" w:lineRule="atLeast"/>
        <w:ind w:left="0" w:right="0" w:firstLine="420"/>
        <w:jc w:val="center"/>
        <w:rPr>
          <w:rFonts w:hint="default" w:ascii="Arial" w:hAnsi="Arial" w:cs="Arial"/>
          <w:b w:val="0"/>
          <w:bCs w:val="0"/>
          <w:color w:val="333333"/>
          <w:sz w:val="14"/>
          <w:szCs w:val="14"/>
        </w:rPr>
      </w:pPr>
      <w:r>
        <w:rPr>
          <w:rStyle w:val="5"/>
          <w:rFonts w:hint="default" w:ascii="Arial" w:hAnsi="Arial" w:cs="Arial"/>
          <w:b/>
          <w:bCs/>
          <w:i w:val="0"/>
          <w:iCs w:val="0"/>
          <w:caps w:val="0"/>
          <w:color w:val="333333"/>
          <w:spacing w:val="0"/>
          <w:sz w:val="19"/>
          <w:szCs w:val="19"/>
          <w:bdr w:val="none" w:color="auto" w:sz="0" w:space="0"/>
        </w:rPr>
        <w:t>2023年硕士研究生预调剂公告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420"/>
        <w:rPr>
          <w:rFonts w:hint="default" w:ascii="Arial" w:hAnsi="Arial" w:cs="Arial"/>
          <w:b w:val="0"/>
          <w:bCs w:val="0"/>
          <w:color w:val="333333"/>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2023年，齐鲁文化研究院拟接收一定数量的调剂硕士研究生（学术学位），热忱欢迎全国各地符合调剂条件的优秀考生调剂到我院继续深造。现将我院2023年硕士研究生预调剂情况予以简要说明。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Style w:val="5"/>
          <w:rFonts w:hint="default" w:ascii="Arial" w:hAnsi="Arial" w:cs="Arial"/>
          <w:b/>
          <w:bCs/>
          <w:i w:val="0"/>
          <w:iCs w:val="0"/>
          <w:caps w:val="0"/>
          <w:color w:val="333333"/>
          <w:spacing w:val="0"/>
          <w:sz w:val="16"/>
          <w:szCs w:val="16"/>
          <w:bdr w:val="none" w:color="auto" w:sz="0" w:space="0"/>
        </w:rPr>
        <w:t>（一）调剂专业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40" w:lineRule="atLeast"/>
        <w:ind w:left="0" w:right="0" w:firstLine="420"/>
        <w:jc w:val="center"/>
        <w:rPr>
          <w:rFonts w:hint="default" w:ascii="Arial" w:hAnsi="Arial" w:cs="Arial"/>
          <w:b w:val="0"/>
          <w:bCs w:val="0"/>
          <w:color w:val="333333"/>
          <w:sz w:val="14"/>
          <w:szCs w:val="14"/>
        </w:rPr>
      </w:pPr>
      <w:r>
        <w:rPr>
          <w:rFonts w:hint="default" w:ascii="Arial" w:hAnsi="Arial" w:cs="Arial"/>
          <w:b w:val="0"/>
          <w:bCs w:val="0"/>
          <w:i w:val="0"/>
          <w:iCs w:val="0"/>
          <w:caps w:val="0"/>
          <w:color w:val="333333"/>
          <w:spacing w:val="0"/>
          <w:sz w:val="14"/>
          <w:szCs w:val="14"/>
          <w:bdr w:val="none" w:color="auto" w:sz="0" w:space="0"/>
        </w:rPr>
        <w:drawing>
          <wp:inline distT="0" distB="0" distL="114300" distR="114300">
            <wp:extent cx="4762500" cy="1676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16764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Style w:val="5"/>
          <w:rFonts w:hint="eastAsia" w:ascii="宋体" w:hAnsi="宋体" w:eastAsia="宋体" w:cs="宋体"/>
          <w:b/>
          <w:bCs/>
          <w:i w:val="0"/>
          <w:iCs w:val="0"/>
          <w:caps w:val="0"/>
          <w:color w:val="333333"/>
          <w:spacing w:val="0"/>
          <w:sz w:val="16"/>
          <w:szCs w:val="16"/>
          <w:bdr w:val="none" w:color="auto" w:sz="0" w:space="0"/>
        </w:rPr>
        <w:t>（二）调剂原则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1.调入专业与第一志愿报考专业相同或相近，且在同一学科门类范围内。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2.调剂考生初试成绩须符合原报考专业和拟调剂专业的国家A区分数线。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3.初试科目与调入专业初试科目相同或相近，其中初试全国统一命题科目应与调入专业全国统一命题科目相同。初试外国语科目必须为全国统一命题英语科目。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4.上述原则如与学校通知要求相冲突，以学校通知要求为准。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Style w:val="5"/>
          <w:rFonts w:hint="eastAsia" w:ascii="宋体" w:hAnsi="宋体" w:eastAsia="宋体" w:cs="宋体"/>
          <w:b/>
          <w:bCs/>
          <w:i w:val="0"/>
          <w:iCs w:val="0"/>
          <w:caps w:val="0"/>
          <w:color w:val="333333"/>
          <w:spacing w:val="0"/>
          <w:sz w:val="16"/>
          <w:szCs w:val="16"/>
          <w:bdr w:val="none" w:color="auto" w:sz="0" w:space="0"/>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1.待“中国研究生招生信息网”（http://yz.chsi.com.cn）的硕士研究生调剂服务系统开通后，调剂考生须登录调剂服务系统，凭网上报名时的用户名和密码登陆并选择我校作为第一志愿调剂单位进行调剂登记。我校最终以该网站上的相关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2.考生须在硕士研究生调剂服务系统中提交调剂志愿并确认回复，完成调剂所有流程。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3.考生须按调剂复试通知要求，按时到我校参加复试。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4.调剂流程如与学校通知要求相冲突，以学校通知要求为准。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Style w:val="5"/>
          <w:rFonts w:hint="eastAsia" w:ascii="宋体" w:hAnsi="宋体" w:eastAsia="宋体" w:cs="宋体"/>
          <w:b/>
          <w:bCs/>
          <w:i w:val="0"/>
          <w:iCs w:val="0"/>
          <w:caps w:val="0"/>
          <w:color w:val="333333"/>
          <w:spacing w:val="0"/>
          <w:sz w:val="16"/>
          <w:szCs w:val="16"/>
          <w:bdr w:val="none" w:color="auto" w:sz="0" w:space="0"/>
        </w:rPr>
        <w:t>（四）其他事宜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1.请有意向调剂到我院的考生密切关注山东师范大学研究生招生信息网（http://www.yjszs.sdnu.edu.cn/）以及我院网站（http://www.qlwh.sdnu.edu.cn/）上的有关信息。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2.齐鲁文化研究院咨询电话：0531—86180376</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3.预调剂通知QQ群：765218541</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4.电子邮箱：tiachha@163.com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420"/>
        <w:jc w:val="center"/>
        <w:rPr>
          <w:rFonts w:hint="default" w:ascii="Arial" w:hAnsi="Arial" w:cs="Arial"/>
          <w:b w:val="0"/>
          <w:bCs w:val="0"/>
          <w:color w:val="333333"/>
          <w:sz w:val="14"/>
          <w:szCs w:val="14"/>
        </w:rPr>
      </w:pPr>
      <w:r>
        <w:rPr>
          <w:rStyle w:val="5"/>
          <w:rFonts w:hint="eastAsia" w:ascii="宋体" w:hAnsi="宋体" w:eastAsia="宋体" w:cs="宋体"/>
          <w:b/>
          <w:bCs/>
          <w:i w:val="0"/>
          <w:iCs w:val="0"/>
          <w:caps w:val="0"/>
          <w:color w:val="333333"/>
          <w:spacing w:val="0"/>
          <w:sz w:val="20"/>
          <w:szCs w:val="20"/>
          <w:bdr w:val="none" w:color="auto" w:sz="0" w:space="0"/>
        </w:rPr>
        <w:t>齐鲁文化研究院简介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山东师范大学齐鲁文化研究院是以弘扬和传承齐鲁文化、服务山东文化强省建设和当代中国文化建设为宗旨的高等研究机构。1999年，学校整合全校文、史、哲学术力量，正式组建齐鲁文化研究中心。2001年3月，山东师范大学齐鲁文化研究中心成为教育部人文社会科学重点研究基地。2013年，齐鲁文化研究中心改建为山东省齐鲁文化研究院。同年，学校依托山东省齐鲁文化研究院组建“齐鲁文化传承与山东文化强省建设协同创新中心”，2020年入选山东省高校示范协同创新中心。2022年，山东省齐鲁文化研究院成为首批尼山世界儒学中心研究基地和首批山东省社科理论重点研究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在学校高度重视和大力支持下，作为教育部人文社会科学重点研究基地，齐鲁文化研究院按照基地建设标准，全力推进科学研究、人才培养、学术交流和服务社会等方面的建设，紧紧围绕主攻方向，立足学术前沿，提倡不同学科之间的对话与交流，充分发挥基地科研人才聚集、多学科交叉的优势，多层次多角度地开展齐鲁文化和中国传统文化研究，形成了独具特色的研究方向和研究领域，不断推出高层次研究成果，为推动中华优秀传统文化创造性转化、创新性发展积极贡献力量，引起学术界高度重视，得到社会各界广泛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本院集文、史、哲研究于一体，充分体现山东师范大学办学特色，拥有一支学历职称高、年龄结构合理、研究力量雄厚的科研教学队伍，既具有深厚的学术造诣，也在指导研究生成长成才方面积累了丰富的经验。现有博士生导师10人，国家“万人计划”1人、山东省“泰山学者”3人、“齐鲁文化英才”1人、学校“东岳学者”2人、“尼山学者”2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10" w:lineRule="atLeast"/>
        <w:ind w:left="0" w:right="0" w:firstLine="320"/>
        <w:rPr>
          <w:rFonts w:hint="default" w:ascii="Arial" w:hAnsi="Arial" w:cs="Arial"/>
          <w:b w:val="0"/>
          <w:bCs w:val="0"/>
          <w:color w:val="333333"/>
          <w:sz w:val="14"/>
          <w:szCs w:val="14"/>
        </w:rPr>
      </w:pPr>
      <w:r>
        <w:rPr>
          <w:rFonts w:hint="eastAsia" w:ascii="宋体" w:hAnsi="宋体" w:eastAsia="宋体" w:cs="宋体"/>
          <w:b w:val="0"/>
          <w:bCs w:val="0"/>
          <w:i w:val="0"/>
          <w:iCs w:val="0"/>
          <w:caps w:val="0"/>
          <w:color w:val="333333"/>
          <w:spacing w:val="0"/>
          <w:sz w:val="16"/>
          <w:szCs w:val="16"/>
          <w:bdr w:val="none" w:color="auto" w:sz="0" w:space="0"/>
        </w:rPr>
        <w:t>本院现设置有中国哲学、中国史、区域文化与中国文学三个硕士学位点和中国古典文献学、区域文化与中国文学两个博士点，在读博士、硕士研究生有80多人，主要培养哲学、历史学、文学、齐鲁文化与中华优秀传统文化领域的高水平复合型人才。本院教师治学严谨，教学设备齐全，藏书丰富，学术氛围浓厚，为研究生的成长成才提供了优越的学习环境和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300" w:beforeAutospacing="0" w:after="260" w:afterAutospacing="0" w:line="240" w:lineRule="atLeast"/>
        <w:ind w:left="0" w:right="0" w:firstLine="420"/>
        <w:rPr>
          <w:rFonts w:hint="default" w:ascii="Arial" w:hAnsi="Arial" w:cs="Arial"/>
          <w:b w:val="0"/>
          <w:bCs w:val="0"/>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46245374"/>
    <w:rsid w:val="46245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2023-04-17T02:20:00Z</dcterms:created>
  <dc:creator>晴天</dc:creator>
  <cp:lastModifiedBy>晴天</cp:lastModifiedBy>
  <dcterms:modified xsi:type="dcterms:W3CDTF">2023-04-17T02:20:20Z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608C9DD2F9B643BC8113069B78BF770B_11</vt:lpwstr>
  </property>
</Properties>
</file>