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b w:val="0"/>
          <w:bCs w:val="0"/>
          <w:color w:val="005CAB"/>
          <w:sz w:val="24"/>
          <w:szCs w:val="24"/>
        </w:rPr>
      </w:pPr>
      <w:r>
        <w:rPr>
          <w:b w:val="0"/>
          <w:bCs w:val="0"/>
          <w:color w:val="005CAB"/>
          <w:sz w:val="24"/>
          <w:szCs w:val="24"/>
          <w:bdr w:val="none" w:color="auto" w:sz="0" w:space="0"/>
        </w:rPr>
        <w:t>新闻与传媒学院2023年硕士研究生调剂复试工作安排</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ascii="Arial" w:hAnsi="Arial" w:eastAsia="Arial" w:cs="Arial"/>
        </w:rPr>
      </w:pPr>
      <w:r>
        <w:rPr>
          <w:rFonts w:hint="default" w:ascii="Arial" w:hAnsi="Arial" w:eastAsia="Arial" w:cs="Arial"/>
          <w:bdr w:val="none" w:color="auto" w:sz="0" w:space="0"/>
        </w:rPr>
        <w:drawing>
          <wp:inline distT="0" distB="0" distL="114300" distR="114300">
            <wp:extent cx="171450" cy="190500"/>
            <wp:effectExtent l="0" t="0" r="635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71450" cy="1905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5" w:lineRule="atLeast"/>
        <w:ind w:left="150" w:right="0"/>
        <w:jc w:val="center"/>
        <w:rPr>
          <w:rFonts w:hint="default" w:ascii="Arial" w:hAnsi="Arial" w:eastAsia="Arial" w:cs="Arial"/>
          <w:b w:val="0"/>
          <w:bCs w:val="0"/>
          <w:color w:val="666666"/>
          <w:sz w:val="14"/>
          <w:szCs w:val="14"/>
        </w:rPr>
      </w:pPr>
      <w:r>
        <w:rPr>
          <w:rFonts w:hint="default" w:ascii="Arial" w:hAnsi="Arial" w:eastAsia="Arial" w:cs="Arial"/>
          <w:b w:val="0"/>
          <w:bCs w:val="0"/>
          <w:color w:val="666666"/>
          <w:sz w:val="14"/>
          <w:szCs w:val="14"/>
          <w:bdr w:val="none" w:color="auto" w:sz="0" w:space="0"/>
        </w:rPr>
        <w:t>作者：李静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hint="default" w:ascii="Arial" w:hAnsi="Arial" w:eastAsia="Arial" w:cs="Aria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0" w:lineRule="atLeast"/>
        <w:ind w:left="0" w:right="0"/>
        <w:jc w:val="center"/>
        <w:rPr>
          <w:rFonts w:hint="default" w:ascii="Arial" w:hAnsi="Arial" w:eastAsia="Arial" w:cs="Arial"/>
        </w:rPr>
      </w:pPr>
      <w:r>
        <w:rPr>
          <w:rFonts w:hint="default" w:ascii="Arial" w:hAnsi="Arial" w:eastAsia="Arial" w:cs="Arial"/>
          <w:kern w:val="0"/>
          <w:sz w:val="24"/>
          <w:szCs w:val="24"/>
          <w:bdr w:val="none" w:color="auto" w:sz="0" w:space="0"/>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hint="default" w:ascii="Arial" w:hAnsi="Arial" w:eastAsia="Arial" w:cs="Arial"/>
        </w:rPr>
      </w:pPr>
      <w:r>
        <w:rPr>
          <w:rFonts w:hint="default" w:ascii="Arial" w:hAnsi="Arial" w:eastAsia="Arial" w:cs="Arial"/>
          <w:bdr w:val="none" w:color="auto" w:sz="0" w:space="0"/>
        </w:rPr>
        <w:drawing>
          <wp:inline distT="0" distB="0" distL="114300" distR="114300">
            <wp:extent cx="161925" cy="161925"/>
            <wp:effectExtent l="0" t="0" r="3175" b="317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161925" cy="1619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5" w:lineRule="atLeast"/>
        <w:ind w:left="150" w:right="0"/>
        <w:jc w:val="center"/>
        <w:rPr>
          <w:rFonts w:hint="default" w:ascii="Arial" w:hAnsi="Arial" w:eastAsia="Arial" w:cs="Arial"/>
          <w:b w:val="0"/>
          <w:bCs w:val="0"/>
          <w:color w:val="666666"/>
          <w:sz w:val="14"/>
          <w:szCs w:val="14"/>
        </w:rPr>
      </w:pPr>
      <w:r>
        <w:rPr>
          <w:rFonts w:hint="default" w:ascii="Arial" w:hAnsi="Arial" w:eastAsia="Arial" w:cs="Arial"/>
          <w:b w:val="0"/>
          <w:bCs w:val="0"/>
          <w:color w:val="666666"/>
          <w:sz w:val="14"/>
          <w:szCs w:val="14"/>
          <w:bdr w:val="none" w:color="auto" w:sz="0" w:space="0"/>
        </w:rPr>
        <w:t>发布时间：2023年04月03日 14:48</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hint="default" w:ascii="Arial" w:hAnsi="Arial" w:eastAsia="Arial" w:cs="Arial"/>
        </w:rPr>
      </w:pPr>
    </w:p>
    <w:p>
      <w:pPr>
        <w:keepNext w:val="0"/>
        <w:keepLines w:val="0"/>
        <w:widowControl/>
        <w:suppressLineNumbers w:val="0"/>
        <w:spacing w:before="0" w:beforeAutospacing="0" w:after="0" w:afterAutospacing="0"/>
        <w:ind w:left="0" w:right="0"/>
        <w:jc w:val="left"/>
      </w:pPr>
      <w:r>
        <w:rPr>
          <w:rFonts w:hint="default" w:ascii="Arial" w:hAnsi="Arial" w:eastAsia="Arial" w:cs="Arial"/>
          <w:kern w:val="0"/>
          <w:sz w:val="24"/>
          <w:szCs w:val="24"/>
          <w:bdr w:val="none" w:color="auto" w:sz="0" w:space="0"/>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hint="default" w:ascii="Arial" w:hAnsi="Arial" w:eastAsia="Arial" w:cs="Arial"/>
        </w:rPr>
      </w:pPr>
      <w:r>
        <w:rPr>
          <w:rFonts w:hint="default" w:ascii="Arial" w:hAnsi="Arial" w:eastAsia="Arial" w:cs="Arial"/>
          <w:bdr w:val="none" w:color="auto" w:sz="0" w:space="0"/>
        </w:rPr>
        <w:drawing>
          <wp:inline distT="0" distB="0" distL="114300" distR="114300">
            <wp:extent cx="228600" cy="123825"/>
            <wp:effectExtent l="0" t="0" r="0" b="317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228600" cy="1238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15" w:lineRule="atLeast"/>
        <w:ind w:left="150" w:right="0"/>
        <w:jc w:val="center"/>
        <w:rPr>
          <w:rFonts w:hint="default" w:ascii="Arial" w:hAnsi="Arial" w:eastAsia="Arial" w:cs="Arial"/>
          <w:b w:val="0"/>
          <w:bCs w:val="0"/>
          <w:color w:val="666666"/>
          <w:sz w:val="13"/>
          <w:szCs w:val="13"/>
        </w:rPr>
      </w:pPr>
      <w:r>
        <w:rPr>
          <w:rFonts w:hint="default" w:ascii="Arial" w:hAnsi="Arial" w:eastAsia="Arial" w:cs="Arial"/>
          <w:b w:val="0"/>
          <w:bCs w:val="0"/>
          <w:color w:val="666666"/>
          <w:sz w:val="13"/>
          <w:szCs w:val="13"/>
          <w:bdr w:val="none" w:color="auto" w:sz="0" w:space="0"/>
        </w:rPr>
        <w:t>1748</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hanging="360"/>
        <w:jc w:val="center"/>
        <w:rPr>
          <w:rFonts w:hint="default" w:ascii="Arial" w:hAnsi="Arial" w:eastAsia="Arial" w:cs="Arial"/>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ascii="黑体" w:hAnsi="宋体" w:eastAsia="黑体" w:cs="黑体"/>
          <w:b w:val="0"/>
          <w:bCs w:val="0"/>
          <w:color w:val="848484"/>
          <w:sz w:val="19"/>
          <w:szCs w:val="19"/>
          <w:bdr w:val="none" w:color="auto" w:sz="0" w:space="0"/>
        </w:rPr>
        <w:t>一、复试形式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ascii="仿宋" w:hAnsi="仿宋" w:eastAsia="仿宋" w:cs="仿宋"/>
          <w:b w:val="0"/>
          <w:bCs w:val="0"/>
          <w:color w:val="848484"/>
          <w:sz w:val="19"/>
          <w:szCs w:val="19"/>
          <w:bdr w:val="none" w:color="auto" w:sz="0" w:space="0"/>
        </w:rPr>
        <w:t>新闻与传媒学院新闻学、传播学</w:t>
      </w:r>
      <w:r>
        <w:rPr>
          <w:rFonts w:hint="eastAsia" w:ascii="仿宋" w:hAnsi="仿宋" w:eastAsia="仿宋" w:cs="仿宋"/>
          <w:b w:val="0"/>
          <w:bCs w:val="0"/>
          <w:color w:val="848484"/>
          <w:sz w:val="19"/>
          <w:szCs w:val="19"/>
          <w:bdr w:val="none" w:color="auto" w:sz="0" w:space="0"/>
        </w:rPr>
        <w:t>2023年硕士研究生调剂复试均实行网上远程复试，网络复试考场规则、网络复试考生指南、网络复试注意事项、远程复试系统考生操作手册等材料请登录学校研究生招生信息网查询（链接附后）。考生须提前准备好网络远程复试所需软硬件等，熟悉掌握复试系统使用方法，复试前须配合完成网络远程模拟测试，确保设备功能、复试环境等满足学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二、资格审核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参照《2023年硕士研究生复试录取工作办法》中有关规定执行（http://www.yjszs.sdnu.edu.cn/info/1006/2765.htm）。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提交材料包括：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（1）应届本科毕业生（含普通高校、成人高校）、网络教育届时可毕业本科生，除提交准考证、身份证外，还应提供《教育部学籍在线验证报告》；自学考试届时可毕业本科生，还应出具自考成绩单。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（2）往届本科毕业生除提交准考证、身份证外，还应提供本科毕业证书、《教育部学历证书电子注册备案表》。因毕业时间早而不能在线验证的，需提供教育部《中国高等教育学历认证报告》。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（3）同等学力考生除提交准考证、身份证外，还应提供专科毕业证或本科结业证。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（4）在境外获得学历的考生除提交准考证、身份证外，还需提供教育部留学服务中心出具的《国外学历学位认证书》。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（5）《思想政治素质和品德考核表》、《诚信复试承诺书》。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（6）个人简历、学习成绩单、研究计划、所获奖励、发表论文等补充材料，考生可以根据情况选交。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Style w:val="6"/>
          <w:rFonts w:hint="eastAsia" w:ascii="仿宋" w:hAnsi="仿宋" w:eastAsia="仿宋" w:cs="仿宋"/>
          <w:b/>
          <w:bCs/>
          <w:color w:val="848484"/>
          <w:sz w:val="19"/>
          <w:szCs w:val="19"/>
          <w:bdr w:val="none" w:color="auto" w:sz="0" w:space="0"/>
        </w:rPr>
        <w:t>请考生按照要求将上述材料原件清晰扫描后整合成一个word文件，通过远程复试系统线上提交相关材料。各类原件开学报到后上交存档。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三、复试时间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4月6日下午2点开始进行系统测试，随后进行远程面试。请收到学校研究生招生办公室统一发放的复试通知并确认参加复试的考生务必保持通讯畅通，并加入QQ群：576782078。</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四、复试内容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bookmarkStart w:id="0" w:name="_Hlk3988987"/>
      <w:bookmarkEnd w:id="0"/>
      <w:r>
        <w:rPr>
          <w:rFonts w:hint="eastAsia" w:ascii="仿宋" w:hAnsi="仿宋" w:eastAsia="仿宋" w:cs="仿宋"/>
          <w:b w:val="0"/>
          <w:bCs w:val="0"/>
          <w:color w:val="848484"/>
          <w:sz w:val="19"/>
          <w:szCs w:val="19"/>
          <w:bdr w:val="none" w:color="auto" w:sz="0" w:space="0"/>
        </w:rPr>
        <w:t>（1）专业课面试：满分 150 分，以 90 分为合格。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（2）综合面试：满分 100 分，以 60 分为合格。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主要内容有：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①大学阶段学习情况；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②考生对本学科专业理论知识和应用技能掌握程度，对本学科专业发展动态的了解情况，利用所学理论分析和解决问题能力，创新精神及综合素质和能力等；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③实践能力、专业技能考核，主要测试实验操作、社会实践、专业素质等方面取得成绩及表现出的能力。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（3）外语听说能力测试：满分 50 分，以 30分为合格。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（4）同等学力加试：同等学力考生需加试两门大学本科主干课程。每科加试时间一般为 1小时，满分 100 分，以 60 分为合格，加试成绩不计入复试成绩。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五、思想政治素质和道德品质考核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主要考核考生本人的现实表现，内容应当包括政治态度、思想表现、道德品质、遵纪守法、诚实守信、心理健康情况等方面。学院通过审查考生《思想政治素质和品德考核表》、档案材料、单位鉴定意见的方式进行。考生应当如实填写，提供材料真实。考核结果以合格、不合格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280" w:right="0" w:firstLine="19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六、录取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（一）总成绩核算方式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招生考试总成绩=初试成绩+复试成绩（专业课面试成绩+2×综合面试成绩+外语听说能力成绩）。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（二）总成绩排名方式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根据招生专业目录，考试总成绩按专业从高分到低分排序。如总成绩相同，依次比较初试成绩、复试综合面试成绩。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（三）拟录取名单确定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拟录取名单按招生计划，根据复试合格考生的招生考试总成绩从高分到低分确定。专业课面试成绩、综合面试成绩、外语听说能力成绩、思想政治素质和道德素质考核、体检等任何一项不合格的考生不予录取。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七、申诉渠道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新闻与传媒学院高度重视研究生招生工作，坚持客观、公平、公正，做到政策透明、程序公正、结果公开、监督机制健全，坚决维护考生的合法权益。复试过程全程录像，对复试过程和成绩存在异议的考生，可向学院提出书面申请，学院招生工作领导小组将认真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监督投诉电话：0531-86182828</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监督投诉邮箱：621167@sdnu.edu.cn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八、联系方式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咨询电话：0531-86182828</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考生QQ群：576782078（请复试考生本人加入）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黑体" w:hAnsi="宋体" w:eastAsia="黑体" w:cs="黑体"/>
          <w:b w:val="0"/>
          <w:bCs w:val="0"/>
          <w:color w:val="848484"/>
          <w:sz w:val="19"/>
          <w:szCs w:val="19"/>
          <w:bdr w:val="none" w:color="auto" w:sz="0" w:space="0"/>
        </w:rPr>
        <w:t>九、相关规定链接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1、网络复试考场规则：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default" w:ascii="Arial" w:hAnsi="Arial" w:eastAsia="Arial" w:cs="Arial"/>
          <w:b w:val="0"/>
          <w:bCs w:val="0"/>
          <w:color w:val="337AB7"/>
          <w:sz w:val="16"/>
          <w:szCs w:val="16"/>
          <w:u w:val="none"/>
          <w:bdr w:val="none" w:color="auto" w:sz="0" w:space="0"/>
        </w:rPr>
        <w:fldChar w:fldCharType="begin"/>
      </w:r>
      <w:r>
        <w:rPr>
          <w:rFonts w:hint="default" w:ascii="Arial" w:hAnsi="Arial" w:eastAsia="Arial" w:cs="Arial"/>
          <w:b w:val="0"/>
          <w:bCs w:val="0"/>
          <w:color w:val="337AB7"/>
          <w:sz w:val="16"/>
          <w:szCs w:val="16"/>
          <w:u w:val="none"/>
          <w:bdr w:val="none" w:color="auto" w:sz="0" w:space="0"/>
        </w:rPr>
        <w:instrText xml:space="preserve"> HYPERLINK "http://www.yjszs.sdnu.edu.cn/info/1003/2281.htm" </w:instrText>
      </w:r>
      <w:r>
        <w:rPr>
          <w:rFonts w:hint="default" w:ascii="Arial" w:hAnsi="Arial" w:eastAsia="Arial" w:cs="Arial"/>
          <w:b w:val="0"/>
          <w:bCs w:val="0"/>
          <w:color w:val="337AB7"/>
          <w:sz w:val="16"/>
          <w:szCs w:val="16"/>
          <w:u w:val="none"/>
          <w:bdr w:val="none" w:color="auto" w:sz="0" w:space="0"/>
        </w:rPr>
        <w:fldChar w:fldCharType="separate"/>
      </w:r>
      <w:r>
        <w:rPr>
          <w:rStyle w:val="7"/>
          <w:rFonts w:hint="eastAsia" w:ascii="仿宋" w:hAnsi="仿宋" w:eastAsia="仿宋" w:cs="仿宋"/>
          <w:b w:val="0"/>
          <w:bCs w:val="0"/>
          <w:color w:val="800080"/>
          <w:sz w:val="19"/>
          <w:szCs w:val="19"/>
          <w:u w:val="single"/>
          <w:bdr w:val="none" w:color="auto" w:sz="0" w:space="0"/>
        </w:rPr>
        <w:t>http://www.yjszs.sdnu.edu.cn/info/1003/2281.htm</w:t>
      </w:r>
      <w:r>
        <w:rPr>
          <w:rFonts w:hint="default" w:ascii="Arial" w:hAnsi="Arial" w:eastAsia="Arial" w:cs="Arial"/>
          <w:b w:val="0"/>
          <w:bCs w:val="0"/>
          <w:color w:val="337AB7"/>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2、网络复试考生指南：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default" w:ascii="Arial" w:hAnsi="Arial" w:eastAsia="Arial" w:cs="Arial"/>
          <w:b w:val="0"/>
          <w:bCs w:val="0"/>
          <w:color w:val="337AB7"/>
          <w:sz w:val="16"/>
          <w:szCs w:val="16"/>
          <w:u w:val="none"/>
          <w:bdr w:val="none" w:color="auto" w:sz="0" w:space="0"/>
        </w:rPr>
        <w:fldChar w:fldCharType="begin"/>
      </w:r>
      <w:r>
        <w:rPr>
          <w:rFonts w:hint="default" w:ascii="Arial" w:hAnsi="Arial" w:eastAsia="Arial" w:cs="Arial"/>
          <w:b w:val="0"/>
          <w:bCs w:val="0"/>
          <w:color w:val="337AB7"/>
          <w:sz w:val="16"/>
          <w:szCs w:val="16"/>
          <w:u w:val="none"/>
          <w:bdr w:val="none" w:color="auto" w:sz="0" w:space="0"/>
        </w:rPr>
        <w:instrText xml:space="preserve"> HYPERLINK "http://www.yjszs.sdnu.edu.cn/info/1015/1601.htm" </w:instrText>
      </w:r>
      <w:r>
        <w:rPr>
          <w:rFonts w:hint="default" w:ascii="Arial" w:hAnsi="Arial" w:eastAsia="Arial" w:cs="Arial"/>
          <w:b w:val="0"/>
          <w:bCs w:val="0"/>
          <w:color w:val="337AB7"/>
          <w:sz w:val="16"/>
          <w:szCs w:val="16"/>
          <w:u w:val="none"/>
          <w:bdr w:val="none" w:color="auto" w:sz="0" w:space="0"/>
        </w:rPr>
        <w:fldChar w:fldCharType="separate"/>
      </w:r>
      <w:r>
        <w:rPr>
          <w:rStyle w:val="7"/>
          <w:rFonts w:hint="eastAsia" w:ascii="仿宋" w:hAnsi="仿宋" w:eastAsia="仿宋" w:cs="仿宋"/>
          <w:b w:val="0"/>
          <w:bCs w:val="0"/>
          <w:color w:val="800080"/>
          <w:sz w:val="19"/>
          <w:szCs w:val="19"/>
          <w:u w:val="single"/>
          <w:bdr w:val="none" w:color="auto" w:sz="0" w:space="0"/>
        </w:rPr>
        <w:t>http://www.yjszs.sdnu.edu.cn/info/1015/1601.htm</w:t>
      </w:r>
      <w:r>
        <w:rPr>
          <w:rFonts w:hint="default" w:ascii="Arial" w:hAnsi="Arial" w:eastAsia="Arial" w:cs="Arial"/>
          <w:b w:val="0"/>
          <w:bCs w:val="0"/>
          <w:color w:val="337AB7"/>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3、网络复试注意事项：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default" w:ascii="Arial" w:hAnsi="Arial" w:eastAsia="Arial" w:cs="Arial"/>
          <w:b w:val="0"/>
          <w:bCs w:val="0"/>
          <w:color w:val="337AB7"/>
          <w:sz w:val="16"/>
          <w:szCs w:val="16"/>
          <w:u w:val="none"/>
          <w:bdr w:val="none" w:color="auto" w:sz="0" w:space="0"/>
        </w:rPr>
        <w:fldChar w:fldCharType="begin"/>
      </w:r>
      <w:r>
        <w:rPr>
          <w:rFonts w:hint="default" w:ascii="Arial" w:hAnsi="Arial" w:eastAsia="Arial" w:cs="Arial"/>
          <w:b w:val="0"/>
          <w:bCs w:val="0"/>
          <w:color w:val="337AB7"/>
          <w:sz w:val="16"/>
          <w:szCs w:val="16"/>
          <w:u w:val="none"/>
          <w:bdr w:val="none" w:color="auto" w:sz="0" w:space="0"/>
        </w:rPr>
        <w:instrText xml:space="preserve"> HYPERLINK "http://www.yjszs.sdnu.edu.cn/info/1026/1581.htm" </w:instrText>
      </w:r>
      <w:r>
        <w:rPr>
          <w:rFonts w:hint="default" w:ascii="Arial" w:hAnsi="Arial" w:eastAsia="Arial" w:cs="Arial"/>
          <w:b w:val="0"/>
          <w:bCs w:val="0"/>
          <w:color w:val="337AB7"/>
          <w:sz w:val="16"/>
          <w:szCs w:val="16"/>
          <w:u w:val="none"/>
          <w:bdr w:val="none" w:color="auto" w:sz="0" w:space="0"/>
        </w:rPr>
        <w:fldChar w:fldCharType="separate"/>
      </w:r>
      <w:r>
        <w:rPr>
          <w:rStyle w:val="7"/>
          <w:rFonts w:hint="eastAsia" w:ascii="仿宋" w:hAnsi="仿宋" w:eastAsia="仿宋" w:cs="仿宋"/>
          <w:b w:val="0"/>
          <w:bCs w:val="0"/>
          <w:color w:val="800080"/>
          <w:sz w:val="19"/>
          <w:szCs w:val="19"/>
          <w:u w:val="single"/>
          <w:bdr w:val="none" w:color="auto" w:sz="0" w:space="0"/>
        </w:rPr>
        <w:t>http://www.yjszs.sdnu.edu.cn/info/1026/1581.htm</w:t>
      </w:r>
      <w:r>
        <w:rPr>
          <w:rFonts w:hint="default" w:ascii="Arial" w:hAnsi="Arial" w:eastAsia="Arial" w:cs="Arial"/>
          <w:b w:val="0"/>
          <w:bCs w:val="0"/>
          <w:color w:val="337AB7"/>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10" w:lineRule="atLeast"/>
        <w:ind w:left="0" w:right="0" w:firstLine="370"/>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4、远程复试系统考生操作手册：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r>
        <w:rPr>
          <w:rFonts w:hint="default" w:ascii="Arial" w:hAnsi="Arial" w:eastAsia="Arial" w:cs="Arial"/>
          <w:b w:val="0"/>
          <w:bCs w:val="0"/>
          <w:color w:val="337AB7"/>
          <w:sz w:val="16"/>
          <w:szCs w:val="16"/>
          <w:u w:val="none"/>
          <w:bdr w:val="none" w:color="auto" w:sz="0" w:space="0"/>
        </w:rPr>
        <w:fldChar w:fldCharType="begin"/>
      </w:r>
      <w:r>
        <w:rPr>
          <w:rFonts w:hint="default" w:ascii="Arial" w:hAnsi="Arial" w:eastAsia="Arial" w:cs="Arial"/>
          <w:b w:val="0"/>
          <w:bCs w:val="0"/>
          <w:color w:val="337AB7"/>
          <w:sz w:val="16"/>
          <w:szCs w:val="16"/>
          <w:u w:val="none"/>
          <w:bdr w:val="none" w:color="auto" w:sz="0" w:space="0"/>
        </w:rPr>
        <w:instrText xml:space="preserve"> HYPERLINK "http://www.yjszs.sdnu.edu.cn/info/1015/1593.htm" </w:instrText>
      </w:r>
      <w:r>
        <w:rPr>
          <w:rFonts w:hint="default" w:ascii="Arial" w:hAnsi="Arial" w:eastAsia="Arial" w:cs="Arial"/>
          <w:b w:val="0"/>
          <w:bCs w:val="0"/>
          <w:color w:val="337AB7"/>
          <w:sz w:val="16"/>
          <w:szCs w:val="16"/>
          <w:u w:val="none"/>
          <w:bdr w:val="none" w:color="auto" w:sz="0" w:space="0"/>
        </w:rPr>
        <w:fldChar w:fldCharType="separate"/>
      </w:r>
      <w:r>
        <w:rPr>
          <w:rStyle w:val="7"/>
          <w:rFonts w:hint="eastAsia" w:ascii="仿宋" w:hAnsi="仿宋" w:eastAsia="仿宋" w:cs="仿宋"/>
          <w:b w:val="0"/>
          <w:bCs w:val="0"/>
          <w:color w:val="800080"/>
          <w:sz w:val="19"/>
          <w:szCs w:val="19"/>
          <w:u w:val="single"/>
          <w:bdr w:val="none" w:color="auto" w:sz="0" w:space="0"/>
        </w:rPr>
        <w:t>http://www.yjszs.sdnu.edu.cn/info/1015/1593.htm</w:t>
      </w:r>
      <w:r>
        <w:rPr>
          <w:rFonts w:hint="default" w:ascii="Arial" w:hAnsi="Arial" w:eastAsia="Arial" w:cs="Arial"/>
          <w:b w:val="0"/>
          <w:bCs w:val="0"/>
          <w:color w:val="337AB7"/>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70"/>
        <w:jc w:val="both"/>
        <w:rPr>
          <w:rFonts w:hint="default" w:ascii="Arial" w:hAnsi="Arial" w:eastAsia="Arial" w:cs="Arial"/>
          <w:b w:val="0"/>
          <w:bCs w:val="0"/>
          <w:color w:val="848484"/>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90" w:lineRule="atLeast"/>
        <w:ind w:left="0" w:right="0" w:firstLine="3550"/>
        <w:jc w:val="both"/>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山东师范大学新闻与传媒学院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00" w:lineRule="atLeast"/>
        <w:ind w:left="0" w:right="0" w:firstLine="420"/>
        <w:rPr>
          <w:rFonts w:hint="default" w:ascii="Arial" w:hAnsi="Arial" w:eastAsia="Arial" w:cs="Arial"/>
          <w:b w:val="0"/>
          <w:bCs w:val="0"/>
          <w:color w:val="848484"/>
          <w:sz w:val="16"/>
          <w:szCs w:val="16"/>
        </w:rPr>
      </w:pPr>
      <w:r>
        <w:rPr>
          <w:rFonts w:hint="eastAsia" w:ascii="仿宋" w:hAnsi="仿宋" w:eastAsia="仿宋" w:cs="仿宋"/>
          <w:b w:val="0"/>
          <w:bCs w:val="0"/>
          <w:color w:val="848484"/>
          <w:sz w:val="19"/>
          <w:szCs w:val="19"/>
          <w:bdr w:val="none" w:color="auto" w:sz="0" w:space="0"/>
        </w:rPr>
        <w:t>         </w:t>
      </w:r>
      <w:bookmarkStart w:id="1" w:name="_GoBack"/>
      <w:bookmarkEnd w:id="1"/>
      <w:r>
        <w:rPr>
          <w:rFonts w:hint="eastAsia" w:ascii="仿宋" w:hAnsi="仿宋" w:eastAsia="仿宋" w:cs="仿宋"/>
          <w:b w:val="0"/>
          <w:bCs w:val="0"/>
          <w:color w:val="848484"/>
          <w:sz w:val="19"/>
          <w:szCs w:val="19"/>
          <w:bdr w:val="none" w:color="auto" w:sz="0" w:space="0"/>
        </w:rPr>
        <w:t xml:space="preserve">                                2023年4月3日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450" w:beforeAutospacing="0" w:after="400" w:afterAutospacing="0" w:line="300" w:lineRule="atLeast"/>
        <w:ind w:left="0" w:right="0" w:firstLine="420"/>
        <w:rPr>
          <w:rFonts w:hint="default" w:ascii="Arial" w:hAnsi="Arial" w:eastAsia="Arial" w:cs="Arial"/>
          <w:b w:val="0"/>
          <w:bCs w:val="0"/>
          <w:color w:val="848484"/>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3CAC6D"/>
    <w:multiLevelType w:val="multilevel"/>
    <w:tmpl w:val="A13CAC6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4D0A609E"/>
    <w:rsid w:val="4D0A6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2023-04-17T03:10:00Z</dcterms:created>
  <dc:creator>晴天</dc:creator>
  <cp:lastModifiedBy>晴天</cp:lastModifiedBy>
  <dcterms:modified xsi:type="dcterms:W3CDTF">2023-04-17T03:10:38Z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76966A6C1CD149CC96CC261EF3CA1745_11</vt:lpwstr>
  </property>
</Properties>
</file>