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u w:val="none"/>
          <w:bdr w:val="none" w:color="auto" w:sz="0" w:space="0"/>
        </w:rPr>
        <w:t>书法学院2023年硕士研究生招生调剂复试时间安排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600"/>
        <w:gridCol w:w="950"/>
        <w:gridCol w:w="3270"/>
        <w:gridCol w:w="1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5"/>
                <w:szCs w:val="15"/>
                <w:u w:val="none"/>
                <w:bdr w:val="none" w:color="auto" w:sz="0" w:space="0"/>
              </w:rPr>
              <w:t>考试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5"/>
                <w:szCs w:val="15"/>
                <w:u w:val="none"/>
                <w:bdr w:val="none" w:color="auto" w:sz="0" w:space="0"/>
              </w:rPr>
              <w:t>日期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5"/>
                <w:szCs w:val="15"/>
                <w:u w:val="none"/>
                <w:bdr w:val="none" w:color="auto" w:sz="0" w:space="0"/>
              </w:rPr>
              <w:t>考场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5"/>
                <w:szCs w:val="15"/>
                <w:u w:val="none"/>
                <w:bdr w:val="none" w:color="auto" w:sz="0" w:space="0"/>
              </w:rPr>
              <w:t>考试时间</w:t>
            </w:r>
          </w:p>
        </w:tc>
        <w:tc>
          <w:tcPr>
            <w:tcW w:w="3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9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5"/>
                <w:szCs w:val="15"/>
                <w:u w:val="none"/>
                <w:bdr w:val="none" w:color="auto" w:sz="0" w:space="0"/>
              </w:rPr>
              <w:t>报考研究方向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5"/>
                <w:szCs w:val="15"/>
                <w:u w:val="none"/>
                <w:bdr w:val="none" w:color="auto" w:sz="0" w:space="0"/>
              </w:rPr>
              <w:t>考试内容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tblCellSpacing w:w="0" w:type="dxa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4月13日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书法学院多媒体教室C1003</w:t>
            </w:r>
          </w:p>
        </w:tc>
        <w:tc>
          <w:tcPr>
            <w:tcW w:w="95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8:30-12:30</w:t>
            </w:r>
          </w:p>
        </w:tc>
        <w:tc>
          <w:tcPr>
            <w:tcW w:w="306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4"/>
                <w:szCs w:val="14"/>
                <w:u w:val="none"/>
                <w:bdr w:val="none" w:color="auto" w:sz="0" w:space="0"/>
              </w:rPr>
              <w:t>非全日制专业学位：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书法篆刻艺术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书法临摹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tblCellSpacing w:w="0" w:type="dxa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</w:p>
        </w:tc>
        <w:tc>
          <w:tcPr>
            <w:tcW w:w="306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书法创作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tblCellSpacing w:w="0" w:type="dxa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</w:p>
        </w:tc>
        <w:tc>
          <w:tcPr>
            <w:tcW w:w="306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篆刻创作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tblCellSpacing w:w="0" w:type="dxa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书法学院党团活动室E1013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13:30开始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4"/>
                <w:szCs w:val="14"/>
                <w:u w:val="none"/>
                <w:bdr w:val="none" w:color="auto" w:sz="0" w:space="0"/>
              </w:rPr>
              <w:t>非全日制专业学位：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书法篆刻艺术（加试考生）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14:00开始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4"/>
                <w:szCs w:val="14"/>
                <w:u w:val="none"/>
                <w:bdr w:val="none" w:color="auto" w:sz="0" w:space="0"/>
              </w:rPr>
              <w:t>非全日制专业学位：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书法篆刻艺术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书法学院多媒体教室C1003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14:00-17:00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4"/>
                <w:szCs w:val="14"/>
                <w:u w:val="none"/>
                <w:bdr w:val="none" w:color="auto" w:sz="0" w:space="0"/>
              </w:rPr>
              <w:t>非全日制专业学位：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书法篆刻艺术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4"/>
                <w:szCs w:val="14"/>
                <w:u w:val="none"/>
                <w:bdr w:val="none" w:color="auto" w:sz="0" w:space="0"/>
              </w:rPr>
              <w:t>加试：古代汉语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古代汉语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tblCellSpacing w:w="0" w:type="dxa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17:30-20:30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4"/>
                <w:szCs w:val="14"/>
                <w:u w:val="none"/>
                <w:bdr w:val="none" w:color="auto" w:sz="0" w:space="0"/>
              </w:rPr>
              <w:t>非全日制专业学位：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书法篆刻艺术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4"/>
                <w:szCs w:val="14"/>
                <w:u w:val="none"/>
                <w:bdr w:val="none" w:color="auto" w:sz="0" w:space="0"/>
              </w:rPr>
              <w:t>加试：书法美学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u w:val="none"/>
                <w:bdr w:val="none" w:color="auto" w:sz="0" w:space="0"/>
              </w:rPr>
              <w:t>书法美学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1D9277B8"/>
    <w:rsid w:val="1D92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2023-04-12T03:12:00Z</dcterms:created>
  <dc:creator>晴天</dc:creator>
  <cp:lastModifiedBy>晴天</cp:lastModifiedBy>
  <dcterms:modified xsi:type="dcterms:W3CDTF">2023-04-12T03:13:21Z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9D63C9E840D34C9ABF827443FDF3FA82_11</vt:lpwstr>
  </property>
</Properties>
</file>