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E" w:rsidRPr="005909AE" w:rsidRDefault="005909AE" w:rsidP="005909AE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5909AE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2023年植物保护学院硕士研究生复试结果与拟录取名单（第一志愿）</w:t>
      </w:r>
    </w:p>
    <w:p w:rsidR="005909AE" w:rsidRPr="005909AE" w:rsidRDefault="005909AE" w:rsidP="005909AE">
      <w:pPr>
        <w:widowControl/>
        <w:spacing w:before="30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909AE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5909AE" w:rsidRPr="005909AE" w:rsidRDefault="005909AE" w:rsidP="005909AE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999999"/>
          <w:kern w:val="0"/>
          <w:szCs w:val="21"/>
        </w:rPr>
      </w:pPr>
      <w:r w:rsidRPr="005909AE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发布时间:2023-04-01 浏览量:1239</w:t>
      </w:r>
    </w:p>
    <w:p w:rsidR="005909AE" w:rsidRPr="005909AE" w:rsidRDefault="005909AE" w:rsidP="005909AE">
      <w:pPr>
        <w:widowControl/>
        <w:shd w:val="clear" w:color="auto" w:fill="FFFFFF"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909AE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根据《植物保护学院2023年硕士研究生招生录取工作实施细则》，现将我院第一志愿复试结果与拟录取名单进行公示。</w:t>
      </w:r>
    </w:p>
    <w:p w:rsidR="005909AE" w:rsidRPr="005909AE" w:rsidRDefault="005909AE" w:rsidP="005909AE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909AE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公示时间为2023年4月3日至4月5日，公示期内如有异议请与我院研究生复试工作领导组反应。</w:t>
      </w:r>
    </w:p>
    <w:p w:rsidR="005909AE" w:rsidRPr="005909AE" w:rsidRDefault="005909AE" w:rsidP="005909AE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909AE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联系电话：0351-7133920</w:t>
      </w:r>
    </w:p>
    <w:p w:rsidR="005909AE" w:rsidRPr="005909AE" w:rsidRDefault="005909AE" w:rsidP="005909AE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909AE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电子邮箱：</w:t>
      </w:r>
      <w:hyperlink r:id="rId5" w:history="1">
        <w:r w:rsidRPr="005909AE">
          <w:rPr>
            <w:rFonts w:ascii="宋体" w:eastAsia="宋体" w:hAnsi="宋体" w:cs="宋体" w:hint="eastAsia"/>
            <w:color w:val="000000"/>
            <w:kern w:val="0"/>
            <w:sz w:val="30"/>
            <w:szCs w:val="30"/>
            <w:u w:val="single"/>
          </w:rPr>
          <w:t>sxndzbxy@126.com</w:t>
        </w:r>
      </w:hyperlink>
    </w:p>
    <w:tbl>
      <w:tblPr>
        <w:tblW w:w="226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080"/>
        <w:gridCol w:w="2160"/>
        <w:gridCol w:w="1875"/>
        <w:gridCol w:w="2295"/>
        <w:gridCol w:w="1695"/>
        <w:gridCol w:w="1695"/>
        <w:gridCol w:w="915"/>
        <w:gridCol w:w="915"/>
        <w:gridCol w:w="1215"/>
        <w:gridCol w:w="1215"/>
        <w:gridCol w:w="1215"/>
        <w:gridCol w:w="1215"/>
        <w:gridCol w:w="1620"/>
        <w:gridCol w:w="1425"/>
        <w:gridCol w:w="1335"/>
      </w:tblGrid>
      <w:tr w:rsidR="005909AE" w:rsidRPr="005909AE" w:rsidTr="005909AE">
        <w:trPr>
          <w:trHeight w:val="1710"/>
        </w:trPr>
        <w:tc>
          <w:tcPr>
            <w:tcW w:w="22695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8"/>
                <w:szCs w:val="48"/>
              </w:rPr>
              <w:t>2023年植物保护学院硕士研究生复试结果与拟录取名单</w:t>
            </w:r>
          </w:p>
        </w:tc>
      </w:tr>
      <w:tr w:rsidR="005909AE" w:rsidRPr="005909AE" w:rsidTr="005909AE">
        <w:trPr>
          <w:trHeight w:val="525"/>
        </w:trPr>
        <w:tc>
          <w:tcPr>
            <w:tcW w:w="22695" w:type="dxa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学术型硕士研究生</w:t>
            </w:r>
            <w:proofErr w:type="gramStart"/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一</w:t>
            </w:r>
            <w:proofErr w:type="gramEnd"/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志愿考生复试结果与拟录取名单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录取专业代码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录取专业名称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录取学习方式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录取就业形式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专业课</w:t>
            </w: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专业课二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录取总成绩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录取优先级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李莹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101133140400459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82.60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张静蕾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101133140400517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76.48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田琪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101133140400519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76.40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李甜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101133140400466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74.60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李明高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101133140400525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71.40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杨子涛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101133140400512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69.44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赵欣然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101133140400514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68.36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易靖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101133140400464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66.32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闫奕龙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101133140400527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66.20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刘彤彤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101133140400463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64.96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李依然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101133140400461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64.48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苏雅馨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101133140400513</w:t>
            </w:r>
          </w:p>
        </w:tc>
        <w:tc>
          <w:tcPr>
            <w:tcW w:w="18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090400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63.96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909AE" w:rsidRPr="005909AE" w:rsidTr="005909AE">
        <w:trPr>
          <w:trHeight w:val="570"/>
        </w:trPr>
        <w:tc>
          <w:tcPr>
            <w:tcW w:w="22695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专业型硕士研究生</w:t>
            </w:r>
            <w:proofErr w:type="gramStart"/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一</w:t>
            </w:r>
            <w:proofErr w:type="gramEnd"/>
            <w:r w:rsidRPr="005909AE">
              <w:rPr>
                <w:rFonts w:ascii="黑体" w:eastAsia="黑体" w:hAnsi="黑体" w:cs="宋体" w:hint="eastAsia"/>
                <w:color w:val="000000"/>
                <w:kern w:val="0"/>
                <w:sz w:val="41"/>
                <w:szCs w:val="41"/>
              </w:rPr>
              <w:t>志愿考生复试结果与拟录取名单</w:t>
            </w:r>
          </w:p>
        </w:tc>
      </w:tr>
      <w:tr w:rsidR="005909AE" w:rsidRPr="005909AE" w:rsidTr="005909AE">
        <w:trPr>
          <w:trHeight w:val="57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录取专业代码</w:t>
            </w:r>
          </w:p>
        </w:tc>
        <w:tc>
          <w:tcPr>
            <w:tcW w:w="22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录取专业名称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录取学习方式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录取就业形式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专业课</w:t>
            </w:r>
            <w:proofErr w:type="gramStart"/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专业课二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录取总成绩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录取优先级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李子鹏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101133140401031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75.92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彭佳乐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101133140401030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72.16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张文静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70.16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王思宇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101133140401056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71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74.70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69.72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白淑宏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290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65.28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杨振永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101133140401059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64.40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武琳凯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101133140401045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283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60.92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魏新菊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101133140401046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77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267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60.68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  <w:tr w:rsidR="005909AE" w:rsidRPr="005909AE" w:rsidTr="005909AE">
        <w:trPr>
          <w:trHeight w:val="49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kern w:val="0"/>
                <w:sz w:val="23"/>
                <w:szCs w:val="23"/>
              </w:rPr>
              <w:t>宋泽昊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101133140401040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095132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78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261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60.04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909AE" w:rsidRPr="005909AE" w:rsidRDefault="005909AE" w:rsidP="005909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09A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</w:t>
            </w:r>
          </w:p>
        </w:tc>
      </w:tr>
    </w:tbl>
    <w:p w:rsidR="002C109D" w:rsidRDefault="002C109D">
      <w:bookmarkStart w:id="0" w:name="_GoBack"/>
      <w:bookmarkEnd w:id="0"/>
    </w:p>
    <w:sectPr w:rsidR="002C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38"/>
    <w:rsid w:val="00020138"/>
    <w:rsid w:val="002C109D"/>
    <w:rsid w:val="0059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9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09AE"/>
    <w:rPr>
      <w:color w:val="0000FF"/>
      <w:u w:val="single"/>
    </w:rPr>
  </w:style>
  <w:style w:type="character" w:styleId="a5">
    <w:name w:val="Strong"/>
    <w:basedOn w:val="a0"/>
    <w:uiPriority w:val="22"/>
    <w:qFormat/>
    <w:rsid w:val="005909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9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09AE"/>
    <w:rPr>
      <w:color w:val="0000FF"/>
      <w:u w:val="single"/>
    </w:rPr>
  </w:style>
  <w:style w:type="character" w:styleId="a5">
    <w:name w:val="Strong"/>
    <w:basedOn w:val="a0"/>
    <w:uiPriority w:val="22"/>
    <w:qFormat/>
    <w:rsid w:val="005909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4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xndzbxy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2023-04-16T09:59:00Z</dcterms:created>
  <dcterms:modified xsi:type="dcterms:W3CDTF">2023-04-16T10:00:00Z</dcterms:modified>
</cp:coreProperties>
</file>