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71" w:rsidRPr="00C27871" w:rsidRDefault="00C27871" w:rsidP="00C27871">
      <w:pPr>
        <w:widowControl/>
        <w:spacing w:line="6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C27871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园艺学院2023年硕士研究生调剂公告（第二批）</w:t>
      </w:r>
    </w:p>
    <w:p w:rsidR="00C27871" w:rsidRPr="00C27871" w:rsidRDefault="00C27871" w:rsidP="00C27871">
      <w:pPr>
        <w:widowControl/>
        <w:shd w:val="clear" w:color="auto" w:fill="F0F0F0"/>
        <w:spacing w:line="450" w:lineRule="atLeast"/>
        <w:jc w:val="center"/>
        <w:rPr>
          <w:rFonts w:ascii="宋体" w:eastAsia="宋体" w:hAnsi="宋体" w:cs="宋体" w:hint="eastAsia"/>
          <w:color w:val="444444"/>
          <w:kern w:val="0"/>
          <w:sz w:val="18"/>
          <w:szCs w:val="18"/>
        </w:rPr>
      </w:pPr>
      <w:r w:rsidRPr="00C27871">
        <w:rPr>
          <w:rFonts w:ascii="宋体" w:eastAsia="宋体" w:hAnsi="宋体" w:cs="宋体"/>
          <w:color w:val="444444"/>
          <w:kern w:val="0"/>
          <w:sz w:val="18"/>
          <w:szCs w:val="18"/>
        </w:rPr>
        <w:t>发布时间：2023年04月10日 11:43    作者：    来源：    点击率：1796次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rPr>
          <w:rFonts w:ascii="微软雅黑" w:eastAsia="微软雅黑" w:hAnsi="微软雅黑" w:cs="宋体"/>
          <w:color w:val="555555"/>
          <w:kern w:val="0"/>
          <w:szCs w:val="21"/>
        </w:rPr>
      </w:pP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  <w:shd w:val="clear" w:color="auto" w:fill="FFFFFF"/>
        </w:rPr>
        <w:t>请有调剂意向的考生认真阅读</w:t>
      </w:r>
      <w:proofErr w:type="gramStart"/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  <w:shd w:val="clear" w:color="auto" w:fill="FFFFFF"/>
        </w:rPr>
        <w:t>研究生院官网《山西农业大学2023年硕士研究生招生调剂复试录取政策信息汇总》</w:t>
      </w:r>
      <w:proofErr w:type="gramEnd"/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  <w:shd w:val="clear" w:color="auto" w:fill="FFFFFF"/>
        </w:rPr>
        <w:t>和《园艺学院 2023年硕士研究生招生录取工作实施细则》相关要求。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一、接受调剂专业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园艺学（090200）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二、调剂名额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园艺学（090200）          2名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三、调剂比例</w:t>
      </w:r>
    </w:p>
    <w:p w:rsidR="00C27871" w:rsidRPr="00C27871" w:rsidRDefault="00C27871" w:rsidP="00C27871">
      <w:pPr>
        <w:widowControl/>
        <w:shd w:val="clear" w:color="auto" w:fill="FFFFFF"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调剂复试考生比例不低于120%。</w:t>
      </w:r>
    </w:p>
    <w:p w:rsidR="00C27871" w:rsidRPr="00C27871" w:rsidRDefault="00C27871" w:rsidP="00C27871">
      <w:pPr>
        <w:widowControl/>
        <w:shd w:val="clear" w:color="auto" w:fill="FFFFFF"/>
        <w:spacing w:line="525" w:lineRule="atLeast"/>
        <w:ind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四、调剂时间</w:t>
      </w:r>
    </w:p>
    <w:p w:rsidR="00C27871" w:rsidRPr="00C27871" w:rsidRDefault="00C27871" w:rsidP="00C27871">
      <w:pPr>
        <w:widowControl/>
        <w:shd w:val="clear" w:color="auto" w:fill="FFFFFF"/>
        <w:spacing w:line="720" w:lineRule="atLeast"/>
        <w:ind w:firstLine="645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接收调剂的截止时间为2023年4月11日上午8:00，到时系统自动关闭。</w:t>
      </w:r>
    </w:p>
    <w:p w:rsidR="00C27871" w:rsidRPr="00C27871" w:rsidRDefault="00C27871" w:rsidP="00C27871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五、调剂办理</w:t>
      </w:r>
    </w:p>
    <w:p w:rsidR="00C27871" w:rsidRPr="00C27871" w:rsidRDefault="00C27871" w:rsidP="00C27871">
      <w:pPr>
        <w:widowControl/>
        <w:shd w:val="clear" w:color="auto" w:fill="FFFFFF"/>
        <w:spacing w:line="720" w:lineRule="atLeast"/>
        <w:ind w:firstLine="555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考生必须通过“中国研究生招生信息网(http://yz.chsi.com.cn)”调剂系统提交信息并办理相关手续。</w:t>
      </w:r>
    </w:p>
    <w:p w:rsidR="00C27871" w:rsidRPr="00C27871" w:rsidRDefault="00C27871" w:rsidP="00C27871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b/>
          <w:bCs/>
          <w:color w:val="000000"/>
          <w:kern w:val="0"/>
          <w:sz w:val="29"/>
          <w:szCs w:val="29"/>
        </w:rPr>
        <w:t>六、复试时间</w:t>
      </w:r>
    </w:p>
    <w:p w:rsidR="00C27871" w:rsidRPr="00C27871" w:rsidRDefault="00C27871" w:rsidP="00C27871">
      <w:pPr>
        <w:widowControl/>
        <w:shd w:val="clear" w:color="auto" w:fill="FFFFFF"/>
        <w:spacing w:line="720" w:lineRule="atLeast"/>
        <w:ind w:firstLine="555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C27871">
        <w:rPr>
          <w:rFonts w:ascii="微软雅黑" w:eastAsia="微软雅黑" w:hAnsi="微软雅黑" w:cs="宋体" w:hint="eastAsia"/>
          <w:color w:val="000000"/>
          <w:kern w:val="0"/>
          <w:sz w:val="29"/>
          <w:szCs w:val="29"/>
        </w:rPr>
        <w:t>具体复试时间另行通知。</w:t>
      </w:r>
    </w:p>
    <w:p w:rsidR="00217302" w:rsidRPr="00C27871" w:rsidRDefault="00217302">
      <w:bookmarkStart w:id="0" w:name="_GoBack"/>
      <w:bookmarkEnd w:id="0"/>
    </w:p>
    <w:sectPr w:rsidR="00217302" w:rsidRPr="00C27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F6"/>
    <w:rsid w:val="00217302"/>
    <w:rsid w:val="008805F6"/>
    <w:rsid w:val="00C2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2787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2787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278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78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2787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2787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278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278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9668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4887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2023-04-16T09:42:00Z</dcterms:created>
  <dcterms:modified xsi:type="dcterms:W3CDTF">2023-04-16T09:43:00Z</dcterms:modified>
</cp:coreProperties>
</file>