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31" w:rsidRDefault="00602880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2023年硕士研究生调剂复试名单（</w:t>
      </w:r>
      <w:r w:rsidR="000143F1">
        <w:rPr>
          <w:rFonts w:ascii="黑体" w:eastAsia="黑体" w:hAnsi="黑体" w:cs="黑体" w:hint="eastAsia"/>
          <w:sz w:val="44"/>
          <w:szCs w:val="44"/>
        </w:rPr>
        <w:t>思想政治教育</w:t>
      </w:r>
      <w:bookmarkStart w:id="0" w:name="_GoBack"/>
      <w:bookmarkEnd w:id="0"/>
      <w:r>
        <w:rPr>
          <w:rFonts w:ascii="黑体" w:eastAsia="黑体" w:hAnsi="黑体" w:cs="黑体" w:hint="eastAsia"/>
          <w:sz w:val="44"/>
          <w:szCs w:val="44"/>
        </w:rPr>
        <w:t>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1015"/>
        <w:gridCol w:w="1134"/>
        <w:gridCol w:w="992"/>
        <w:gridCol w:w="928"/>
        <w:gridCol w:w="668"/>
        <w:gridCol w:w="956"/>
        <w:gridCol w:w="708"/>
        <w:gridCol w:w="709"/>
        <w:gridCol w:w="447"/>
        <w:gridCol w:w="687"/>
        <w:gridCol w:w="652"/>
        <w:gridCol w:w="671"/>
        <w:gridCol w:w="709"/>
        <w:gridCol w:w="709"/>
        <w:gridCol w:w="709"/>
        <w:gridCol w:w="668"/>
        <w:gridCol w:w="633"/>
      </w:tblGrid>
      <w:tr w:rsidR="00BA49E6" w:rsidTr="00C52521">
        <w:tc>
          <w:tcPr>
            <w:tcW w:w="511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序号</w:t>
            </w:r>
          </w:p>
        </w:tc>
        <w:tc>
          <w:tcPr>
            <w:tcW w:w="1015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考生编号</w:t>
            </w:r>
          </w:p>
        </w:tc>
        <w:tc>
          <w:tcPr>
            <w:tcW w:w="992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报考专业代码</w:t>
            </w:r>
          </w:p>
        </w:tc>
        <w:tc>
          <w:tcPr>
            <w:tcW w:w="928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报考专业名称</w:t>
            </w:r>
          </w:p>
        </w:tc>
        <w:tc>
          <w:tcPr>
            <w:tcW w:w="668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调剂专业代码</w:t>
            </w:r>
          </w:p>
        </w:tc>
        <w:tc>
          <w:tcPr>
            <w:tcW w:w="956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调剂专业名称</w:t>
            </w:r>
          </w:p>
        </w:tc>
        <w:tc>
          <w:tcPr>
            <w:tcW w:w="708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学习方式</w:t>
            </w:r>
          </w:p>
        </w:tc>
        <w:tc>
          <w:tcPr>
            <w:tcW w:w="709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就业形式</w:t>
            </w:r>
          </w:p>
        </w:tc>
        <w:tc>
          <w:tcPr>
            <w:tcW w:w="447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学历</w:t>
            </w:r>
          </w:p>
        </w:tc>
        <w:tc>
          <w:tcPr>
            <w:tcW w:w="687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本科专业名称</w:t>
            </w:r>
          </w:p>
        </w:tc>
        <w:tc>
          <w:tcPr>
            <w:tcW w:w="652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政治</w:t>
            </w:r>
          </w:p>
        </w:tc>
        <w:tc>
          <w:tcPr>
            <w:tcW w:w="671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英语</w:t>
            </w:r>
          </w:p>
        </w:tc>
        <w:tc>
          <w:tcPr>
            <w:tcW w:w="709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专业课</w:t>
            </w:r>
            <w:proofErr w:type="gramStart"/>
            <w:r w:rsidRPr="0072607F">
              <w:rPr>
                <w:rFonts w:ascii="黑体" w:eastAsia="黑体" w:hAnsi="黑体" w:cs="黑体"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709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专业课二</w:t>
            </w:r>
          </w:p>
        </w:tc>
        <w:tc>
          <w:tcPr>
            <w:tcW w:w="709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初试总成绩</w:t>
            </w:r>
          </w:p>
        </w:tc>
        <w:tc>
          <w:tcPr>
            <w:tcW w:w="668" w:type="dxa"/>
            <w:vAlign w:val="center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调剂优先级</w:t>
            </w:r>
          </w:p>
        </w:tc>
        <w:tc>
          <w:tcPr>
            <w:tcW w:w="633" w:type="dxa"/>
          </w:tcPr>
          <w:p w:rsidR="00BA49E6" w:rsidRPr="0072607F" w:rsidRDefault="00BA49E6">
            <w:pPr>
              <w:jc w:val="center"/>
              <w:rPr>
                <w:rFonts w:ascii="黑体" w:eastAsia="黑体" w:hAnsi="黑体" w:cs="黑体"/>
                <w:b/>
                <w:szCs w:val="21"/>
              </w:rPr>
            </w:pPr>
            <w:r w:rsidRPr="0072607F">
              <w:rPr>
                <w:rFonts w:ascii="黑体" w:eastAsia="黑体" w:hAnsi="黑体" w:cs="黑体" w:hint="eastAsia"/>
                <w:b/>
                <w:szCs w:val="21"/>
              </w:rPr>
              <w:t>备注</w:t>
            </w: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015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蒲兴梅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102993212113981</w:t>
            </w:r>
          </w:p>
        </w:tc>
        <w:tc>
          <w:tcPr>
            <w:tcW w:w="992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928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668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BA49E6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="00BA49E6"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BA49E6" w:rsidRDefault="00BA49E6" w:rsidP="0072607F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BA49E6" w:rsidRDefault="00BA49E6" w:rsidP="0072607F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英语</w:t>
            </w:r>
          </w:p>
        </w:tc>
        <w:tc>
          <w:tcPr>
            <w:tcW w:w="652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671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09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9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709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400</w:t>
            </w:r>
          </w:p>
        </w:tc>
        <w:tc>
          <w:tcPr>
            <w:tcW w:w="668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015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巩荟青</w:t>
            </w:r>
          </w:p>
        </w:tc>
        <w:tc>
          <w:tcPr>
            <w:tcW w:w="1134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101833218217690</w:t>
            </w:r>
          </w:p>
        </w:tc>
        <w:tc>
          <w:tcPr>
            <w:tcW w:w="992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030501</w:t>
            </w:r>
          </w:p>
        </w:tc>
        <w:tc>
          <w:tcPr>
            <w:tcW w:w="928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668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BA49E6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="00BA49E6"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BA49E6" w:rsidRDefault="00BA49E6" w:rsidP="0072607F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BA49E6" w:rsidRDefault="00BA49E6" w:rsidP="0072607F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652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671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09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709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709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395</w:t>
            </w:r>
          </w:p>
        </w:tc>
        <w:tc>
          <w:tcPr>
            <w:tcW w:w="668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015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李雪培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101403008010056</w:t>
            </w:r>
          </w:p>
        </w:tc>
        <w:tc>
          <w:tcPr>
            <w:tcW w:w="992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030505</w:t>
            </w:r>
          </w:p>
        </w:tc>
        <w:tc>
          <w:tcPr>
            <w:tcW w:w="928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668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BA49E6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="00BA49E6"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BA49E6" w:rsidRDefault="00BA49E6" w:rsidP="0072607F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BA49E6" w:rsidRDefault="00BA49E6" w:rsidP="0072607F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电子商务</w:t>
            </w:r>
          </w:p>
        </w:tc>
        <w:tc>
          <w:tcPr>
            <w:tcW w:w="652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671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709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709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709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392</w:t>
            </w:r>
          </w:p>
        </w:tc>
        <w:tc>
          <w:tcPr>
            <w:tcW w:w="668" w:type="dxa"/>
            <w:vAlign w:val="center"/>
            <w:hideMark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BA49E6" w:rsidRPr="00BA49E6" w:rsidRDefault="00BA49E6" w:rsidP="0072607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毕茹</w:t>
            </w:r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101403008010051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030505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秘书学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390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朱亚萍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102853210027342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新闻学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387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雷淼淼</w:t>
            </w:r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105113001200632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386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吴梦莲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100793000000647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386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游雅婷</w:t>
            </w:r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101833218220677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030506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中国近现代史基本问题研究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物流管理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385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510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邓家伟</w:t>
            </w:r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102953212403112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农林经济管理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385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马敏</w:t>
            </w:r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102953212414846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344A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国际政治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385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孟紫怡</w:t>
            </w:r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104593410160345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030505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16AC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行政管理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383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255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孙雯</w:t>
            </w:r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104253540006076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16AC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物流管理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135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383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52521" w:rsidRPr="00BA49E6" w:rsidTr="00C52521">
        <w:trPr>
          <w:trHeight w:val="510"/>
        </w:trPr>
        <w:tc>
          <w:tcPr>
            <w:tcW w:w="51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1015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徐春晓</w:t>
            </w:r>
          </w:p>
        </w:tc>
        <w:tc>
          <w:tcPr>
            <w:tcW w:w="1134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102883500005919</w:t>
            </w:r>
          </w:p>
        </w:tc>
        <w:tc>
          <w:tcPr>
            <w:tcW w:w="99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92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956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A7CEB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30505</w:t>
            </w:r>
          </w:p>
        </w:tc>
        <w:tc>
          <w:tcPr>
            <w:tcW w:w="708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016ACF">
              <w:rPr>
                <w:rFonts w:ascii="黑体" w:eastAsia="黑体" w:hAnsi="黑体" w:cs="黑体" w:hint="eastAsia"/>
                <w:szCs w:val="21"/>
              </w:rPr>
              <w:t>1全日制</w:t>
            </w:r>
          </w:p>
        </w:tc>
        <w:tc>
          <w:tcPr>
            <w:tcW w:w="709" w:type="dxa"/>
            <w:vAlign w:val="center"/>
            <w:hideMark/>
          </w:tcPr>
          <w:p w:rsidR="00C52521" w:rsidRDefault="00C52521" w:rsidP="00C52521">
            <w:pPr>
              <w:jc w:val="center"/>
            </w:pPr>
            <w:r w:rsidRPr="00DD40BD">
              <w:rPr>
                <w:rFonts w:ascii="黑体" w:eastAsia="黑体" w:hAnsi="黑体" w:cs="黑体" w:hint="eastAsia"/>
                <w:szCs w:val="21"/>
              </w:rPr>
              <w:t>11非定向</w:t>
            </w:r>
          </w:p>
        </w:tc>
        <w:tc>
          <w:tcPr>
            <w:tcW w:w="44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BA49E6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687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公共事业管理</w:t>
            </w:r>
          </w:p>
        </w:tc>
        <w:tc>
          <w:tcPr>
            <w:tcW w:w="652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671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709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BA49E6">
              <w:rPr>
                <w:rFonts w:ascii="Arial" w:hAnsi="Arial" w:cs="Arial"/>
                <w:kern w:val="0"/>
                <w:sz w:val="20"/>
                <w:szCs w:val="20"/>
              </w:rPr>
              <w:t>383</w:t>
            </w:r>
          </w:p>
        </w:tc>
        <w:tc>
          <w:tcPr>
            <w:tcW w:w="668" w:type="dxa"/>
            <w:vAlign w:val="center"/>
            <w:hideMark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:rsidR="00C52521" w:rsidRPr="00BA49E6" w:rsidRDefault="00C52521" w:rsidP="00C52521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:rsidR="00E53631" w:rsidRDefault="00E53631">
      <w:pPr>
        <w:jc w:val="center"/>
        <w:rPr>
          <w:rFonts w:ascii="黑体" w:eastAsia="黑体" w:hAnsi="黑体" w:cs="黑体"/>
          <w:sz w:val="44"/>
          <w:szCs w:val="44"/>
        </w:rPr>
      </w:pPr>
    </w:p>
    <w:p w:rsidR="00E53631" w:rsidRDefault="00E53631">
      <w:pPr>
        <w:jc w:val="center"/>
        <w:rPr>
          <w:rFonts w:ascii="黑体" w:eastAsia="黑体" w:hAnsi="黑体" w:cs="黑体"/>
          <w:sz w:val="28"/>
          <w:szCs w:val="28"/>
        </w:rPr>
      </w:pPr>
    </w:p>
    <w:sectPr w:rsidR="00E536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F49" w:rsidRDefault="005F4F49" w:rsidP="00BA49E6">
      <w:r>
        <w:separator/>
      </w:r>
    </w:p>
  </w:endnote>
  <w:endnote w:type="continuationSeparator" w:id="0">
    <w:p w:rsidR="005F4F49" w:rsidRDefault="005F4F49" w:rsidP="00BA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F49" w:rsidRDefault="005F4F49" w:rsidP="00BA49E6">
      <w:r>
        <w:separator/>
      </w:r>
    </w:p>
  </w:footnote>
  <w:footnote w:type="continuationSeparator" w:id="0">
    <w:p w:rsidR="005F4F49" w:rsidRDefault="005F4F49" w:rsidP="00BA4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ZDI3MjEwM2YxMWMwNWRiOGJjNDhmNGRmMWFkMzQifQ=="/>
  </w:docVars>
  <w:rsids>
    <w:rsidRoot w:val="00E53631"/>
    <w:rsid w:val="000143F1"/>
    <w:rsid w:val="005C3AD9"/>
    <w:rsid w:val="005F4F49"/>
    <w:rsid w:val="00602880"/>
    <w:rsid w:val="0072607F"/>
    <w:rsid w:val="00BA49E6"/>
    <w:rsid w:val="00C52521"/>
    <w:rsid w:val="00D832F1"/>
    <w:rsid w:val="00E53631"/>
    <w:rsid w:val="03C65F22"/>
    <w:rsid w:val="06AE008F"/>
    <w:rsid w:val="0CB57217"/>
    <w:rsid w:val="0EC93A2C"/>
    <w:rsid w:val="10087B89"/>
    <w:rsid w:val="1185716B"/>
    <w:rsid w:val="14F61EC3"/>
    <w:rsid w:val="16543A56"/>
    <w:rsid w:val="16F978A9"/>
    <w:rsid w:val="17813E0E"/>
    <w:rsid w:val="1969678E"/>
    <w:rsid w:val="1BCA4738"/>
    <w:rsid w:val="1CA43D39"/>
    <w:rsid w:val="1CB53B2B"/>
    <w:rsid w:val="1FC32DD5"/>
    <w:rsid w:val="247B2C24"/>
    <w:rsid w:val="262A46D8"/>
    <w:rsid w:val="27A0301E"/>
    <w:rsid w:val="28D90E77"/>
    <w:rsid w:val="2D971BC6"/>
    <w:rsid w:val="2F075F48"/>
    <w:rsid w:val="310778CE"/>
    <w:rsid w:val="35CA361C"/>
    <w:rsid w:val="3A3674D2"/>
    <w:rsid w:val="3FB91F68"/>
    <w:rsid w:val="4187607F"/>
    <w:rsid w:val="50270739"/>
    <w:rsid w:val="50E232FB"/>
    <w:rsid w:val="59C17602"/>
    <w:rsid w:val="5AFC383A"/>
    <w:rsid w:val="5B431710"/>
    <w:rsid w:val="5E4910D6"/>
    <w:rsid w:val="5EBB1E60"/>
    <w:rsid w:val="5ED10F98"/>
    <w:rsid w:val="67B33C72"/>
    <w:rsid w:val="687A7A73"/>
    <w:rsid w:val="68ED2E63"/>
    <w:rsid w:val="6F614CB2"/>
    <w:rsid w:val="70E71556"/>
    <w:rsid w:val="74914F74"/>
    <w:rsid w:val="7819720B"/>
    <w:rsid w:val="7B7B4B65"/>
    <w:rsid w:val="7BAA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A49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A49E6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BA49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A49E6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rsid w:val="00C52521"/>
    <w:rPr>
      <w:sz w:val="18"/>
      <w:szCs w:val="18"/>
    </w:rPr>
  </w:style>
  <w:style w:type="character" w:customStyle="1" w:styleId="Char1">
    <w:name w:val="批注框文本 Char"/>
    <w:basedOn w:val="a0"/>
    <w:link w:val="a6"/>
    <w:rsid w:val="00C52521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A49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A49E6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BA49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A49E6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rsid w:val="00C52521"/>
    <w:rPr>
      <w:sz w:val="18"/>
      <w:szCs w:val="18"/>
    </w:rPr>
  </w:style>
  <w:style w:type="character" w:customStyle="1" w:styleId="Char1">
    <w:name w:val="批注框文本 Char"/>
    <w:basedOn w:val="a0"/>
    <w:link w:val="a6"/>
    <w:rsid w:val="00C5252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>Microsoft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HUAWEI</cp:lastModifiedBy>
  <cp:revision>4</cp:revision>
  <cp:lastPrinted>2023-04-07T04:14:00Z</cp:lastPrinted>
  <dcterms:created xsi:type="dcterms:W3CDTF">2023-04-07T04:17:00Z</dcterms:created>
  <dcterms:modified xsi:type="dcterms:W3CDTF">2023-04-07T05:18:00Z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8F8BCCB597B24325A4E8528685AF636E</vt:lpwstr>
  </property>
</Properties>
</file>