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52" w:beforeAutospacing="0" w:after="0" w:afterAutospacing="0" w:line="336" w:lineRule="atLeast"/>
        <w:ind w:left="0" w:right="0"/>
        <w:jc w:val="center"/>
        <w:rPr>
          <w:b w:val="0"/>
          <w:bCs w:val="0"/>
          <w:color w:val="000000"/>
          <w:sz w:val="28"/>
          <w:szCs w:val="28"/>
        </w:rPr>
      </w:pPr>
      <w:r>
        <w:rPr>
          <w:b w:val="0"/>
          <w:bCs w:val="0"/>
          <w:i w:val="0"/>
          <w:iCs w:val="0"/>
          <w:caps w:val="0"/>
          <w:color w:val="000000"/>
          <w:spacing w:val="0"/>
          <w:sz w:val="28"/>
          <w:szCs w:val="28"/>
          <w:bdr w:val="none" w:color="auto" w:sz="0" w:space="0"/>
        </w:rPr>
        <w:t>广东工业大学2023年硕士研究生招生考试调剂工作办法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08" w:beforeAutospacing="0" w:after="120" w:afterAutospacing="0"/>
        <w:ind w:left="0" w:right="0"/>
        <w:jc w:val="center"/>
        <w:rPr>
          <w:color w:val="999999"/>
          <w:sz w:val="16"/>
          <w:szCs w:val="16"/>
        </w:rPr>
      </w:pPr>
      <w:r>
        <w:rPr>
          <w:rFonts w:ascii="微软雅黑" w:hAnsi="微软雅黑" w:eastAsia="微软雅黑" w:cs="微软雅黑"/>
          <w:i w:val="0"/>
          <w:iCs w:val="0"/>
          <w:caps w:val="0"/>
          <w:color w:val="999999"/>
          <w:spacing w:val="0"/>
          <w:sz w:val="16"/>
          <w:szCs w:val="16"/>
          <w:bdr w:val="none" w:color="auto" w:sz="0" w:space="0"/>
        </w:rPr>
        <w:t>作者： 时间：2023-03-30 点击数：</w:t>
      </w:r>
      <w:r>
        <w:rPr>
          <w:rFonts w:hint="eastAsia" w:ascii="微软雅黑" w:hAnsi="微软雅黑" w:eastAsia="微软雅黑" w:cs="微软雅黑"/>
          <w:i w:val="0"/>
          <w:iCs w:val="0"/>
          <w:caps w:val="0"/>
          <w:color w:val="999999"/>
          <w:spacing w:val="0"/>
          <w:sz w:val="16"/>
          <w:szCs w:val="16"/>
          <w:bdr w:val="none" w:color="auto" w:sz="0" w:space="0"/>
        </w:rPr>
        <w:t> 50903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rPr>
          <w:sz w:val="28"/>
          <w:szCs w:val="28"/>
        </w:rPr>
      </w:pPr>
      <w:r>
        <w:rPr>
          <w:rFonts w:ascii="fangsong_gb2312" w:hAnsi="fangsong_gb2312" w:eastAsia="fangsong_gb2312" w:cs="fangsong_gb2312"/>
          <w:i w:val="0"/>
          <w:iCs w:val="0"/>
          <w:caps w:val="0"/>
          <w:color w:val="666666"/>
          <w:spacing w:val="0"/>
          <w:sz w:val="21"/>
          <w:szCs w:val="21"/>
          <w:bdr w:val="none" w:color="auto" w:sz="0" w:space="0"/>
        </w:rPr>
        <w:t>我校2023年有部分硕士研究生招生专业接受考生调剂，相关信息将发布于“全国硕士生招生调剂服务系统”（以下简称“调剂系统”，网站：</w:t>
      </w:r>
      <w:r>
        <w:rPr>
          <w:rFonts w:hint="default" w:ascii="fangsong_gb2312" w:hAnsi="fangsong_gb2312" w:eastAsia="fangsong_gb2312" w:cs="fangsong_gb2312"/>
          <w:i w:val="0"/>
          <w:iCs w:val="0"/>
          <w:caps w:val="0"/>
          <w:color w:val="1E50A2"/>
          <w:spacing w:val="0"/>
          <w:sz w:val="21"/>
          <w:szCs w:val="21"/>
          <w:u w:val="single"/>
          <w:bdr w:val="none" w:color="auto" w:sz="0" w:space="0"/>
        </w:rPr>
        <w:fldChar w:fldCharType="begin"/>
      </w:r>
      <w:r>
        <w:rPr>
          <w:rFonts w:hint="default" w:ascii="fangsong_gb2312" w:hAnsi="fangsong_gb2312" w:eastAsia="fangsong_gb2312" w:cs="fangsong_gb2312"/>
          <w:i w:val="0"/>
          <w:iCs w:val="0"/>
          <w:caps w:val="0"/>
          <w:color w:val="1E50A2"/>
          <w:spacing w:val="0"/>
          <w:sz w:val="21"/>
          <w:szCs w:val="21"/>
          <w:u w:val="single"/>
          <w:bdr w:val="none" w:color="auto" w:sz="0" w:space="0"/>
        </w:rPr>
        <w:instrText xml:space="preserve"> HYPERLINK "https://yz.chsi.com.cn/yztj/" </w:instrText>
      </w:r>
      <w:r>
        <w:rPr>
          <w:rFonts w:hint="default" w:ascii="fangsong_gb2312" w:hAnsi="fangsong_gb2312" w:eastAsia="fangsong_gb2312" w:cs="fangsong_gb2312"/>
          <w:i w:val="0"/>
          <w:iCs w:val="0"/>
          <w:caps w:val="0"/>
          <w:color w:val="1E50A2"/>
          <w:spacing w:val="0"/>
          <w:sz w:val="21"/>
          <w:szCs w:val="21"/>
          <w:u w:val="single"/>
          <w:bdr w:val="none" w:color="auto" w:sz="0" w:space="0"/>
        </w:rPr>
        <w:fldChar w:fldCharType="separate"/>
      </w:r>
      <w:r>
        <w:rPr>
          <w:rStyle w:val="7"/>
          <w:rFonts w:hint="default" w:ascii="fangsong_gb2312" w:hAnsi="fangsong_gb2312" w:eastAsia="fangsong_gb2312" w:cs="fangsong_gb2312"/>
          <w:i w:val="0"/>
          <w:iCs w:val="0"/>
          <w:caps w:val="0"/>
          <w:color w:val="1E50A2"/>
          <w:spacing w:val="0"/>
          <w:sz w:val="21"/>
          <w:szCs w:val="21"/>
          <w:u w:val="single"/>
          <w:bdr w:val="none" w:color="auto" w:sz="0" w:space="0"/>
        </w:rPr>
        <w:t>https://yz.chsi.com.cn/yztj/</w:t>
      </w:r>
      <w:r>
        <w:rPr>
          <w:rFonts w:hint="default" w:ascii="fangsong_gb2312" w:hAnsi="fangsong_gb2312" w:eastAsia="fangsong_gb2312" w:cs="fangsong_gb2312"/>
          <w:i w:val="0"/>
          <w:iCs w:val="0"/>
          <w:caps w:val="0"/>
          <w:color w:val="1E50A2"/>
          <w:spacing w:val="0"/>
          <w:sz w:val="21"/>
          <w:szCs w:val="21"/>
          <w:u w:val="single"/>
          <w:bdr w:val="none" w:color="auto" w:sz="0" w:space="0"/>
        </w:rPr>
        <w:fldChar w:fldCharType="end"/>
      </w:r>
      <w:r>
        <w:rPr>
          <w:rFonts w:hint="default" w:ascii="fangsong_gb2312" w:hAnsi="fangsong_gb2312" w:eastAsia="fangsong_gb2312" w:cs="fangsong_gb2312"/>
          <w:i w:val="0"/>
          <w:iCs w:val="0"/>
          <w:caps w:val="0"/>
          <w:color w:val="666666"/>
          <w:spacing w:val="0"/>
          <w:sz w:val="21"/>
          <w:szCs w:val="21"/>
          <w:bdr w:val="none" w:color="auto" w:sz="0" w:space="0"/>
        </w:rPr>
        <w:t>）。我校将于4月6日陆续开通相关专业的申请调剂端口，并根据调剂工作进程适时关闭。现将调剂事宜公布如下：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Style w:val="6"/>
          <w:rFonts w:hint="default" w:ascii="fangsong_gb2312" w:hAnsi="fangsong_gb2312" w:eastAsia="fangsong_gb2312" w:cs="fangsong_gb2312"/>
          <w:i w:val="0"/>
          <w:iCs w:val="0"/>
          <w:caps w:val="0"/>
          <w:color w:val="666666"/>
          <w:spacing w:val="0"/>
          <w:sz w:val="21"/>
          <w:szCs w:val="21"/>
          <w:bdr w:val="none" w:color="auto" w:sz="0" w:space="0"/>
        </w:rPr>
        <w:t>一、考生调剂基本要求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Fonts w:hint="default" w:ascii="fangsong_gb2312" w:hAnsi="fangsong_gb2312" w:eastAsia="fangsong_gb2312" w:cs="fangsong_gb2312"/>
          <w:i w:val="0"/>
          <w:iCs w:val="0"/>
          <w:caps w:val="0"/>
          <w:color w:val="666666"/>
          <w:spacing w:val="0"/>
          <w:sz w:val="21"/>
          <w:szCs w:val="21"/>
          <w:bdr w:val="none" w:color="auto" w:sz="0" w:space="0"/>
        </w:rPr>
        <w:t>（一）符合我校招生简章中规定的调入专业报考条件。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Fonts w:hint="default" w:ascii="fangsong_gb2312" w:hAnsi="fangsong_gb2312" w:eastAsia="fangsong_gb2312" w:cs="fangsong_gb2312"/>
          <w:i w:val="0"/>
          <w:iCs w:val="0"/>
          <w:caps w:val="0"/>
          <w:color w:val="666666"/>
          <w:spacing w:val="0"/>
          <w:sz w:val="21"/>
          <w:szCs w:val="21"/>
          <w:bdr w:val="none" w:color="auto" w:sz="0" w:space="0"/>
        </w:rPr>
        <w:t>（二）初试成绩符合第一志愿报考专业的《2023年全国硕士研究生招生考试考生进入复试的初试成绩基本要求（A类考生）》（以下简称“国家分数线”）以及我校调入专业的专业分数线。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Fonts w:hint="default" w:ascii="fangsong_gb2312" w:hAnsi="fangsong_gb2312" w:eastAsia="fangsong_gb2312" w:cs="fangsong_gb2312"/>
          <w:i w:val="0"/>
          <w:iCs w:val="0"/>
          <w:caps w:val="0"/>
          <w:color w:val="666666"/>
          <w:spacing w:val="0"/>
          <w:sz w:val="21"/>
          <w:szCs w:val="21"/>
          <w:bdr w:val="none" w:color="auto" w:sz="0" w:space="0"/>
        </w:rPr>
        <w:t>（三）调入专业与第一志愿报考专业相同或相近，且在同一学科门类范围内（可授不同学科门类学位的专业可跨门类在对应专业所属一级学科范围内进行调剂）。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Fonts w:hint="default" w:ascii="fangsong_gb2312" w:hAnsi="fangsong_gb2312" w:eastAsia="fangsong_gb2312" w:cs="fangsong_gb2312"/>
          <w:i w:val="0"/>
          <w:iCs w:val="0"/>
          <w:caps w:val="0"/>
          <w:color w:val="666666"/>
          <w:spacing w:val="0"/>
          <w:sz w:val="21"/>
          <w:szCs w:val="21"/>
          <w:bdr w:val="none" w:color="auto" w:sz="0" w:space="0"/>
        </w:rPr>
        <w:t>（四）初试科目与调入专业初试科目相同或相近，其中初试全国统一命题科目应与调入专业全国统一命题科目相同（考生初试统考科目涵盖调入专业所有统考科目的, 视为相同）。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Fonts w:hint="default" w:ascii="fangsong_gb2312" w:hAnsi="fangsong_gb2312" w:eastAsia="fangsong_gb2312" w:cs="fangsong_gb2312"/>
          <w:i w:val="0"/>
          <w:iCs w:val="0"/>
          <w:caps w:val="0"/>
          <w:color w:val="666666"/>
          <w:spacing w:val="0"/>
          <w:sz w:val="21"/>
          <w:szCs w:val="21"/>
          <w:bdr w:val="none" w:color="auto" w:sz="0" w:space="0"/>
        </w:rPr>
        <w:t>（五）第一志愿报考照顾专业的考生若调剂出本类照顾专业，其初试成绩必须达到调入地区该照顾专业所在学科门类（类别）的国家分数线。第一志愿报考非照顾专业的考生若调入照顾专业，其初试成绩必须符合调入地区对应的非照顾专业学科门类（类别）的国家分数线。工学照顾专业之间调剂按照顾专业内部调剂政策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Fonts w:hint="default" w:ascii="fangsong_gb2312" w:hAnsi="fangsong_gb2312" w:eastAsia="fangsong_gb2312" w:cs="fangsong_gb2312"/>
          <w:i w:val="0"/>
          <w:iCs w:val="0"/>
          <w:caps w:val="0"/>
          <w:color w:val="666666"/>
          <w:spacing w:val="0"/>
          <w:sz w:val="21"/>
          <w:szCs w:val="21"/>
          <w:bdr w:val="none" w:color="auto" w:sz="0" w:space="0"/>
        </w:rPr>
        <w:t>（六）第一志愿报考工商管理、公共管理、旅游管理、工程管理（含工程管理、项目管理、工业工程与管理、物流工程与管理领域）、会计、图书情报、审计专业学位硕士的考生，在满足调入专业报考条件、且初试成绩同时符合调出专业和调入专业在调入地区的全国初试成绩基本要求的基础上，可申请相互调剂，但不得调入其他专业；其他专业考生也不得调入以上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Fonts w:hint="default" w:ascii="fangsong_gb2312" w:hAnsi="fangsong_gb2312" w:eastAsia="fangsong_gb2312" w:cs="fangsong_gb2312"/>
          <w:i w:val="0"/>
          <w:iCs w:val="0"/>
          <w:caps w:val="0"/>
          <w:color w:val="666666"/>
          <w:spacing w:val="0"/>
          <w:sz w:val="21"/>
          <w:szCs w:val="21"/>
          <w:bdr w:val="none" w:color="auto" w:sz="0" w:space="0"/>
        </w:rPr>
        <w:t>（七）报考“退役大学生士兵”专项计划的考生，申请调剂到普通计划录取，其初试成绩须达到调入地区相关专业所在学科门类（专业学位类别）的国家分数线。符合条件的，可按规定享受退役大学生士兵初试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Fonts w:hint="default" w:ascii="fangsong_gb2312" w:hAnsi="fangsong_gb2312" w:eastAsia="fangsong_gb2312" w:cs="fangsong_gb2312"/>
          <w:i w:val="0"/>
          <w:iCs w:val="0"/>
          <w:caps w:val="0"/>
          <w:color w:val="666666"/>
          <w:spacing w:val="0"/>
          <w:sz w:val="21"/>
          <w:szCs w:val="21"/>
          <w:bdr w:val="none" w:color="auto" w:sz="0" w:space="0"/>
        </w:rPr>
        <w:t>报考普通计划的考生，符合“退役大学生士兵”专项计划报考条件的，可申请调剂到该专项计划录取，其初试成绩须符合我校接受“退役大学生士兵”专项计划考生调剂的初试成绩要求。调入“退役大学生士兵”专项计划招录的考生，不再享受退役大学生士兵初试加分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Style w:val="6"/>
          <w:rFonts w:hint="default" w:ascii="fangsong_gb2312" w:hAnsi="fangsong_gb2312" w:eastAsia="fangsong_gb2312" w:cs="fangsong_gb2312"/>
          <w:i w:val="0"/>
          <w:iCs w:val="0"/>
          <w:caps w:val="0"/>
          <w:color w:val="666666"/>
          <w:spacing w:val="0"/>
          <w:sz w:val="21"/>
          <w:szCs w:val="21"/>
          <w:bdr w:val="none" w:color="auto" w:sz="0" w:space="0"/>
        </w:rPr>
        <w:t>二、调剂录取程序及办法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Fonts w:hint="default" w:ascii="fangsong_gb2312" w:hAnsi="fangsong_gb2312" w:eastAsia="fangsong_gb2312" w:cs="fangsong_gb2312"/>
          <w:i w:val="0"/>
          <w:iCs w:val="0"/>
          <w:caps w:val="0"/>
          <w:color w:val="666666"/>
          <w:spacing w:val="0"/>
          <w:sz w:val="21"/>
          <w:szCs w:val="21"/>
          <w:bdr w:val="none" w:color="auto" w:sz="0" w:space="0"/>
        </w:rPr>
        <w:t>所有调剂考生必须通过教育部指定的“全国硕士生招生调剂服务系统”（以下简称“调剂系统”）进行申请，具体如下：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Fonts w:hint="default" w:ascii="fangsong_gb2312" w:hAnsi="fangsong_gb2312" w:eastAsia="fangsong_gb2312" w:cs="fangsong_gb2312"/>
          <w:i w:val="0"/>
          <w:iCs w:val="0"/>
          <w:caps w:val="0"/>
          <w:color w:val="666666"/>
          <w:spacing w:val="0"/>
          <w:sz w:val="21"/>
          <w:szCs w:val="21"/>
          <w:bdr w:val="none" w:color="auto" w:sz="0" w:space="0"/>
        </w:rPr>
        <w:t>（一）相关学院根据招生专业的计划余缺情况，在调剂系统发布调剂相关信息；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Fonts w:hint="default" w:ascii="fangsong_gb2312" w:hAnsi="fangsong_gb2312" w:eastAsia="fangsong_gb2312" w:cs="fangsong_gb2312"/>
          <w:i w:val="0"/>
          <w:iCs w:val="0"/>
          <w:caps w:val="0"/>
          <w:color w:val="666666"/>
          <w:spacing w:val="0"/>
          <w:sz w:val="21"/>
          <w:szCs w:val="21"/>
          <w:bdr w:val="none" w:color="auto" w:sz="0" w:space="0"/>
        </w:rPr>
        <w:t>（二）考生自行登录调剂系统查看信息、选择专业与填报志愿；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Fonts w:hint="default" w:ascii="fangsong_gb2312" w:hAnsi="fangsong_gb2312" w:eastAsia="fangsong_gb2312" w:cs="fangsong_gb2312"/>
          <w:i w:val="0"/>
          <w:iCs w:val="0"/>
          <w:caps w:val="0"/>
          <w:color w:val="666666"/>
          <w:spacing w:val="0"/>
          <w:sz w:val="21"/>
          <w:szCs w:val="21"/>
          <w:bdr w:val="none" w:color="auto" w:sz="0" w:space="0"/>
        </w:rPr>
        <w:t>（三）相关学院及时审核调剂考生申请材料，根据教育部和我校有关招生录取文件的要求，择优发送复试通知；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Fonts w:hint="default" w:ascii="fangsong_gb2312" w:hAnsi="fangsong_gb2312" w:eastAsia="fangsong_gb2312" w:cs="fangsong_gb2312"/>
          <w:i w:val="0"/>
          <w:iCs w:val="0"/>
          <w:caps w:val="0"/>
          <w:color w:val="666666"/>
          <w:spacing w:val="0"/>
          <w:sz w:val="21"/>
          <w:szCs w:val="21"/>
          <w:bdr w:val="none" w:color="auto" w:sz="0" w:space="0"/>
        </w:rPr>
        <w:t>（四）申请调剂考生须于规定时间内在调剂系统回复我校的复试通知，并按要求参加复试。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Fonts w:hint="default" w:ascii="fangsong_gb2312" w:hAnsi="fangsong_gb2312" w:eastAsia="fangsong_gb2312" w:cs="fangsong_gb2312"/>
          <w:i w:val="0"/>
          <w:iCs w:val="0"/>
          <w:caps w:val="0"/>
          <w:color w:val="666666"/>
          <w:spacing w:val="0"/>
          <w:sz w:val="21"/>
          <w:szCs w:val="21"/>
          <w:bdr w:val="none" w:color="auto" w:sz="0" w:space="0"/>
        </w:rPr>
        <w:t>（五）调剂考生录取原则参照《广东工业大学2023年硕士研究生招生考试复试工作办法》，复试成绩权重与第一志愿考生相同（按各学院发布的复试工作方案执行）。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Fonts w:hint="default" w:ascii="fangsong_gb2312" w:hAnsi="fangsong_gb2312" w:eastAsia="fangsong_gb2312" w:cs="fangsong_gb2312"/>
          <w:i w:val="0"/>
          <w:iCs w:val="0"/>
          <w:caps w:val="0"/>
          <w:color w:val="666666"/>
          <w:spacing w:val="0"/>
          <w:sz w:val="21"/>
          <w:szCs w:val="21"/>
          <w:bdr w:val="none" w:color="auto" w:sz="0" w:space="0"/>
        </w:rPr>
        <w:t>（六）对于拟录取的调剂考生，学校将通过调剂系统发送待录取通知，考生须在规定时间内回复确认，否则作自动放弃处理。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Style w:val="6"/>
          <w:rFonts w:hint="default" w:ascii="fangsong_gb2312" w:hAnsi="fangsong_gb2312" w:eastAsia="fangsong_gb2312" w:cs="fangsong_gb2312"/>
          <w:i w:val="0"/>
          <w:iCs w:val="0"/>
          <w:caps w:val="0"/>
          <w:color w:val="666666"/>
          <w:spacing w:val="0"/>
          <w:sz w:val="21"/>
          <w:szCs w:val="21"/>
          <w:bdr w:val="none" w:color="auto" w:sz="0" w:space="0"/>
        </w:rPr>
        <w:t>三、其他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r>
        <w:rPr>
          <w:rFonts w:hint="default" w:ascii="fangsong_gb2312" w:hAnsi="fangsong_gb2312" w:eastAsia="fangsong_gb2312" w:cs="fangsong_gb2312"/>
          <w:i w:val="0"/>
          <w:iCs w:val="0"/>
          <w:caps w:val="0"/>
          <w:color w:val="666666"/>
          <w:spacing w:val="0"/>
          <w:sz w:val="21"/>
          <w:szCs w:val="21"/>
          <w:bdr w:val="none" w:color="auto" w:sz="0" w:space="0"/>
        </w:rPr>
        <w:t>考生如对我校调剂复试工作存在疑问，可向相关学院研究生办公室联系咨询（联系方式详见我校研究生招生信息网）。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rPr>
          <w:sz w:val="28"/>
          <w:szCs w:val="28"/>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528" w:beforeAutospacing="0" w:after="0" w:afterAutospacing="0" w:line="403" w:lineRule="atLeast"/>
        <w:ind w:left="0" w:right="0" w:firstLine="420"/>
        <w:jc w:val="right"/>
        <w:rPr>
          <w:sz w:val="28"/>
          <w:szCs w:val="28"/>
        </w:rPr>
      </w:pPr>
      <w:r>
        <w:rPr>
          <w:rFonts w:hint="default" w:ascii="fangsong_gb2312" w:hAnsi="fangsong_gb2312" w:eastAsia="fangsong_gb2312" w:cs="fangsong_gb2312"/>
          <w:i w:val="0"/>
          <w:iCs w:val="0"/>
          <w:caps w:val="0"/>
          <w:color w:val="666666"/>
          <w:spacing w:val="0"/>
          <w:sz w:val="21"/>
          <w:szCs w:val="21"/>
          <w:bdr w:val="none" w:color="auto" w:sz="0" w:space="0"/>
        </w:rPr>
        <w:t>广东工业大学研究生招生办公室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3" w:lineRule="atLeast"/>
        <w:ind w:left="0" w:right="0" w:firstLine="420"/>
        <w:jc w:val="right"/>
        <w:rPr>
          <w:sz w:val="28"/>
          <w:szCs w:val="28"/>
        </w:rPr>
      </w:pPr>
      <w:r>
        <w:rPr>
          <w:rFonts w:hint="default" w:ascii="fangsong_gb2312" w:hAnsi="fangsong_gb2312" w:eastAsia="fangsong_gb2312" w:cs="fangsong_gb2312"/>
          <w:i w:val="0"/>
          <w:iCs w:val="0"/>
          <w:caps w:val="0"/>
          <w:color w:val="666666"/>
          <w:spacing w:val="0"/>
          <w:sz w:val="21"/>
          <w:szCs w:val="21"/>
          <w:bdr w:val="none" w:color="auto" w:sz="0" w:space="0"/>
        </w:rPr>
        <w:t>2023年3月30日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fangsong_gb231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291834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1359</Words>
  <Characters>1415</Characters>
  <Lines>0</Lines>
  <Paragraphs>0</Paragraphs>
  <TotalTime>0</TotalTime>
  <ScaleCrop>false</ScaleCrop>
  <LinksUpToDate>false</LinksUpToDate>
  <CharactersWithSpaces>1423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2023-04-18T14:03:15Z</dcterms:created>
  <dc:creator>DELL</dc:creator>
  <cp:lastModifiedBy>曾经的那个老吴</cp:lastModifiedBy>
  <dcterms:modified xsi:type="dcterms:W3CDTF">2023-04-18T14:03:17Z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8CFA0D97DE60446495C7D5DF0E2E6A81_12</vt:lpwstr>
  </property>
</Properties>
</file>