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300" w:lineRule="atLeast"/>
        <w:ind w:left="0" w:right="0" w:firstLine="0"/>
        <w:jc w:val="center"/>
        <w:rPr>
          <w:rFonts w:ascii="宋体" w:hAnsi="宋体" w:eastAsia="宋体" w:cs="宋体"/>
          <w:i w:val="0"/>
          <w:caps w:val="0"/>
          <w:color w:val="727272"/>
          <w:spacing w:val="0"/>
          <w:sz w:val="18"/>
          <w:szCs w:val="18"/>
        </w:rPr>
      </w:pPr>
      <w:r>
        <w:rPr>
          <w:rFonts w:ascii="宋体" w:hAnsi="宋体" w:eastAsia="宋体" w:cs="宋体"/>
          <w:i w:val="0"/>
          <w:caps w:val="0"/>
          <w:color w:val="727272"/>
          <w:spacing w:val="0"/>
          <w:sz w:val="18"/>
          <w:szCs w:val="18"/>
          <w:bdr w:val="none" w:color="auto" w:sz="0" w:space="0"/>
          <w:shd w:val="clear" w:fill="FFFFFF"/>
        </w:rPr>
        <w:t>广东工业大学材料与能源学院硕士研究生招生调剂通知（第二批）</w:t>
      </w:r>
    </w:p>
    <w:p>
      <w:pPr>
        <w:keepNext w:val="0"/>
        <w:keepLines w:val="0"/>
        <w:widowControl/>
        <w:suppressLineNumbers w:val="0"/>
        <w:pBdr>
          <w:top w:val="none" w:color="auto" w:sz="0" w:space="0"/>
          <w:left w:val="none" w:color="auto" w:sz="0" w:space="0"/>
          <w:bottom w:val="dotted" w:color="CACACA" w:sz="4" w:space="5"/>
          <w:right w:val="none" w:color="auto" w:sz="0" w:space="0"/>
        </w:pBdr>
        <w:shd w:val="clear" w:fill="FFFFFF"/>
        <w:spacing w:before="0" w:beforeAutospacing="0" w:after="200" w:afterAutospacing="0" w:line="300" w:lineRule="atLeast"/>
        <w:ind w:left="0" w:right="0" w:firstLine="0"/>
        <w:jc w:val="center"/>
        <w:rPr>
          <w:rFonts w:ascii="宋体" w:hAnsi="宋体" w:eastAsia="宋体" w:cs="宋体"/>
          <w:i w:val="0"/>
          <w:caps w:val="0"/>
          <w:color w:val="727272"/>
          <w:spacing w:val="0"/>
          <w:sz w:val="12"/>
          <w:szCs w:val="12"/>
        </w:rPr>
      </w:pPr>
      <w:r>
        <w:rPr>
          <w:rFonts w:ascii="宋体" w:hAnsi="宋体" w:eastAsia="宋体" w:cs="宋体"/>
          <w:i w:val="0"/>
          <w:caps w:val="0"/>
          <w:color w:val="999999"/>
          <w:spacing w:val="0"/>
          <w:kern w:val="0"/>
          <w:sz w:val="12"/>
          <w:szCs w:val="12"/>
          <w:bdr w:val="none" w:color="auto" w:sz="0" w:space="0"/>
          <w:shd w:val="clear" w:fill="FFFFFF"/>
          <w:lang w:val="en-US" w:eastAsia="zh-CN" w:bidi="ar"/>
        </w:rPr>
        <w:t>2023/04/20 09:33:39 2545 人浏览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jc w:val="left"/>
      </w:pPr>
      <w:r>
        <w:rPr>
          <w:rFonts w:ascii="仿宋_gb2312" w:hAnsi="仿宋_gb2312" w:eastAsia="仿宋_gb2312" w:cs="仿宋_gb2312"/>
          <w:i w:val="0"/>
          <w:caps w:val="0"/>
          <w:color w:val="727272"/>
          <w:spacing w:val="0"/>
          <w:sz w:val="19"/>
          <w:szCs w:val="19"/>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Fonts w:hint="default" w:ascii="仿宋_gb2312" w:hAnsi="仿宋_gb2312" w:eastAsia="仿宋_gb2312" w:cs="仿宋_gb2312"/>
          <w:i w:val="0"/>
          <w:caps w:val="0"/>
          <w:color w:val="727272"/>
          <w:spacing w:val="0"/>
          <w:sz w:val="19"/>
          <w:szCs w:val="19"/>
          <w:bdr w:val="none" w:color="auto" w:sz="0" w:space="0"/>
          <w:shd w:val="clear" w:fill="FFFFFF"/>
        </w:rPr>
        <w:t>根据我院</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2023</w:t>
      </w:r>
      <w:r>
        <w:rPr>
          <w:rFonts w:hint="default" w:ascii="仿宋_gb2312" w:hAnsi="仿宋_gb2312" w:eastAsia="仿宋_gb2312" w:cs="仿宋_gb2312"/>
          <w:i w:val="0"/>
          <w:caps w:val="0"/>
          <w:color w:val="727272"/>
          <w:spacing w:val="0"/>
          <w:sz w:val="19"/>
          <w:szCs w:val="19"/>
          <w:bdr w:val="none" w:color="auto" w:sz="0" w:space="0"/>
          <w:shd w:val="clear" w:fill="FFFFFF"/>
        </w:rPr>
        <w:t>年硕士研究生招生复试工作进度，拟在“全国硕士生招生调剂服务系统”（</w:t>
      </w:r>
      <w:r>
        <w:rPr>
          <w:rFonts w:ascii="宋体" w:hAnsi="宋体" w:eastAsia="宋体" w:cs="宋体"/>
          <w:i w:val="0"/>
          <w:caps w:val="0"/>
          <w:color w:val="333333"/>
          <w:spacing w:val="0"/>
          <w:sz w:val="12"/>
          <w:szCs w:val="12"/>
          <w:u w:val="none"/>
          <w:bdr w:val="none" w:color="auto" w:sz="0" w:space="0"/>
          <w:shd w:val="clear" w:fill="FFFFFF"/>
          <w:lang w:val="en-US"/>
        </w:rPr>
        <w:fldChar w:fldCharType="begin"/>
      </w:r>
      <w:r>
        <w:rPr>
          <w:rFonts w:ascii="宋体" w:hAnsi="宋体" w:eastAsia="宋体" w:cs="宋体"/>
          <w:i w:val="0"/>
          <w:caps w:val="0"/>
          <w:color w:val="333333"/>
          <w:spacing w:val="0"/>
          <w:sz w:val="12"/>
          <w:szCs w:val="12"/>
          <w:u w:val="none"/>
          <w:bdr w:val="none" w:color="auto" w:sz="0" w:space="0"/>
          <w:shd w:val="clear" w:fill="FFFFFF"/>
          <w:lang w:val="en-US"/>
        </w:rPr>
        <w:instrText xml:space="preserve"> HYPERLINK "https://yz.chsi.com.cn/yztj/" \t "https://clnyxy.gdut.edu.cn/info/1012/_blank" </w:instrText>
      </w:r>
      <w:r>
        <w:rPr>
          <w:rFonts w:ascii="宋体" w:hAnsi="宋体" w:eastAsia="宋体" w:cs="宋体"/>
          <w:i w:val="0"/>
          <w:caps w:val="0"/>
          <w:color w:val="333333"/>
          <w:spacing w:val="0"/>
          <w:sz w:val="12"/>
          <w:szCs w:val="12"/>
          <w:u w:val="none"/>
          <w:bdr w:val="none" w:color="auto" w:sz="0" w:space="0"/>
          <w:shd w:val="clear" w:fill="FFFFFF"/>
          <w:lang w:val="en-US"/>
        </w:rPr>
        <w:fldChar w:fldCharType="separate"/>
      </w:r>
      <w:r>
        <w:rPr>
          <w:rStyle w:val="7"/>
          <w:rFonts w:hint="default" w:ascii="仿宋_gb2312" w:hAnsi="仿宋_gb2312" w:eastAsia="仿宋_gb2312" w:cs="仿宋_gb2312"/>
          <w:i w:val="0"/>
          <w:caps w:val="0"/>
          <w:color w:val="auto"/>
          <w:spacing w:val="0"/>
          <w:sz w:val="19"/>
          <w:szCs w:val="19"/>
          <w:u w:val="none"/>
          <w:bdr w:val="none" w:color="auto" w:sz="0" w:space="0"/>
          <w:shd w:val="clear" w:fill="FFFFFF"/>
          <w:lang w:val="en-US"/>
        </w:rPr>
        <w:t>https://yz.chsi.com.cn/yztj/</w:t>
      </w:r>
      <w:r>
        <w:rPr>
          <w:rFonts w:ascii="宋体" w:hAnsi="宋体" w:eastAsia="宋体" w:cs="宋体"/>
          <w:i w:val="0"/>
          <w:caps w:val="0"/>
          <w:color w:val="333333"/>
          <w:spacing w:val="0"/>
          <w:sz w:val="12"/>
          <w:szCs w:val="12"/>
          <w:u w:val="none"/>
          <w:bdr w:val="none" w:color="auto" w:sz="0" w:space="0"/>
          <w:shd w:val="clear" w:fill="FFFFFF"/>
          <w:lang w:val="en-US"/>
        </w:rPr>
        <w:fldChar w:fldCharType="end"/>
      </w:r>
      <w:r>
        <w:rPr>
          <w:rFonts w:hint="default" w:ascii="仿宋_gb2312" w:hAnsi="仿宋_gb2312" w:eastAsia="仿宋_gb2312" w:cs="仿宋_gb2312"/>
          <w:i w:val="0"/>
          <w:caps w:val="0"/>
          <w:color w:val="727272"/>
          <w:spacing w:val="0"/>
          <w:sz w:val="19"/>
          <w:szCs w:val="19"/>
          <w:bdr w:val="none" w:color="auto" w:sz="0" w:space="0"/>
          <w:shd w:val="clear" w:fill="FFFFFF"/>
        </w:rPr>
        <w:t>）开放调剂报名，请考生关注并及时填报。具体如下：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Style w:val="6"/>
          <w:rFonts w:hint="default" w:ascii="仿宋_gb2312" w:hAnsi="仿宋_gb2312" w:eastAsia="仿宋_gb2312" w:cs="仿宋_gb2312"/>
          <w:i w:val="0"/>
          <w:caps w:val="0"/>
          <w:color w:val="727272"/>
          <w:spacing w:val="0"/>
          <w:sz w:val="19"/>
          <w:szCs w:val="19"/>
          <w:bdr w:val="none" w:color="auto" w:sz="0" w:space="0"/>
          <w:shd w:val="clear" w:fill="FFFFFF"/>
        </w:rPr>
        <w:t>一、接收调剂专业</w:t>
      </w:r>
    </w:p>
    <w:tbl>
      <w:tblPr>
        <w:tblW w:w="463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49"/>
        <w:gridCol w:w="2364"/>
        <w:gridCol w:w="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blCellSpacing w:w="0" w:type="dxa"/>
          <w:jc w:val="center"/>
        </w:trPr>
        <w:tc>
          <w:tcPr>
            <w:tcW w:w="13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19"/>
                <w:szCs w:val="19"/>
                <w:bdr w:val="none" w:color="auto" w:sz="0" w:space="0"/>
              </w:rPr>
              <w:t>专业代码</w:t>
            </w:r>
          </w:p>
        </w:tc>
        <w:tc>
          <w:tcPr>
            <w:tcW w:w="21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19"/>
                <w:szCs w:val="19"/>
                <w:bdr w:val="none" w:color="auto" w:sz="0" w:space="0"/>
              </w:rPr>
              <w:t>专业名称</w:t>
            </w:r>
          </w:p>
        </w:tc>
        <w:tc>
          <w:tcPr>
            <w:tcW w:w="7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19"/>
                <w:szCs w:val="19"/>
                <w:bdr w:val="none" w:color="auto" w:sz="0" w:space="0"/>
              </w:rPr>
              <w:t>学习形式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blCellSpacing w:w="0" w:type="dxa"/>
          <w:jc w:val="center"/>
        </w:trPr>
        <w:tc>
          <w:tcPr>
            <w:tcW w:w="13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19"/>
                <w:szCs w:val="19"/>
                <w:bdr w:val="none" w:color="auto" w:sz="0" w:space="0"/>
                <w:lang w:val="en-US"/>
              </w:rPr>
              <w:t>085601</w:t>
            </w:r>
          </w:p>
        </w:tc>
        <w:tc>
          <w:tcPr>
            <w:tcW w:w="2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19"/>
                <w:szCs w:val="19"/>
                <w:bdr w:val="none" w:color="auto" w:sz="0" w:space="0"/>
              </w:rPr>
              <w:t>材料工程</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19"/>
                <w:szCs w:val="19"/>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Style w:val="6"/>
          <w:rFonts w:hint="default" w:ascii="仿宋_gb2312" w:hAnsi="仿宋_gb2312" w:eastAsia="仿宋_gb2312" w:cs="仿宋_gb2312"/>
          <w:i w:val="0"/>
          <w:caps w:val="0"/>
          <w:color w:val="727272"/>
          <w:spacing w:val="0"/>
          <w:sz w:val="19"/>
          <w:szCs w:val="19"/>
          <w:bdr w:val="none" w:color="auto" w:sz="0" w:space="0"/>
          <w:shd w:val="clear" w:fill="FFFFFF"/>
        </w:rPr>
        <w:t>二、调剂报名时间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Fonts w:hint="default" w:ascii="仿宋_gb2312" w:hAnsi="仿宋_gb2312" w:eastAsia="仿宋_gb2312" w:cs="仿宋_gb2312"/>
          <w:i w:val="0"/>
          <w:caps w:val="0"/>
          <w:color w:val="727272"/>
          <w:spacing w:val="0"/>
          <w:sz w:val="19"/>
          <w:szCs w:val="19"/>
          <w:bdr w:val="none" w:color="auto" w:sz="0" w:space="0"/>
          <w:shd w:val="clear" w:fill="FFFFFF"/>
          <w:lang w:val="en-US"/>
        </w:rPr>
        <w:t>2023</w:t>
      </w:r>
      <w:r>
        <w:rPr>
          <w:rFonts w:hint="default" w:ascii="仿宋_gb2312" w:hAnsi="仿宋_gb2312" w:eastAsia="仿宋_gb2312" w:cs="仿宋_gb2312"/>
          <w:i w:val="0"/>
          <w:caps w:val="0"/>
          <w:color w:val="727272"/>
          <w:spacing w:val="0"/>
          <w:sz w:val="19"/>
          <w:szCs w:val="19"/>
          <w:bdr w:val="none" w:color="auto" w:sz="0" w:space="0"/>
          <w:shd w:val="clear" w:fill="FFFFFF"/>
        </w:rPr>
        <w:t>年</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4</w:t>
      </w:r>
      <w:r>
        <w:rPr>
          <w:rFonts w:hint="default" w:ascii="仿宋_gb2312" w:hAnsi="仿宋_gb2312" w:eastAsia="仿宋_gb2312" w:cs="仿宋_gb2312"/>
          <w:i w:val="0"/>
          <w:caps w:val="0"/>
          <w:color w:val="727272"/>
          <w:spacing w:val="0"/>
          <w:sz w:val="19"/>
          <w:szCs w:val="19"/>
          <w:bdr w:val="none" w:color="auto" w:sz="0" w:space="0"/>
          <w:shd w:val="clear" w:fill="FFFFFF"/>
        </w:rPr>
        <w:t>月</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20</w:t>
      </w:r>
      <w:r>
        <w:rPr>
          <w:rFonts w:hint="default" w:ascii="仿宋_gb2312" w:hAnsi="仿宋_gb2312" w:eastAsia="仿宋_gb2312" w:cs="仿宋_gb2312"/>
          <w:i w:val="0"/>
          <w:caps w:val="0"/>
          <w:color w:val="727272"/>
          <w:spacing w:val="0"/>
          <w:sz w:val="19"/>
          <w:szCs w:val="19"/>
          <w:bdr w:val="none" w:color="auto" w:sz="0" w:space="0"/>
          <w:shd w:val="clear" w:fill="FFFFFF"/>
        </w:rPr>
        <w:t>日</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10:00-4</w:t>
      </w:r>
      <w:r>
        <w:rPr>
          <w:rFonts w:hint="default" w:ascii="仿宋_gb2312" w:hAnsi="仿宋_gb2312" w:eastAsia="仿宋_gb2312" w:cs="仿宋_gb2312"/>
          <w:i w:val="0"/>
          <w:caps w:val="0"/>
          <w:color w:val="727272"/>
          <w:spacing w:val="0"/>
          <w:sz w:val="19"/>
          <w:szCs w:val="19"/>
          <w:bdr w:val="none" w:color="auto" w:sz="0" w:space="0"/>
          <w:shd w:val="clear" w:fill="FFFFFF"/>
        </w:rPr>
        <w:t>月</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21</w:t>
      </w:r>
      <w:r>
        <w:rPr>
          <w:rFonts w:hint="default" w:ascii="仿宋_gb2312" w:hAnsi="仿宋_gb2312" w:eastAsia="仿宋_gb2312" w:cs="仿宋_gb2312"/>
          <w:i w:val="0"/>
          <w:caps w:val="0"/>
          <w:color w:val="727272"/>
          <w:spacing w:val="0"/>
          <w:sz w:val="19"/>
          <w:szCs w:val="19"/>
          <w:bdr w:val="none" w:color="auto" w:sz="0" w:space="0"/>
          <w:shd w:val="clear" w:fill="FFFFFF"/>
        </w:rPr>
        <w:t>日</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Style w:val="6"/>
          <w:rFonts w:hint="default" w:ascii="仿宋_gb2312" w:hAnsi="仿宋_gb2312" w:eastAsia="仿宋_gb2312" w:cs="仿宋_gb2312"/>
          <w:i w:val="0"/>
          <w:caps w:val="0"/>
          <w:color w:val="727272"/>
          <w:spacing w:val="0"/>
          <w:sz w:val="19"/>
          <w:szCs w:val="19"/>
          <w:bdr w:val="none" w:color="auto" w:sz="0" w:space="0"/>
          <w:shd w:val="clear" w:fill="FFFFFF"/>
        </w:rPr>
        <w:t>三、调剂报名条件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0" w:lineRule="atLeast"/>
        <w:ind w:left="0" w:right="0" w:firstLine="370"/>
        <w:jc w:val="left"/>
      </w:pPr>
      <w:r>
        <w:rPr>
          <w:rFonts w:hint="default" w:ascii="仿宋_gb2312" w:hAnsi="仿宋_gb2312" w:eastAsia="仿宋_gb2312" w:cs="仿宋_gb2312"/>
          <w:i w:val="0"/>
          <w:caps w:val="0"/>
          <w:color w:val="FF0000"/>
          <w:spacing w:val="0"/>
          <w:sz w:val="19"/>
          <w:szCs w:val="19"/>
          <w:bdr w:val="none" w:color="auto" w:sz="0" w:space="0"/>
          <w:shd w:val="clear" w:fill="FFFFFF"/>
        </w:rPr>
        <w:t>（一）初试成绩符合第一志愿报考专业的国家分数线以及我校调入专业的专业分数线。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0" w:lineRule="atLeast"/>
        <w:ind w:left="0" w:right="0" w:firstLine="370"/>
        <w:jc w:val="left"/>
      </w:pPr>
      <w:r>
        <w:rPr>
          <w:rFonts w:hint="default" w:ascii="仿宋_gb2312" w:hAnsi="仿宋_gb2312" w:eastAsia="仿宋_gb2312" w:cs="仿宋_gb2312"/>
          <w:i w:val="0"/>
          <w:caps w:val="0"/>
          <w:color w:val="FF0000"/>
          <w:spacing w:val="0"/>
          <w:sz w:val="19"/>
          <w:szCs w:val="19"/>
          <w:bdr w:val="none" w:color="auto" w:sz="0" w:space="0"/>
          <w:shd w:val="clear" w:fill="FFFFFF"/>
        </w:rPr>
        <w:t>（二）调入专业与第一志愿报考专业相同或相近，且在同一学科门类范围内。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0" w:lineRule="atLeast"/>
        <w:ind w:left="0" w:right="0" w:firstLine="370"/>
        <w:jc w:val="left"/>
      </w:pPr>
      <w:r>
        <w:rPr>
          <w:rFonts w:hint="default" w:ascii="仿宋_gb2312" w:hAnsi="仿宋_gb2312" w:eastAsia="仿宋_gb2312" w:cs="仿宋_gb2312"/>
          <w:i w:val="0"/>
          <w:caps w:val="0"/>
          <w:color w:val="FF0000"/>
          <w:spacing w:val="0"/>
          <w:sz w:val="19"/>
          <w:szCs w:val="19"/>
          <w:bdr w:val="none" w:color="auto" w:sz="0" w:space="0"/>
          <w:shd w:val="clear" w:fill="FFFFFF"/>
        </w:rPr>
        <w:t>（三）初试科目与调入专业初试科目相同或相近，其中初试全国统一命题科目应与调入专业全国统一命题科目相同。（统考外语为英语一或英语二，统考数学为数学一或数学二）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0" w:lineRule="atLeast"/>
        <w:ind w:left="0" w:right="0" w:firstLine="370"/>
        <w:jc w:val="left"/>
      </w:pPr>
      <w:r>
        <w:rPr>
          <w:rFonts w:hint="default" w:ascii="仿宋_gb2312" w:hAnsi="仿宋_gb2312" w:eastAsia="仿宋_gb2312" w:cs="仿宋_gb2312"/>
          <w:i w:val="0"/>
          <w:caps w:val="0"/>
          <w:color w:val="FF0000"/>
          <w:spacing w:val="0"/>
          <w:sz w:val="19"/>
          <w:szCs w:val="19"/>
          <w:bdr w:val="none" w:color="auto" w:sz="0" w:space="0"/>
          <w:shd w:val="clear" w:fill="FFFFFF"/>
        </w:rPr>
        <w:t>（四）满足教育部文件及我校</w:t>
      </w:r>
      <w:r>
        <w:rPr>
          <w:rFonts w:hint="default" w:ascii="仿宋_gb2312" w:hAnsi="仿宋_gb2312" w:eastAsia="仿宋_gb2312" w:cs="仿宋_gb2312"/>
          <w:i w:val="0"/>
          <w:caps w:val="0"/>
          <w:color w:val="FF0000"/>
          <w:spacing w:val="0"/>
          <w:sz w:val="19"/>
          <w:szCs w:val="19"/>
          <w:bdr w:val="none" w:color="auto" w:sz="0" w:space="0"/>
          <w:shd w:val="clear" w:fill="FFFFFF"/>
          <w:lang w:val="en-US"/>
        </w:rPr>
        <w:t>2023</w:t>
      </w:r>
      <w:r>
        <w:rPr>
          <w:rFonts w:hint="default" w:ascii="仿宋_gb2312" w:hAnsi="仿宋_gb2312" w:eastAsia="仿宋_gb2312" w:cs="仿宋_gb2312"/>
          <w:i w:val="0"/>
          <w:caps w:val="0"/>
          <w:color w:val="FF0000"/>
          <w:spacing w:val="0"/>
          <w:sz w:val="19"/>
          <w:szCs w:val="19"/>
          <w:bdr w:val="none" w:color="auto" w:sz="0" w:space="0"/>
          <w:shd w:val="clear" w:fill="FFFFFF"/>
        </w:rPr>
        <w:t>年硕士研究生招生考试复试工作方案有关调剂的其它要求。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Style w:val="6"/>
          <w:rFonts w:hint="default" w:ascii="仿宋_gb2312" w:hAnsi="仿宋_gb2312" w:eastAsia="仿宋_gb2312" w:cs="仿宋_gb2312"/>
          <w:i w:val="0"/>
          <w:caps w:val="0"/>
          <w:color w:val="727272"/>
          <w:spacing w:val="0"/>
          <w:sz w:val="19"/>
          <w:szCs w:val="19"/>
          <w:bdr w:val="none" w:color="auto" w:sz="0" w:space="0"/>
          <w:shd w:val="clear" w:fill="FFFFFF"/>
        </w:rPr>
        <w:t>四、调剂咨询电话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Fonts w:hint="default" w:ascii="仿宋_gb2312" w:hAnsi="仿宋_gb2312" w:eastAsia="仿宋_gb2312" w:cs="仿宋_gb2312"/>
          <w:i w:val="0"/>
          <w:caps w:val="0"/>
          <w:color w:val="727272"/>
          <w:spacing w:val="0"/>
          <w:sz w:val="19"/>
          <w:szCs w:val="19"/>
          <w:bdr w:val="none" w:color="auto" w:sz="0" w:space="0"/>
          <w:shd w:val="clear" w:fill="FFFFFF"/>
        </w:rPr>
        <w:t>联系人：余老师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Fonts w:hint="default" w:ascii="仿宋_gb2312" w:hAnsi="仿宋_gb2312" w:eastAsia="仿宋_gb2312" w:cs="仿宋_gb2312"/>
          <w:i w:val="0"/>
          <w:caps w:val="0"/>
          <w:color w:val="727272"/>
          <w:spacing w:val="0"/>
          <w:sz w:val="19"/>
          <w:szCs w:val="19"/>
          <w:bdr w:val="none" w:color="auto" w:sz="0" w:space="0"/>
          <w:shd w:val="clear" w:fill="FFFFFF"/>
        </w:rPr>
        <w:t>联系电话：</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020-39322571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70"/>
        <w:jc w:val="left"/>
      </w:pPr>
      <w:r>
        <w:rPr>
          <w:rFonts w:hint="default" w:ascii="仿宋_gb2312" w:hAnsi="仿宋_gb2312" w:eastAsia="仿宋_gb2312" w:cs="仿宋_gb2312"/>
          <w:i w:val="0"/>
          <w:caps w:val="0"/>
          <w:color w:val="727272"/>
          <w:spacing w:val="0"/>
          <w:sz w:val="19"/>
          <w:szCs w:val="19"/>
          <w:bdr w:val="none" w:color="auto" w:sz="0" w:space="0"/>
          <w:shd w:val="clear" w:fill="FFFFFF"/>
        </w:rPr>
        <w:t>联系邮箱：</w:t>
      </w:r>
      <w:r>
        <w:rPr>
          <w:rFonts w:hint="default" w:ascii="仿宋_gb2312" w:hAnsi="仿宋_gb2312" w:eastAsia="仿宋_gb2312" w:cs="仿宋_gb2312"/>
          <w:i w:val="0"/>
          <w:caps w:val="0"/>
          <w:color w:val="727272"/>
          <w:spacing w:val="0"/>
          <w:sz w:val="19"/>
          <w:szCs w:val="19"/>
          <w:bdr w:val="none" w:color="auto" w:sz="0" w:space="0"/>
          <w:shd w:val="clear" w:fill="FFFFFF"/>
          <w:lang w:val="en-US"/>
        </w:rPr>
        <w:t>wsjxx@gdut.edu.cn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656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2023-05-13T03:51:34Z</dcterms:created>
  <dc:creator>86188</dc:creator>
  <cp:lastModifiedBy>随风而动</cp:lastModifiedBy>
  <dcterms:modified xsi:type="dcterms:W3CDTF">2023-05-13T03:51:35Z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