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20" w:beforeAutospacing="0" w:after="0" w:afterAutospacing="0" w:line="360" w:lineRule="atLeast"/>
        <w:ind w:left="0" w:right="0" w:firstLine="0"/>
        <w:jc w:val="center"/>
        <w:rPr>
          <w:rFonts w:ascii="宋体" w:hAnsi="宋体" w:eastAsia="宋体" w:cs="宋体"/>
          <w:i w:val="0"/>
          <w:iCs w:val="0"/>
          <w:caps w:val="0"/>
          <w:color w:val="727272"/>
          <w:spacing w:val="0"/>
          <w:sz w:val="21"/>
          <w:szCs w:val="21"/>
        </w:rPr>
      </w:pPr>
      <w:r>
        <w:rPr>
          <w:rFonts w:ascii="宋体" w:hAnsi="宋体" w:eastAsia="宋体" w:cs="宋体"/>
          <w:i w:val="0"/>
          <w:iCs w:val="0"/>
          <w:caps w:val="0"/>
          <w:color w:val="727272"/>
          <w:spacing w:val="0"/>
          <w:sz w:val="21"/>
          <w:szCs w:val="21"/>
          <w:bdr w:val="none" w:color="auto" w:sz="0" w:space="0"/>
          <w:shd w:val="clear" w:fill="FFFFFF"/>
        </w:rPr>
        <w:t>广东工业大学环境科学与工程学院硕士研究生招生调剂通知（第1批）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dotted" w:color="CACACA" w:sz="4" w:space="6"/>
          <w:right w:val="none" w:color="auto" w:sz="0" w:space="0"/>
        </w:pBdr>
        <w:shd w:val="clear" w:fill="FFFFFF"/>
        <w:spacing w:before="0" w:beforeAutospacing="0" w:after="240" w:afterAutospacing="0" w:line="360" w:lineRule="atLeast"/>
        <w:ind w:left="0" w:right="0" w:firstLine="0"/>
        <w:jc w:val="center"/>
        <w:rPr>
          <w:rFonts w:ascii="宋体" w:hAnsi="宋体" w:eastAsia="宋体" w:cs="宋体"/>
          <w:i w:val="0"/>
          <w:iCs w:val="0"/>
          <w:caps w:val="0"/>
          <w:color w:val="727272"/>
          <w:spacing w:val="0"/>
          <w:sz w:val="14"/>
          <w:szCs w:val="14"/>
        </w:rPr>
      </w:pPr>
      <w:r>
        <w:rPr>
          <w:rFonts w:ascii="宋体" w:hAnsi="宋体" w:eastAsia="宋体" w:cs="宋体"/>
          <w:i w:val="0"/>
          <w:iCs w:val="0"/>
          <w:caps w:val="0"/>
          <w:color w:val="999999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2023-04-01 12:22:57 7459 人浏览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40" w:afterAutospacing="0" w:line="288" w:lineRule="atLeast"/>
        <w:ind w:left="0" w:right="0"/>
        <w:jc w:val="left"/>
      </w:pPr>
      <w:r>
        <w:rPr>
          <w:rFonts w:ascii="仿宋_gb2312" w:hAnsi="仿宋_gb2312" w:eastAsia="仿宋_gb2312" w:cs="仿宋_gb2312"/>
          <w:i w:val="0"/>
          <w:iCs w:val="0"/>
          <w:caps w:val="0"/>
          <w:color w:val="3C3C3C"/>
          <w:spacing w:val="0"/>
          <w:sz w:val="22"/>
          <w:szCs w:val="22"/>
          <w:bdr w:val="none" w:color="auto" w:sz="0" w:space="0"/>
          <w:shd w:val="clear" w:fill="FFFFFF"/>
        </w:rPr>
        <w:t>各位考生：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40" w:afterAutospacing="0" w:line="288" w:lineRule="atLeast"/>
        <w:ind w:left="0" w:right="0" w:firstLine="444"/>
        <w:jc w:val="left"/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C3C3C"/>
          <w:spacing w:val="0"/>
          <w:sz w:val="22"/>
          <w:szCs w:val="22"/>
          <w:bdr w:val="none" w:color="auto" w:sz="0" w:space="0"/>
          <w:shd w:val="clear" w:fill="FFFFFF"/>
        </w:rPr>
        <w:t>根据我院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3C3C3C"/>
          <w:spacing w:val="0"/>
          <w:sz w:val="22"/>
          <w:szCs w:val="22"/>
          <w:bdr w:val="none" w:color="auto" w:sz="0" w:space="0"/>
          <w:shd w:val="clear" w:fill="FFFFFF"/>
          <w:lang w:val="en-US"/>
        </w:rPr>
        <w:t>2023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3C3C3C"/>
          <w:spacing w:val="0"/>
          <w:sz w:val="22"/>
          <w:szCs w:val="22"/>
          <w:bdr w:val="none" w:color="auto" w:sz="0" w:space="0"/>
          <w:shd w:val="clear" w:fill="FFFFFF"/>
        </w:rPr>
        <w:t>年硕士研究生招生复试工作进度，拟在“全国硕士生招生调剂服务系统”（</w:t>
      </w:r>
      <w:r>
        <w:rPr>
          <w:rFonts w:ascii="宋体" w:hAnsi="宋体" w:eastAsia="宋体" w:cs="宋体"/>
          <w:i w:val="0"/>
          <w:iCs w:val="0"/>
          <w:caps w:val="0"/>
          <w:color w:val="333333"/>
          <w:spacing w:val="0"/>
          <w:sz w:val="14"/>
          <w:szCs w:val="14"/>
          <w:u w:val="none"/>
          <w:bdr w:val="none" w:color="auto" w:sz="0" w:space="0"/>
          <w:shd w:val="clear" w:fill="FFFFFF"/>
          <w:lang w:val="en-US"/>
        </w:rPr>
        <w:fldChar w:fldCharType="begin"/>
      </w:r>
      <w:r>
        <w:rPr>
          <w:rFonts w:ascii="宋体" w:hAnsi="宋体" w:eastAsia="宋体" w:cs="宋体"/>
          <w:i w:val="0"/>
          <w:iCs w:val="0"/>
          <w:caps w:val="0"/>
          <w:color w:val="333333"/>
          <w:spacing w:val="0"/>
          <w:sz w:val="14"/>
          <w:szCs w:val="14"/>
          <w:u w:val="none"/>
          <w:bdr w:val="none" w:color="auto" w:sz="0" w:space="0"/>
          <w:shd w:val="clear" w:fill="FFFFFF"/>
          <w:lang w:val="en-US"/>
        </w:rPr>
        <w:instrText xml:space="preserve"> HYPERLINK "https://yz.chsi.com.cn/yztj/" \t "https://hkxy.gdut.edu.cn/info/1009/_blank" </w:instrText>
      </w:r>
      <w:r>
        <w:rPr>
          <w:rFonts w:ascii="宋体" w:hAnsi="宋体" w:eastAsia="宋体" w:cs="宋体"/>
          <w:i w:val="0"/>
          <w:iCs w:val="0"/>
          <w:caps w:val="0"/>
          <w:color w:val="333333"/>
          <w:spacing w:val="0"/>
          <w:sz w:val="14"/>
          <w:szCs w:val="14"/>
          <w:u w:val="none"/>
          <w:bdr w:val="none" w:color="auto" w:sz="0" w:space="0"/>
          <w:shd w:val="clear" w:fill="FFFFFF"/>
          <w:lang w:val="en-US"/>
        </w:rPr>
        <w:fldChar w:fldCharType="separate"/>
      </w:r>
      <w:r>
        <w:rPr>
          <w:rStyle w:val="7"/>
          <w:rFonts w:hint="default" w:ascii="仿宋_gb2312" w:hAnsi="仿宋_gb2312" w:eastAsia="仿宋_gb2312" w:cs="仿宋_gb2312"/>
          <w:i w:val="0"/>
          <w:iCs w:val="0"/>
          <w:caps w:val="0"/>
          <w:color w:val="auto"/>
          <w:spacing w:val="0"/>
          <w:sz w:val="22"/>
          <w:szCs w:val="22"/>
          <w:u w:val="none"/>
          <w:bdr w:val="none" w:color="auto" w:sz="0" w:space="0"/>
          <w:shd w:val="clear" w:fill="FFFFFF"/>
          <w:lang w:val="en-US"/>
        </w:rPr>
        <w:t>https://yz.chsi.com.cn/yztj/</w:t>
      </w:r>
      <w:r>
        <w:rPr>
          <w:rFonts w:ascii="宋体" w:hAnsi="宋体" w:eastAsia="宋体" w:cs="宋体"/>
          <w:i w:val="0"/>
          <w:iCs w:val="0"/>
          <w:caps w:val="0"/>
          <w:color w:val="333333"/>
          <w:spacing w:val="0"/>
          <w:sz w:val="14"/>
          <w:szCs w:val="14"/>
          <w:u w:val="none"/>
          <w:bdr w:val="none" w:color="auto" w:sz="0" w:space="0"/>
          <w:shd w:val="clear" w:fill="FFFFFF"/>
          <w:lang w:val="en-US"/>
        </w:rPr>
        <w:fldChar w:fldCharType="end"/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3C3C3C"/>
          <w:spacing w:val="0"/>
          <w:sz w:val="22"/>
          <w:szCs w:val="22"/>
          <w:bdr w:val="none" w:color="auto" w:sz="0" w:space="0"/>
          <w:shd w:val="clear" w:fill="FFFFFF"/>
        </w:rPr>
        <w:t>）开放调剂报名，请考生关注并及时填报。具体如下：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40" w:afterAutospacing="0" w:line="288" w:lineRule="atLeast"/>
        <w:ind w:left="0" w:right="0" w:firstLine="444"/>
        <w:jc w:val="left"/>
      </w:pPr>
      <w:r>
        <w:rPr>
          <w:rStyle w:val="6"/>
          <w:rFonts w:hint="default" w:ascii="仿宋_gb2312" w:hAnsi="仿宋_gb2312" w:eastAsia="仿宋_gb2312" w:cs="仿宋_gb2312"/>
          <w:i w:val="0"/>
          <w:iCs w:val="0"/>
          <w:caps w:val="0"/>
          <w:color w:val="3C3C3C"/>
          <w:spacing w:val="0"/>
          <w:sz w:val="22"/>
          <w:szCs w:val="22"/>
          <w:bdr w:val="none" w:color="auto" w:sz="0" w:space="0"/>
          <w:shd w:val="clear" w:fill="FFFFFF"/>
        </w:rPr>
        <w:t>一、接收调剂专业</w:t>
      </w:r>
    </w:p>
    <w:tbl>
      <w:tblPr>
        <w:tblW w:w="6768" w:type="dxa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394"/>
        <w:gridCol w:w="1394"/>
        <w:gridCol w:w="1575"/>
        <w:gridCol w:w="1202"/>
        <w:gridCol w:w="120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3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22"/>
                <w:szCs w:val="22"/>
                <w:bdr w:val="none" w:color="auto" w:sz="0" w:space="0"/>
              </w:rPr>
              <w:t>院系名称</w:t>
            </w:r>
          </w:p>
        </w:tc>
        <w:tc>
          <w:tcPr>
            <w:tcW w:w="13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22"/>
                <w:szCs w:val="22"/>
                <w:bdr w:val="none" w:color="auto" w:sz="0" w:space="0"/>
              </w:rPr>
              <w:t>专业代码</w:t>
            </w:r>
          </w:p>
        </w:tc>
        <w:tc>
          <w:tcPr>
            <w:tcW w:w="15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22"/>
                <w:szCs w:val="22"/>
                <w:bdr w:val="none" w:color="auto" w:sz="0" w:space="0"/>
              </w:rPr>
              <w:t>专业名称</w:t>
            </w:r>
          </w:p>
        </w:tc>
        <w:tc>
          <w:tcPr>
            <w:tcW w:w="12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22"/>
                <w:szCs w:val="22"/>
                <w:bdr w:val="none" w:color="auto" w:sz="0" w:space="0"/>
              </w:rPr>
              <w:t>专业类型</w:t>
            </w:r>
          </w:p>
        </w:tc>
        <w:tc>
          <w:tcPr>
            <w:tcW w:w="12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22"/>
                <w:szCs w:val="22"/>
                <w:bdr w:val="none" w:color="auto" w:sz="0" w:space="0"/>
              </w:rPr>
              <w:t>学习形式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  <w:jc w:val="center"/>
        </w:trPr>
        <w:tc>
          <w:tcPr>
            <w:tcW w:w="13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22"/>
                <w:szCs w:val="22"/>
                <w:bdr w:val="none" w:color="auto" w:sz="0" w:space="0"/>
              </w:rPr>
              <w:t>环境科学与工程学院</w:t>
            </w:r>
          </w:p>
        </w:tc>
        <w:tc>
          <w:tcPr>
            <w:tcW w:w="13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22"/>
                <w:szCs w:val="22"/>
                <w:bdr w:val="none" w:color="auto" w:sz="0" w:space="0"/>
                <w:lang w:val="en-US"/>
              </w:rPr>
              <w:t>083000</w:t>
            </w:r>
          </w:p>
        </w:tc>
        <w:tc>
          <w:tcPr>
            <w:tcW w:w="15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22"/>
                <w:szCs w:val="22"/>
                <w:bdr w:val="none" w:color="auto" w:sz="0" w:space="0"/>
              </w:rPr>
              <w:t>环境科学与工程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22"/>
                <w:szCs w:val="22"/>
                <w:bdr w:val="none" w:color="auto" w:sz="0" w:space="0"/>
              </w:rPr>
              <w:t>学术学位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22"/>
                <w:szCs w:val="22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  <w:jc w:val="center"/>
        </w:trPr>
        <w:tc>
          <w:tcPr>
            <w:tcW w:w="13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22"/>
                <w:szCs w:val="22"/>
                <w:bdr w:val="none" w:color="auto" w:sz="0" w:space="0"/>
                <w:lang w:val="en-US"/>
              </w:rPr>
              <w:t>085702</w:t>
            </w:r>
          </w:p>
        </w:tc>
        <w:tc>
          <w:tcPr>
            <w:tcW w:w="15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22"/>
                <w:szCs w:val="22"/>
                <w:bdr w:val="none" w:color="auto" w:sz="0" w:space="0"/>
              </w:rPr>
              <w:t>安全工程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22"/>
                <w:szCs w:val="22"/>
                <w:bdr w:val="none" w:color="auto" w:sz="0" w:space="0"/>
              </w:rPr>
              <w:t>专业学位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22"/>
                <w:szCs w:val="22"/>
                <w:bdr w:val="none" w:color="auto" w:sz="0" w:space="0"/>
              </w:rPr>
              <w:t>全日制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40" w:afterAutospacing="0" w:line="288" w:lineRule="atLeast"/>
        <w:ind w:left="0" w:right="0" w:firstLine="444"/>
        <w:jc w:val="left"/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40" w:afterAutospacing="0" w:line="288" w:lineRule="atLeast"/>
        <w:ind w:left="0" w:right="0" w:firstLine="444"/>
        <w:jc w:val="left"/>
      </w:pPr>
      <w:r>
        <w:rPr>
          <w:rStyle w:val="6"/>
          <w:rFonts w:hint="default" w:ascii="仿宋_gb2312" w:hAnsi="仿宋_gb2312" w:eastAsia="仿宋_gb2312" w:cs="仿宋_gb2312"/>
          <w:i w:val="0"/>
          <w:iCs w:val="0"/>
          <w:caps w:val="0"/>
          <w:color w:val="3C3C3C"/>
          <w:spacing w:val="0"/>
          <w:sz w:val="22"/>
          <w:szCs w:val="22"/>
          <w:bdr w:val="none" w:color="auto" w:sz="0" w:space="0"/>
          <w:shd w:val="clear" w:fill="FFFFFF"/>
        </w:rPr>
        <w:t>二、调剂报名时间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40" w:afterAutospacing="0" w:line="288" w:lineRule="atLeast"/>
        <w:ind w:left="0" w:right="0" w:firstLine="444"/>
        <w:jc w:val="left"/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C3C3C"/>
          <w:spacing w:val="0"/>
          <w:sz w:val="22"/>
          <w:szCs w:val="22"/>
          <w:bdr w:val="none" w:color="auto" w:sz="0" w:space="0"/>
          <w:shd w:val="clear" w:fill="FFFFFF"/>
          <w:lang w:val="en-US"/>
        </w:rPr>
        <w:t>2023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3C3C3C"/>
          <w:spacing w:val="0"/>
          <w:sz w:val="22"/>
          <w:szCs w:val="22"/>
          <w:bdr w:val="none" w:color="auto" w:sz="0" w:space="0"/>
          <w:shd w:val="clear" w:fill="FFFFFF"/>
        </w:rPr>
        <w:t>年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3C3C3C"/>
          <w:spacing w:val="0"/>
          <w:sz w:val="22"/>
          <w:szCs w:val="22"/>
          <w:bdr w:val="none" w:color="auto" w:sz="0" w:space="0"/>
          <w:shd w:val="clear" w:fill="FFFFFF"/>
          <w:lang w:val="en-US"/>
        </w:rPr>
        <w:t>4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3C3C3C"/>
          <w:spacing w:val="0"/>
          <w:sz w:val="22"/>
          <w:szCs w:val="22"/>
          <w:bdr w:val="none" w:color="auto" w:sz="0" w:space="0"/>
          <w:shd w:val="clear" w:fill="FFFFFF"/>
        </w:rPr>
        <w:t>月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3C3C3C"/>
          <w:spacing w:val="0"/>
          <w:sz w:val="22"/>
          <w:szCs w:val="22"/>
          <w:bdr w:val="none" w:color="auto" w:sz="0" w:space="0"/>
          <w:shd w:val="clear" w:fill="FFFFFF"/>
          <w:lang w:val="en-US"/>
        </w:rPr>
        <w:t>6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3C3C3C"/>
          <w:spacing w:val="0"/>
          <w:sz w:val="22"/>
          <w:szCs w:val="22"/>
          <w:bdr w:val="none" w:color="auto" w:sz="0" w:space="0"/>
          <w:shd w:val="clear" w:fill="FFFFFF"/>
        </w:rPr>
        <w:t>日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3C3C3C"/>
          <w:spacing w:val="0"/>
          <w:sz w:val="22"/>
          <w:szCs w:val="22"/>
          <w:bdr w:val="none" w:color="auto" w:sz="0" w:space="0"/>
          <w:shd w:val="clear" w:fill="FFFFFF"/>
          <w:lang w:val="en-US"/>
        </w:rPr>
        <w:t>10:00-4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3C3C3C"/>
          <w:spacing w:val="0"/>
          <w:sz w:val="22"/>
          <w:szCs w:val="22"/>
          <w:bdr w:val="none" w:color="auto" w:sz="0" w:space="0"/>
          <w:shd w:val="clear" w:fill="FFFFFF"/>
        </w:rPr>
        <w:t>月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3C3C3C"/>
          <w:spacing w:val="0"/>
          <w:sz w:val="22"/>
          <w:szCs w:val="22"/>
          <w:bdr w:val="none" w:color="auto" w:sz="0" w:space="0"/>
          <w:shd w:val="clear" w:fill="FFFFFF"/>
          <w:lang w:val="en-US"/>
        </w:rPr>
        <w:t>7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3C3C3C"/>
          <w:spacing w:val="0"/>
          <w:sz w:val="22"/>
          <w:szCs w:val="22"/>
          <w:bdr w:val="none" w:color="auto" w:sz="0" w:space="0"/>
          <w:shd w:val="clear" w:fill="FFFFFF"/>
        </w:rPr>
        <w:t>日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3C3C3C"/>
          <w:spacing w:val="0"/>
          <w:sz w:val="22"/>
          <w:szCs w:val="22"/>
          <w:bdr w:val="none" w:color="auto" w:sz="0" w:space="0"/>
          <w:shd w:val="clear" w:fill="FFFFFF"/>
          <w:lang w:val="en-US"/>
        </w:rPr>
        <w:t>10:00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40" w:afterAutospacing="0" w:line="288" w:lineRule="atLeast"/>
        <w:ind w:left="0" w:right="0" w:firstLine="444"/>
        <w:jc w:val="left"/>
      </w:pPr>
      <w:r>
        <w:rPr>
          <w:rStyle w:val="6"/>
          <w:rFonts w:hint="default" w:ascii="仿宋_gb2312" w:hAnsi="仿宋_gb2312" w:eastAsia="仿宋_gb2312" w:cs="仿宋_gb2312"/>
          <w:i w:val="0"/>
          <w:iCs w:val="0"/>
          <w:caps w:val="0"/>
          <w:color w:val="3C3C3C"/>
          <w:spacing w:val="0"/>
          <w:sz w:val="22"/>
          <w:szCs w:val="22"/>
          <w:bdr w:val="none" w:color="auto" w:sz="0" w:space="0"/>
          <w:shd w:val="clear" w:fill="FFFFFF"/>
        </w:rPr>
        <w:t>三、调剂报名条件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40" w:afterAutospacing="0" w:line="216" w:lineRule="atLeast"/>
        <w:ind w:left="0" w:right="0" w:firstLine="444"/>
        <w:jc w:val="left"/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</w:rPr>
        <w:t>（一）初试成绩（含加分）须符合教育部公布的《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  <w:lang w:val="en-US"/>
        </w:rPr>
        <w:t>2023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</w:rPr>
        <w:t>年全国硕士研究生招生考试考生进入复试的初试成绩基本要求》（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  <w:lang w:val="en-US"/>
        </w:rPr>
        <w:t>A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</w:rPr>
        <w:t>类考生）及我校专业分数线。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40" w:afterAutospacing="0" w:line="216" w:lineRule="atLeast"/>
        <w:ind w:left="444" w:right="0"/>
        <w:jc w:val="left"/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</w:rPr>
        <w:t>（二）调入专业与第一志愿报考专业相同或相近，且在同一学科门类范围内。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40" w:afterAutospacing="0" w:line="216" w:lineRule="atLeast"/>
        <w:ind w:left="444" w:right="0"/>
        <w:jc w:val="left"/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</w:rPr>
        <w:t>（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  <w:lang w:val="en-US"/>
        </w:rPr>
        <w:t>1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</w:rPr>
        <w:t>）调剂环境科学与工程专业优先考虑环境科学与工程、资源与环境、环境科学、环境工程、环境生态工程、生态学、化学、微生物学等相关专业。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40" w:afterAutospacing="0" w:line="216" w:lineRule="atLeast"/>
        <w:ind w:left="444" w:right="0"/>
        <w:jc w:val="left"/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</w:rPr>
        <w:t>（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  <w:lang w:val="en-US"/>
        </w:rPr>
        <w:t>2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</w:rPr>
        <w:t>）调剂安全工程专业优先考虑安全科学与工程、资源与环境、安全工程、消防工程、能源动力、控制工程、化学工程、土木工程等相关专业。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40" w:afterAutospacing="0" w:line="216" w:lineRule="atLeast"/>
        <w:ind w:left="0" w:right="0" w:firstLine="444"/>
        <w:jc w:val="left"/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</w:rPr>
        <w:t>（三）初试科目与调入专业初试科目相同或相近，其中初试全国统一命题科目应与调入专业全国统一命题科目相同。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40" w:afterAutospacing="0" w:line="216" w:lineRule="atLeast"/>
        <w:ind w:left="0" w:right="0" w:firstLine="444"/>
        <w:jc w:val="left"/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</w:rPr>
        <w:t>（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  <w:lang w:val="en-US"/>
        </w:rPr>
        <w:t>1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</w:rPr>
        <w:t>）调剂环境科学与工程专业统考数学可为数学一或数学二，统考外语为英语一。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40" w:afterAutospacing="0" w:line="216" w:lineRule="atLeast"/>
        <w:ind w:left="0" w:right="0" w:firstLine="444"/>
        <w:jc w:val="left"/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</w:rPr>
        <w:t>（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  <w:lang w:val="en-US"/>
        </w:rPr>
        <w:t>2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</w:rPr>
        <w:t>）调剂安全工程专业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3C3C3C"/>
          <w:spacing w:val="0"/>
          <w:sz w:val="22"/>
          <w:szCs w:val="22"/>
          <w:bdr w:val="none" w:color="auto" w:sz="0" w:space="0"/>
          <w:shd w:val="clear" w:fill="FFFFFF"/>
        </w:rPr>
        <w:t>统考数学可为数学一或数学二，统考外语为英语一和英语二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40" w:afterAutospacing="0" w:line="216" w:lineRule="atLeast"/>
        <w:ind w:left="0" w:right="0" w:firstLine="444"/>
        <w:jc w:val="left"/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</w:rPr>
        <w:t>（四）满足教育部文件及我校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  <w:lang w:val="en-US"/>
        </w:rPr>
        <w:t>2023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</w:rPr>
        <w:t>年硕士研究生招生考试复试工作方案有关调剂的其它要求。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40" w:afterAutospacing="0" w:line="288" w:lineRule="atLeast"/>
        <w:ind w:left="0" w:right="0" w:firstLine="444"/>
        <w:jc w:val="left"/>
      </w:pPr>
      <w:r>
        <w:rPr>
          <w:rStyle w:val="6"/>
          <w:rFonts w:hint="default" w:ascii="仿宋_gb2312" w:hAnsi="仿宋_gb2312" w:eastAsia="仿宋_gb2312" w:cs="仿宋_gb2312"/>
          <w:i w:val="0"/>
          <w:iCs w:val="0"/>
          <w:caps w:val="0"/>
          <w:color w:val="3C3C3C"/>
          <w:spacing w:val="0"/>
          <w:sz w:val="22"/>
          <w:szCs w:val="22"/>
          <w:bdr w:val="none" w:color="auto" w:sz="0" w:space="0"/>
          <w:shd w:val="clear" w:fill="FFFFFF"/>
        </w:rPr>
        <w:t>四、调剂咨询电话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40" w:afterAutospacing="0" w:line="288" w:lineRule="atLeast"/>
        <w:ind w:left="0" w:right="0" w:firstLine="444"/>
        <w:jc w:val="left"/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C3C3C"/>
          <w:spacing w:val="0"/>
          <w:sz w:val="22"/>
          <w:szCs w:val="22"/>
          <w:bdr w:val="none" w:color="auto" w:sz="0" w:space="0"/>
          <w:shd w:val="clear" w:fill="FFFFFF"/>
        </w:rPr>
        <w:t>联系人： 沈老师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40" w:afterAutospacing="0" w:line="288" w:lineRule="atLeast"/>
        <w:ind w:left="0" w:right="0" w:firstLine="444"/>
        <w:jc w:val="left"/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C3C3C"/>
          <w:spacing w:val="0"/>
          <w:sz w:val="22"/>
          <w:szCs w:val="22"/>
          <w:bdr w:val="none" w:color="auto" w:sz="0" w:space="0"/>
          <w:shd w:val="clear" w:fill="FFFFFF"/>
        </w:rPr>
        <w:t>联系电话：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3C3C3C"/>
          <w:spacing w:val="0"/>
          <w:sz w:val="22"/>
          <w:szCs w:val="22"/>
          <w:bdr w:val="none" w:color="auto" w:sz="0" w:space="0"/>
          <w:shd w:val="clear" w:fill="FFFFFF"/>
          <w:lang w:val="en-US"/>
        </w:rPr>
        <w:t>020-39322291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40" w:afterAutospacing="0" w:line="288" w:lineRule="atLeast"/>
        <w:ind w:left="0" w:right="0" w:firstLine="444"/>
        <w:jc w:val="left"/>
      </w:pPr>
      <w:r>
        <w:rPr>
          <w:rFonts w:ascii="宋体" w:hAnsi="宋体" w:eastAsia="宋体" w:cs="宋体"/>
          <w:i w:val="0"/>
          <w:iCs w:val="0"/>
          <w:caps w:val="0"/>
          <w:color w:val="3C3C3C"/>
          <w:spacing w:val="0"/>
          <w:sz w:val="14"/>
          <w:szCs w:val="14"/>
          <w:bdr w:val="none" w:color="auto" w:sz="0" w:space="0"/>
          <w:shd w:val="clear" w:fill="FFFFFF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40" w:afterAutospacing="0" w:line="288" w:lineRule="atLeast"/>
        <w:ind w:left="0" w:right="0" w:firstLine="444"/>
        <w:jc w:val="left"/>
      </w:pPr>
      <w:r>
        <w:rPr>
          <w:rFonts w:ascii="宋体" w:hAnsi="宋体" w:eastAsia="宋体" w:cs="宋体"/>
          <w:i w:val="0"/>
          <w:iCs w:val="0"/>
          <w:caps w:val="0"/>
          <w:color w:val="3C3C3C"/>
          <w:spacing w:val="0"/>
          <w:sz w:val="14"/>
          <w:szCs w:val="14"/>
          <w:bdr w:val="none" w:color="auto" w:sz="0" w:space="0"/>
          <w:shd w:val="clear" w:fill="FFFFFF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40" w:afterAutospacing="0" w:line="288" w:lineRule="atLeast"/>
        <w:ind w:left="0" w:right="0"/>
        <w:jc w:val="right"/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C3C3C"/>
          <w:spacing w:val="0"/>
          <w:sz w:val="22"/>
          <w:szCs w:val="22"/>
          <w:bdr w:val="none" w:color="auto" w:sz="0" w:space="0"/>
          <w:shd w:val="clear" w:fill="FFFFFF"/>
        </w:rPr>
        <w:t>广东工业大学环境科学与工程学院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40" w:afterAutospacing="0" w:line="288" w:lineRule="atLeast"/>
        <w:ind w:left="0" w:right="0"/>
        <w:jc w:val="right"/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C3C3C"/>
          <w:spacing w:val="0"/>
          <w:sz w:val="22"/>
          <w:szCs w:val="22"/>
          <w:bdr w:val="none" w:color="auto" w:sz="0" w:space="0"/>
          <w:shd w:val="clear" w:fill="FFFFFF"/>
          <w:lang w:val="en-US"/>
        </w:rPr>
        <w:t>2023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3C3C3C"/>
          <w:spacing w:val="0"/>
          <w:sz w:val="22"/>
          <w:szCs w:val="22"/>
          <w:bdr w:val="none" w:color="auto" w:sz="0" w:space="0"/>
          <w:shd w:val="clear" w:fill="FFFFFF"/>
        </w:rPr>
        <w:t>年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3C3C3C"/>
          <w:spacing w:val="0"/>
          <w:sz w:val="22"/>
          <w:szCs w:val="22"/>
          <w:bdr w:val="none" w:color="auto" w:sz="0" w:space="0"/>
          <w:shd w:val="clear" w:fill="FFFFFF"/>
          <w:lang w:val="en-US"/>
        </w:rPr>
        <w:t>4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3C3C3C"/>
          <w:spacing w:val="0"/>
          <w:sz w:val="22"/>
          <w:szCs w:val="22"/>
          <w:bdr w:val="none" w:color="auto" w:sz="0" w:space="0"/>
          <w:shd w:val="clear" w:fill="FFFFFF"/>
        </w:rPr>
        <w:t>月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3C3C3C"/>
          <w:spacing w:val="0"/>
          <w:sz w:val="22"/>
          <w:szCs w:val="22"/>
          <w:bdr w:val="none" w:color="auto" w:sz="0" w:space="0"/>
          <w:shd w:val="clear" w:fill="FFFFFF"/>
          <w:lang w:val="en-US"/>
        </w:rPr>
        <w:t>1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3C3C3C"/>
          <w:spacing w:val="0"/>
          <w:sz w:val="22"/>
          <w:szCs w:val="22"/>
          <w:bdr w:val="none" w:color="auto" w:sz="0" w:space="0"/>
          <w:shd w:val="clear" w:fill="FFFFFF"/>
        </w:rPr>
        <w:t>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42B77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2023-04-19T00:51:48Z</dcterms:created>
  <dc:creator>DELL</dc:creator>
  <cp:lastModifiedBy>曾经的那个老吴</cp:lastModifiedBy>
  <dcterms:modified xsi:type="dcterms:W3CDTF">2023-04-19T00:51:50Z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8E7967AF05C34E1BA875B510F0C5CDBF_12</vt:lpwstr>
  </property>
</Properties>
</file>