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CC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CC3333"/>
          <w:spacing w:val="0"/>
          <w:sz w:val="30"/>
          <w:szCs w:val="30"/>
          <w:bdr w:val="none" w:color="auto" w:sz="0" w:space="0"/>
          <w:shd w:val="clear" w:fill="FFFFFF"/>
        </w:rPr>
        <w:t>生态环境与资源学院2023年硕士研究生招生调剂复试工作安排（第3批）</w:t>
      </w:r>
    </w:p>
    <w:p>
      <w:pPr>
        <w:keepNext w:val="0"/>
        <w:keepLines w:val="0"/>
        <w:widowControl/>
        <w:suppressLineNumbers w:val="0"/>
        <w:shd w:val="clear" w:fill="F5F5F5"/>
        <w:spacing w:before="150" w:beforeAutospacing="0" w:after="0" w:afterAutospacing="0" w:line="3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4"/>
          <w:szCs w:val="14"/>
          <w:shd w:val="clear" w:fill="F5F5F5"/>
          <w:lang w:val="en-US" w:eastAsia="zh-CN" w:bidi="ar"/>
        </w:rPr>
        <w:t>发布日期：2023-04-23    作者：gdut-seer     来源：     点击： 642</w:t>
      </w:r>
    </w:p>
    <w:p>
      <w:pPr>
        <w:keepNext w:val="0"/>
        <w:keepLines w:val="0"/>
        <w:widowControl/>
        <w:suppressLineNumbers w:val="0"/>
        <w:shd w:val="clear" w:fill="F5F5F5"/>
        <w:spacing w:before="150" w:beforeAutospacing="0" w:after="0" w:afterAutospacing="0" w:line="3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4"/>
          <w:szCs w:val="14"/>
          <w:u w:val="none"/>
          <w:shd w:val="clear" w:fill="F5F5F5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4"/>
          <w:szCs w:val="14"/>
          <w:u w:val="none"/>
          <w:shd w:val="clear" w:fill="F5F5F5"/>
          <w:lang w:val="en-US" w:eastAsia="zh-CN" w:bidi="ar"/>
        </w:rPr>
        <w:instrText xml:space="preserve"> HYPERLINK "http://www.jiathis.com/share" \t "https://seer.gdut.edu.cn/info/1067/_blank"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4"/>
          <w:szCs w:val="14"/>
          <w:u w:val="none"/>
          <w:shd w:val="clear" w:fill="F5F5F5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4"/>
          <w:szCs w:val="14"/>
          <w:u w:val="none"/>
          <w:shd w:val="clear" w:fill="F5F5F5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一、调剂复试专业:（083000）环境科学与工程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二、调剂复试方式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远程网络复试。采用“腾讯会议平台(电脑端)+腾讯会议平台(手机端)” 双机位，远程网络复试操作指南请见附件1。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三、调剂复试安排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（一）面试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模拟演练时间: 4月24日 上午10:00开始;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正式复试时间: 4月24日下午14:00开始（网络候考签到时间：4月24日13:45）。考生应提前阅读《复试考场规则》（见附件2）并严格遵守。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(二) 资格审查材料及流程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考生需在4月24日10:00前按要求提交全部所需材料（相关材料下载网址为https://seer.gdut.edu.cn/info/1067/3539.htm)，并确保提交材料真实和复试过程诚信。详情参考附件3。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特别提醒：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（1）如因特殊原因无法完整提供上述材料，考生需提交现有材料进行审核，空缺材料附加提交书面申请说明情况，审核通过后方能参加复试。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（2）考生须在入学时提交上述所有原件材料进行全面复查，复查不合格的，取消学籍；情节严重的，移交有关部门调查处理。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（3）考生通过邮箱提交，文档命名为“姓名+学硕+第3批调剂”。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四、复试考核内容、网上心理测评、录取原则与录取程序、体检要求等参照生态环境与资源学院2023年硕士研究生招生复试工作方案（链接：https://seer.gdut.edu.cn/info/1067/3539.htm）。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联系部门：广东工业大学生态环境与资源学院党政办公室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联系地址：广州市番禺区广州大学城外环西路100号科技北楼403B室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联系电话：020-39322141（魏老师）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电子邮箱：wei123@gdut.edu.cn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六、其它事项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caps w:val="0"/>
          <w:color w:val="666666"/>
          <w:spacing w:val="0"/>
          <w:sz w:val="18"/>
          <w:szCs w:val="18"/>
          <w:shd w:val="clear" w:fill="FFFFFF"/>
        </w:rPr>
        <w:t>以上内容如有与学校复试工作办法不一致的，以学校发文为准；如因工作需要有所变动的，以最新通知为准。请考生随时关注学院网站上发布的最新信息。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13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2023-05-13T05:08:59Z</dcterms:created>
  <dc:creator>86188</dc:creator>
  <cp:lastModifiedBy>随风而动</cp:lastModifiedBy>
  <dcterms:modified xsi:type="dcterms:W3CDTF">2023-05-13T05:09:00Z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