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2" w:afterAutospacing="0"/>
        <w:ind w:left="0" w:right="0"/>
        <w:jc w:val="center"/>
        <w:rPr>
          <w:b/>
          <w:bCs/>
          <w:i w:val="0"/>
          <w:iCs w:val="0"/>
          <w:color w:val="000000"/>
          <w:sz w:val="30"/>
          <w:szCs w:val="30"/>
        </w:rPr>
      </w:pPr>
      <w:r>
        <w:rPr>
          <w:b/>
          <w:bCs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</w:rPr>
        <w:t>广东海洋大学海洋与气象学院2023年硕士研究生招生调剂公告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0" w:afterAutospacing="0"/>
        <w:ind w:left="0" w:right="0"/>
        <w:jc w:val="center"/>
        <w:rPr>
          <w:sz w:val="0"/>
          <w:szCs w:val="0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作者：zm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来源：海洋与气象学院 阅读次数：645次日期：2023-04-09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84" w:beforeAutospacing="0" w:after="84" w:afterAutospacing="0" w:line="384" w:lineRule="atLeast"/>
        <w:ind w:left="0" w:right="0" w:firstLine="336"/>
        <w:jc w:val="center"/>
        <w:rPr>
          <w:color w:val="333333"/>
          <w:sz w:val="20"/>
          <w:szCs w:val="20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384" w:lineRule="atLeast"/>
        <w:ind w:left="0" w:right="0" w:firstLine="420"/>
        <w:jc w:val="left"/>
        <w:rPr>
          <w:color w:val="333333"/>
          <w:sz w:val="20"/>
          <w:szCs w:val="2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00"/>
        </w:rPr>
        <w:t>说明</w:t>
      </w:r>
      <w:r>
        <w:rPr>
          <w:rFonts w:ascii="Calibri" w:hAnsi="Calibri" w:eastAsia="宋体" w:cs="Calibri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00"/>
        </w:rPr>
        <w:t>: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00"/>
        </w:rPr>
        <w:t>由于尚有调剂名额，现再次开通调剂，调剂时间为</w:t>
      </w:r>
      <w:r>
        <w:rPr>
          <w:rFonts w:hint="default" w:ascii="Calibri" w:hAnsi="Calibri" w:eastAsia="宋体" w:cs="Calibri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00"/>
        </w:rPr>
        <w:t>21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00"/>
        </w:rPr>
        <w:t>小时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84" w:beforeAutospacing="0" w:after="84" w:afterAutospacing="0" w:line="384" w:lineRule="atLeast"/>
        <w:ind w:left="0" w:right="0" w:firstLine="420"/>
        <w:jc w:val="left"/>
        <w:rPr>
          <w:color w:val="333333"/>
          <w:sz w:val="20"/>
          <w:szCs w:val="20"/>
        </w:rPr>
      </w:pPr>
      <w:r>
        <w:rPr>
          <w:rStyle w:val="6"/>
          <w:rFonts w:ascii="黑体" w:hAnsi="宋体" w:eastAsia="黑体" w:cs="黑体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</w:rPr>
        <w:t>一、接收调剂的专业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84" w:beforeAutospacing="0" w:after="84" w:afterAutospacing="0" w:line="384" w:lineRule="atLeast"/>
        <w:ind w:left="0" w:right="0" w:firstLine="336"/>
        <w:jc w:val="both"/>
        <w:rPr>
          <w:color w:val="333333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物理海洋学（学术型）：</w:t>
      </w:r>
      <w:r>
        <w:rPr>
          <w:rFonts w:ascii="Arial" w:hAnsi="Arial" w:eastAsia="微软雅黑" w:cs="Arial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070701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84" w:beforeAutospacing="0" w:after="84" w:afterAutospacing="0" w:line="384" w:lineRule="atLeast"/>
        <w:ind w:left="0" w:right="0" w:firstLine="336"/>
        <w:jc w:val="both"/>
        <w:rPr>
          <w:color w:val="333333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设有以下三个研究领域</w:t>
      </w:r>
      <w:r>
        <w:rPr>
          <w:rFonts w:hint="default" w:ascii="Arial" w:hAnsi="Arial" w:eastAsia="微软雅黑" w:cs="Arial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① 海洋多尺度动力过程、② 海洋对大气与气候过程的响应、③ 海洋遥感与数据科学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84" w:beforeAutospacing="0" w:after="84" w:afterAutospacing="0" w:line="384" w:lineRule="atLeast"/>
        <w:ind w:left="0" w:right="0" w:firstLine="336"/>
        <w:jc w:val="both"/>
        <w:rPr>
          <w:color w:val="333333"/>
          <w:sz w:val="20"/>
          <w:szCs w:val="20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84" w:beforeAutospacing="0" w:after="84" w:afterAutospacing="0" w:line="384" w:lineRule="atLeast"/>
        <w:ind w:left="0" w:right="0" w:firstLine="420"/>
        <w:jc w:val="left"/>
        <w:rPr>
          <w:color w:val="333333"/>
          <w:sz w:val="20"/>
          <w:szCs w:val="20"/>
        </w:rPr>
      </w:pPr>
      <w:r>
        <w:rPr>
          <w:rStyle w:val="6"/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</w:rPr>
        <w:t>二、调剂要求及流程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84" w:beforeAutospacing="0" w:after="84" w:afterAutospacing="0" w:line="384" w:lineRule="atLeast"/>
        <w:ind w:left="0" w:right="0" w:firstLine="336"/>
        <w:jc w:val="both"/>
        <w:rPr>
          <w:color w:val="333333"/>
          <w:sz w:val="20"/>
          <w:szCs w:val="20"/>
        </w:rPr>
      </w:pPr>
      <w:r>
        <w:rPr>
          <w:rFonts w:ascii="Arial" w:hAnsi="Arial" w:eastAsia="微软雅黑" w:cs="Arial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1.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调剂考生初试成绩</w:t>
      </w:r>
      <w:r>
        <w:rPr>
          <w:rFonts w:hint="default" w:ascii="Arial" w:hAnsi="Arial" w:eastAsia="微软雅黑" w:cs="Arial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(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总分和单科最低分</w:t>
      </w:r>
      <w:r>
        <w:rPr>
          <w:rFonts w:hint="default" w:ascii="Arial" w:hAnsi="Arial" w:eastAsia="微软雅黑" w:cs="Arial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)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必须达到报考专业所在的学科门类</w:t>
      </w:r>
      <w:r>
        <w:rPr>
          <w:rFonts w:hint="default" w:ascii="Arial" w:hAnsi="Arial" w:eastAsia="微软雅黑" w:cs="Arial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A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类考生的国家分数线要求。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84" w:beforeAutospacing="0" w:after="84" w:afterAutospacing="0" w:line="384" w:lineRule="atLeast"/>
        <w:ind w:left="0" w:right="0" w:firstLine="336"/>
        <w:jc w:val="both"/>
        <w:rPr>
          <w:color w:val="333333"/>
          <w:sz w:val="20"/>
          <w:szCs w:val="20"/>
        </w:rPr>
      </w:pPr>
      <w:r>
        <w:rPr>
          <w:rFonts w:hint="default" w:ascii="Arial" w:hAnsi="Arial" w:eastAsia="微软雅黑" w:cs="Arial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2.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调入专业与第一志愿报考专业相同或相近；初试科目与调入专业初试科目相同或相近，其中统考科目原则上应当相同（初试专业课一要求必须是统考数学或者自命题数学类科目）。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84" w:beforeAutospacing="0" w:after="84" w:afterAutospacing="0" w:line="384" w:lineRule="atLeast"/>
        <w:ind w:left="0" w:right="0" w:firstLine="336"/>
        <w:jc w:val="both"/>
        <w:rPr>
          <w:color w:val="333333"/>
          <w:sz w:val="20"/>
          <w:szCs w:val="20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84" w:beforeAutospacing="0" w:after="84" w:afterAutospacing="0" w:line="384" w:lineRule="atLeast"/>
        <w:ind w:left="0" w:right="0" w:firstLine="420"/>
        <w:jc w:val="left"/>
        <w:rPr>
          <w:color w:val="333333"/>
          <w:sz w:val="20"/>
          <w:szCs w:val="20"/>
        </w:rPr>
      </w:pPr>
      <w:r>
        <w:rPr>
          <w:rStyle w:val="6"/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</w:rPr>
        <w:t>三、调剂申请：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384" w:lineRule="atLeast"/>
        <w:ind w:left="0" w:right="0" w:firstLine="432"/>
        <w:jc w:val="left"/>
        <w:rPr>
          <w:color w:val="333333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调剂考生需在北京时间</w:t>
      </w:r>
      <w:r>
        <w:rPr>
          <w:rStyle w:val="6"/>
          <w:rFonts w:hint="default" w:ascii="Arial" w:hAnsi="Arial" w:eastAsia="微软雅黑" w:cs="Arial"/>
          <w:b/>
          <w:bCs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00"/>
        </w:rPr>
        <w:t>2023</w:t>
      </w: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00"/>
        </w:rPr>
        <w:t>年</w:t>
      </w:r>
      <w:r>
        <w:rPr>
          <w:rStyle w:val="6"/>
          <w:rFonts w:hint="default" w:ascii="Arial" w:hAnsi="Arial" w:eastAsia="微软雅黑" w:cs="Arial"/>
          <w:b/>
          <w:bCs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00"/>
        </w:rPr>
        <w:t>4</w:t>
      </w: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00"/>
        </w:rPr>
        <w:t>月</w:t>
      </w:r>
      <w:r>
        <w:rPr>
          <w:rStyle w:val="6"/>
          <w:rFonts w:hint="default" w:ascii="Arial" w:hAnsi="Arial" w:eastAsia="微软雅黑" w:cs="Arial"/>
          <w:b/>
          <w:bCs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00"/>
        </w:rPr>
        <w:t>9</w:t>
      </w: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00"/>
        </w:rPr>
        <w:t>日</w:t>
      </w:r>
      <w:r>
        <w:rPr>
          <w:rStyle w:val="6"/>
          <w:rFonts w:hint="default" w:ascii="Arial" w:hAnsi="Arial" w:eastAsia="微软雅黑" w:cs="Arial"/>
          <w:b/>
          <w:bCs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00"/>
        </w:rPr>
        <w:t>11:00-4</w:t>
      </w: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00"/>
        </w:rPr>
        <w:t>月</w:t>
      </w:r>
      <w:r>
        <w:rPr>
          <w:rStyle w:val="6"/>
          <w:rFonts w:hint="default" w:ascii="Arial" w:hAnsi="Arial" w:eastAsia="微软雅黑" w:cs="Arial"/>
          <w:b/>
          <w:bCs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00"/>
        </w:rPr>
        <w:t>10</w:t>
      </w: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00"/>
        </w:rPr>
        <w:t>日</w:t>
      </w:r>
      <w:r>
        <w:rPr>
          <w:rStyle w:val="6"/>
          <w:rFonts w:hint="default" w:ascii="Arial" w:hAnsi="Arial" w:eastAsia="微软雅黑" w:cs="Arial"/>
          <w:b/>
          <w:bCs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00"/>
        </w:rPr>
        <w:t>8:00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之间，登陆</w:t>
      </w:r>
      <w:r>
        <w:rPr>
          <w:rFonts w:hint="default" w:ascii="Arial" w:hAnsi="Arial" w:eastAsia="微软雅黑" w:cs="Arial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“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中国研究生招生信息网网上调剂系统</w:t>
      </w:r>
      <w:r>
        <w:rPr>
          <w:rFonts w:hint="default" w:ascii="Arial" w:hAnsi="Arial" w:eastAsia="微软雅黑" w:cs="Arial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（</w:t>
      </w:r>
      <w:r>
        <w:rPr>
          <w:rFonts w:hint="default" w:ascii="Arial" w:hAnsi="Arial" w:eastAsia="微软雅黑" w:cs="Arial"/>
          <w:i w:val="0"/>
          <w:iCs w:val="0"/>
          <w:caps w:val="0"/>
          <w:spacing w:val="0"/>
          <w:sz w:val="20"/>
          <w:szCs w:val="20"/>
          <w:u w:val="none"/>
          <w:bdr w:val="none" w:color="auto" w:sz="0" w:space="0"/>
        </w:rPr>
        <w:fldChar w:fldCharType="begin"/>
      </w:r>
      <w:r>
        <w:rPr>
          <w:rFonts w:hint="default" w:ascii="Arial" w:hAnsi="Arial" w:eastAsia="微软雅黑" w:cs="Arial"/>
          <w:i w:val="0"/>
          <w:iCs w:val="0"/>
          <w:caps w:val="0"/>
          <w:spacing w:val="0"/>
          <w:sz w:val="20"/>
          <w:szCs w:val="20"/>
          <w:u w:val="none"/>
          <w:bdr w:val="none" w:color="auto" w:sz="0" w:space="0"/>
        </w:rPr>
        <w:instrText xml:space="preserve"> HYPERLINK "https://yz.chsi.com.cn/" </w:instrText>
      </w:r>
      <w:r>
        <w:rPr>
          <w:rFonts w:hint="default" w:ascii="Arial" w:hAnsi="Arial" w:eastAsia="微软雅黑" w:cs="Arial"/>
          <w:i w:val="0"/>
          <w:iCs w:val="0"/>
          <w:caps w:val="0"/>
          <w:spacing w:val="0"/>
          <w:sz w:val="20"/>
          <w:szCs w:val="20"/>
          <w:u w:val="none"/>
          <w:bdr w:val="none" w:color="auto" w:sz="0" w:space="0"/>
        </w:rPr>
        <w:fldChar w:fldCharType="separate"/>
      </w:r>
      <w:r>
        <w:rPr>
          <w:rStyle w:val="7"/>
          <w:rFonts w:hint="default" w:ascii="Arial" w:hAnsi="Arial" w:eastAsia="微软雅黑" w:cs="Arial"/>
          <w:i w:val="0"/>
          <w:iCs w:val="0"/>
          <w:caps w:val="0"/>
          <w:spacing w:val="0"/>
          <w:sz w:val="20"/>
          <w:szCs w:val="20"/>
          <w:u w:val="none"/>
          <w:bdr w:val="none" w:color="auto" w:sz="0" w:space="0"/>
        </w:rPr>
        <w:t>https://yz.chsi.com.cn/</w:t>
      </w:r>
      <w:r>
        <w:rPr>
          <w:rFonts w:hint="default" w:ascii="Arial" w:hAnsi="Arial" w:eastAsia="微软雅黑" w:cs="Arial"/>
          <w:i w:val="0"/>
          <w:iCs w:val="0"/>
          <w:caps w:val="0"/>
          <w:spacing w:val="0"/>
          <w:sz w:val="20"/>
          <w:szCs w:val="20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）中填写调剂申请，并将</w:t>
      </w:r>
      <w:r>
        <w:rPr>
          <w:rFonts w:hint="default" w:ascii="Arial" w:hAnsi="Arial" w:eastAsia="微软雅黑" w:cs="Arial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“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广东海洋大学</w:t>
      </w:r>
      <w:r>
        <w:rPr>
          <w:rFonts w:hint="default" w:ascii="Arial" w:hAnsi="Arial" w:eastAsia="微软雅黑" w:cs="Arial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作为第一志愿并确认。调剂考生接收到复试通知后，须在调剂系统回复，并按时间和要求参加资格审查和网络远程复试。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384" w:lineRule="atLeast"/>
        <w:ind w:left="0" w:right="0" w:firstLine="432"/>
        <w:jc w:val="left"/>
        <w:rPr>
          <w:color w:val="333333"/>
          <w:sz w:val="20"/>
          <w:szCs w:val="20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84" w:beforeAutospacing="0" w:after="84" w:afterAutospacing="0" w:line="384" w:lineRule="atLeast"/>
        <w:ind w:left="0" w:right="0" w:firstLine="420"/>
        <w:jc w:val="left"/>
        <w:rPr>
          <w:color w:val="333333"/>
          <w:sz w:val="20"/>
          <w:szCs w:val="20"/>
        </w:rPr>
      </w:pPr>
      <w:r>
        <w:rPr>
          <w:rStyle w:val="6"/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</w:rPr>
        <w:t>四、其他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84" w:beforeAutospacing="0" w:after="84" w:afterAutospacing="0" w:line="384" w:lineRule="atLeast"/>
        <w:ind w:left="192" w:right="0" w:firstLine="192"/>
        <w:jc w:val="both"/>
        <w:rPr>
          <w:color w:val="333333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资格审查请参考研究生院网页</w:t>
      </w:r>
      <w:r>
        <w:rPr>
          <w:rFonts w:hint="default" w:ascii="Arial" w:hAnsi="Arial" w:eastAsia="微软雅黑" w:cs="Arial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https://grs.gdou.edu.cn/info/1029/5741.htm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，根据专业需求和考生初试成绩，学校择优向调剂考生发放复试通知，额满为止。复试工作将于</w:t>
      </w:r>
      <w:r>
        <w:rPr>
          <w:rFonts w:hint="default" w:ascii="Arial" w:hAnsi="Arial" w:eastAsia="微软雅黑" w:cs="Arial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年</w:t>
      </w:r>
      <w:r>
        <w:rPr>
          <w:rFonts w:hint="default" w:ascii="Arial" w:hAnsi="Arial" w:eastAsia="微软雅黑" w:cs="Arial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月</w:t>
      </w:r>
      <w:r>
        <w:rPr>
          <w:rFonts w:hint="default" w:ascii="Arial" w:hAnsi="Arial" w:eastAsia="微软雅黑" w:cs="Arial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15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日之前完成，复试细则请查阅学院网站相关文件。（</w:t>
      </w:r>
      <w:r>
        <w:rPr>
          <w:rFonts w:hint="default" w:ascii="Arial" w:hAnsi="Arial" w:eastAsia="微软雅黑" w:cs="Arial"/>
          <w:i w:val="0"/>
          <w:iCs w:val="0"/>
          <w:caps w:val="0"/>
          <w:spacing w:val="0"/>
          <w:sz w:val="20"/>
          <w:szCs w:val="20"/>
          <w:u w:val="none"/>
          <w:bdr w:val="none" w:color="auto" w:sz="0" w:space="0"/>
        </w:rPr>
        <w:fldChar w:fldCharType="begin"/>
      </w:r>
      <w:r>
        <w:rPr>
          <w:rFonts w:hint="default" w:ascii="Arial" w:hAnsi="Arial" w:eastAsia="微软雅黑" w:cs="Arial"/>
          <w:i w:val="0"/>
          <w:iCs w:val="0"/>
          <w:caps w:val="0"/>
          <w:spacing w:val="0"/>
          <w:sz w:val="20"/>
          <w:szCs w:val="20"/>
          <w:u w:val="none"/>
          <w:bdr w:val="none" w:color="auto" w:sz="0" w:space="0"/>
        </w:rPr>
        <w:instrText xml:space="preserve"> HYPERLINK "https://hyqx.gdou.edu.cn/info/1075/3724.htm" </w:instrText>
      </w:r>
      <w:r>
        <w:rPr>
          <w:rFonts w:hint="default" w:ascii="Arial" w:hAnsi="Arial" w:eastAsia="微软雅黑" w:cs="Arial"/>
          <w:i w:val="0"/>
          <w:iCs w:val="0"/>
          <w:caps w:val="0"/>
          <w:spacing w:val="0"/>
          <w:sz w:val="20"/>
          <w:szCs w:val="20"/>
          <w:u w:val="none"/>
          <w:bdr w:val="none" w:color="auto" w:sz="0" w:space="0"/>
        </w:rPr>
        <w:fldChar w:fldCharType="separate"/>
      </w:r>
      <w:r>
        <w:rPr>
          <w:rStyle w:val="7"/>
          <w:rFonts w:hint="default" w:ascii="Arial" w:hAnsi="Arial" w:eastAsia="微软雅黑" w:cs="Arial"/>
          <w:i w:val="0"/>
          <w:iCs w:val="0"/>
          <w:caps w:val="0"/>
          <w:spacing w:val="0"/>
          <w:sz w:val="20"/>
          <w:szCs w:val="20"/>
          <w:u w:val="none"/>
          <w:bdr w:val="none" w:color="auto" w:sz="0" w:space="0"/>
        </w:rPr>
        <w:t>https://hyqx.gdou.edu.cn/info/1075/3724.htm</w:t>
      </w:r>
      <w:r>
        <w:rPr>
          <w:rFonts w:hint="default" w:ascii="Arial" w:hAnsi="Arial" w:eastAsia="微软雅黑" w:cs="Arial"/>
          <w:i w:val="0"/>
          <w:iCs w:val="0"/>
          <w:caps w:val="0"/>
          <w:spacing w:val="0"/>
          <w:sz w:val="20"/>
          <w:szCs w:val="20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84" w:beforeAutospacing="0" w:after="84" w:afterAutospacing="0" w:line="384" w:lineRule="atLeast"/>
        <w:ind w:left="192" w:right="0" w:firstLine="192"/>
        <w:jc w:val="both"/>
        <w:rPr>
          <w:color w:val="333333"/>
          <w:sz w:val="20"/>
          <w:szCs w:val="20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84" w:beforeAutospacing="0" w:after="84" w:afterAutospacing="0" w:line="384" w:lineRule="atLeast"/>
        <w:ind w:left="0" w:right="0" w:firstLine="420"/>
        <w:jc w:val="left"/>
        <w:rPr>
          <w:color w:val="333333"/>
          <w:sz w:val="20"/>
          <w:szCs w:val="20"/>
        </w:rPr>
      </w:pPr>
      <w:r>
        <w:rPr>
          <w:rStyle w:val="6"/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</w:rPr>
        <w:t>五、联系方式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84" w:beforeAutospacing="0" w:after="84" w:afterAutospacing="0" w:line="384" w:lineRule="atLeast"/>
        <w:ind w:left="0" w:right="0" w:firstLine="336"/>
        <w:jc w:val="both"/>
        <w:rPr>
          <w:color w:val="333333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  <w:u w:val="none"/>
          <w:bdr w:val="none" w:color="auto" w:sz="0" w:space="0"/>
        </w:rPr>
        <w:t>曾老师，</w:t>
      </w:r>
      <w:r>
        <w:rPr>
          <w:rFonts w:hint="default" w:ascii="Arial" w:hAnsi="Arial" w:eastAsia="微软雅黑" w:cs="Arial"/>
          <w:i w:val="0"/>
          <w:iCs w:val="0"/>
          <w:caps w:val="0"/>
          <w:color w:val="000000"/>
          <w:spacing w:val="0"/>
          <w:sz w:val="20"/>
          <w:szCs w:val="20"/>
          <w:u w:val="none"/>
          <w:bdr w:val="none" w:color="auto" w:sz="0" w:space="0"/>
        </w:rPr>
        <w:t>0769-2396055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  <w:u w:val="none"/>
          <w:bdr w:val="none" w:color="auto" w:sz="0" w:space="0"/>
        </w:rPr>
        <w:t>，</w:t>
      </w:r>
      <w:r>
        <w:rPr>
          <w:rFonts w:hint="default" w:ascii="Arial" w:hAnsi="Arial" w:eastAsia="微软雅黑" w:cs="Arial"/>
          <w:i w:val="0"/>
          <w:iCs w:val="0"/>
          <w:caps w:val="0"/>
          <w:color w:val="000000"/>
          <w:spacing w:val="0"/>
          <w:sz w:val="20"/>
          <w:szCs w:val="20"/>
          <w:u w:val="none"/>
          <w:bdr w:val="none" w:color="auto" w:sz="0" w:space="0"/>
        </w:rPr>
        <w:t>2833564323@qq.com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75DE7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511</Words>
  <Characters>683</Characters>
  <Lines>0</Lines>
  <Paragraphs>0</Paragraphs>
  <TotalTime>0</TotalTime>
  <ScaleCrop>false</ScaleCrop>
  <LinksUpToDate>false</LinksUpToDate>
  <CharactersWithSpaces>687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2023-04-19T06:34:16Z</dcterms:created>
  <dc:creator>DELL</dc:creator>
  <cp:lastModifiedBy>曾经的那个老吴</cp:lastModifiedBy>
  <dcterms:modified xsi:type="dcterms:W3CDTF">2023-04-19T06:34:18Z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D6AAFBAC1A574878AC8677ED61F93A63_12</vt:lpwstr>
  </property>
</Properties>
</file>