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528" w:lineRule="atLeast"/>
        <w:ind w:lef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研究生招生服务系统第五次开放公告（4月13日）</w:t>
      </w:r>
    </w:p>
    <w:p>
      <w:pPr>
        <w:keepNext w:val="0"/>
        <w:keepLines w:val="0"/>
        <w:widowControl/>
        <w:suppressLineNumbers w:val="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lang w:val="en-US" w:eastAsia="zh-CN" w:bidi="ar"/>
        </w:rPr>
        <w:t>2023年04月13日 10:11  点击：[1077]</w:t>
      </w:r>
    </w:p>
    <w:p>
      <w:pPr>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现决定第五次开放研招网调剂服务系统，开放专业信息如下：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开放专业：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          1、环境工程（2-3人，全日制），</w:t>
      </w:r>
      <w:r>
        <w:rPr>
          <w:rFonts w:hint="eastAsia" w:ascii="微软雅黑" w:hAnsi="微软雅黑" w:eastAsia="微软雅黑" w:cs="微软雅黑"/>
          <w:i w:val="0"/>
          <w:iCs w:val="0"/>
          <w:caps w:val="0"/>
          <w:color w:val="000000"/>
          <w:spacing w:val="0"/>
          <w:sz w:val="19"/>
          <w:szCs w:val="19"/>
          <w:bdr w:val="none" w:color="auto" w:sz="0" w:space="0"/>
        </w:rPr>
        <w:t>第一志愿报考或本科所学为生化环材能源食品等如下专业的考生优先考虑。具体如下：0857资源与环境、0830环境科学与工程、0817化学工程与技术、0836 生物工程、0832 食品科学与工程、0860生物与医药、085600材料与化工、085905市政工程（含给排水）、085807清洁能源技术；其他专业视情况决定。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           开放时间：</w:t>
      </w:r>
      <w:r>
        <w:rPr>
          <w:rFonts w:hint="eastAsia" w:ascii="微软雅黑" w:hAnsi="微软雅黑" w:eastAsia="微软雅黑" w:cs="微软雅黑"/>
          <w:i w:val="0"/>
          <w:iCs w:val="0"/>
          <w:caps w:val="0"/>
          <w:color w:val="000000"/>
          <w:spacing w:val="0"/>
          <w:sz w:val="19"/>
          <w:szCs w:val="19"/>
          <w:bdr w:val="none" w:color="auto" w:sz="0" w:space="0"/>
        </w:rPr>
        <w:t>2023年4月13日13:00-4月14日凌晨1:00。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 2、地质工程（1-2人，全日制）</w:t>
      </w:r>
      <w:r>
        <w:rPr>
          <w:rFonts w:hint="eastAsia" w:ascii="微软雅黑" w:hAnsi="微软雅黑" w:eastAsia="微软雅黑" w:cs="微软雅黑"/>
          <w:i w:val="0"/>
          <w:iCs w:val="0"/>
          <w:caps w:val="0"/>
          <w:color w:val="000000"/>
          <w:spacing w:val="0"/>
          <w:sz w:val="19"/>
          <w:szCs w:val="19"/>
          <w:bdr w:val="none" w:color="auto" w:sz="0" w:space="0"/>
        </w:rPr>
        <w:t>，一志愿报考专业或本科专业为地质工程，土木工程，计算机科学与技术 等学生优先考虑，其他专业视情况决定。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开放时间：</w:t>
      </w:r>
      <w:r>
        <w:rPr>
          <w:rFonts w:hint="eastAsia" w:ascii="微软雅黑" w:hAnsi="微软雅黑" w:eastAsia="微软雅黑" w:cs="微软雅黑"/>
          <w:i w:val="0"/>
          <w:iCs w:val="0"/>
          <w:caps w:val="0"/>
          <w:color w:val="000000"/>
          <w:spacing w:val="0"/>
          <w:sz w:val="19"/>
          <w:szCs w:val="19"/>
          <w:bdr w:val="none" w:color="auto" w:sz="0" w:space="0"/>
        </w:rPr>
        <w:t>2023年4月13日15:00-4月14日凌晨3:00。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3、化学工程（3人，全日制），</w:t>
      </w:r>
      <w:r>
        <w:rPr>
          <w:rFonts w:hint="eastAsia" w:ascii="微软雅黑" w:hAnsi="微软雅黑" w:eastAsia="微软雅黑" w:cs="微软雅黑"/>
          <w:i w:val="0"/>
          <w:iCs w:val="0"/>
          <w:caps w:val="0"/>
          <w:color w:val="000000"/>
          <w:spacing w:val="0"/>
          <w:sz w:val="19"/>
          <w:szCs w:val="19"/>
          <w:bdr w:val="none" w:color="auto" w:sz="0" w:space="0"/>
        </w:rPr>
        <w:t>报考专业与化学工程专业相同专业、相近专业或本科阶段学过化学类课程、有过化工领域学习或工作经历的工科专业（08开头的专业）考生优先考虑，其他专业视情况决定。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开放时间：</w:t>
      </w:r>
      <w:r>
        <w:rPr>
          <w:rFonts w:hint="eastAsia" w:ascii="微软雅黑" w:hAnsi="微软雅黑" w:eastAsia="微软雅黑" w:cs="微软雅黑"/>
          <w:i w:val="0"/>
          <w:iCs w:val="0"/>
          <w:caps w:val="0"/>
          <w:color w:val="000000"/>
          <w:spacing w:val="0"/>
          <w:sz w:val="19"/>
          <w:szCs w:val="19"/>
          <w:bdr w:val="none" w:color="auto" w:sz="0" w:space="0"/>
        </w:rPr>
        <w:t>2023年4月13日13:00-4月14日凌晨1:00。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4、人工智能（1人，全日制）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开放时间：</w:t>
      </w:r>
      <w:r>
        <w:rPr>
          <w:rFonts w:hint="eastAsia" w:ascii="微软雅黑" w:hAnsi="微软雅黑" w:eastAsia="微软雅黑" w:cs="微软雅黑"/>
          <w:i w:val="0"/>
          <w:iCs w:val="0"/>
          <w:caps w:val="0"/>
          <w:color w:val="000000"/>
          <w:spacing w:val="0"/>
          <w:sz w:val="19"/>
          <w:szCs w:val="19"/>
          <w:bdr w:val="none" w:color="auto" w:sz="0" w:space="0"/>
        </w:rPr>
        <w:t>2023年4月13日14:00-4月14日凌晨2:00。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 5、计算机技术（1人，非全日制）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r>
        <w:rPr>
          <w:rStyle w:val="6"/>
          <w:rFonts w:hint="eastAsia" w:ascii="微软雅黑" w:hAnsi="微软雅黑" w:eastAsia="微软雅黑" w:cs="微软雅黑"/>
          <w:i w:val="0"/>
          <w:iCs w:val="0"/>
          <w:caps w:val="0"/>
          <w:color w:val="000000"/>
          <w:spacing w:val="0"/>
          <w:sz w:val="19"/>
          <w:szCs w:val="19"/>
          <w:bdr w:val="none" w:color="auto" w:sz="0" w:space="0"/>
        </w:rPr>
        <w:t>开放时间：</w:t>
      </w:r>
      <w:r>
        <w:rPr>
          <w:rFonts w:hint="eastAsia" w:ascii="微软雅黑" w:hAnsi="微软雅黑" w:eastAsia="微软雅黑" w:cs="微软雅黑"/>
          <w:i w:val="0"/>
          <w:iCs w:val="0"/>
          <w:caps w:val="0"/>
          <w:color w:val="000000"/>
          <w:spacing w:val="0"/>
          <w:sz w:val="19"/>
          <w:szCs w:val="19"/>
          <w:bdr w:val="none" w:color="auto" w:sz="0" w:space="0"/>
        </w:rPr>
        <w:t>2023年4月13日14:00-4月14日凌晨2:00。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欢迎广大考生填报，届时，我校将进行遴选并通知选中考生参加复试。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广东石油化工学院研究生招生办公室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000000"/>
          <w:spacing w:val="0"/>
          <w:sz w:val="19"/>
          <w:szCs w:val="19"/>
          <w:bdr w:val="none" w:color="auto" w:sz="0" w:space="0"/>
        </w:rPr>
        <w:t>                                                                                                               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3306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2023-04-19T09:06:32Z</dcterms:created>
  <dc:creator>DELL</dc:creator>
  <cp:lastModifiedBy>曾经的那个老吴</cp:lastModifiedBy>
  <dcterms:modified xsi:type="dcterms:W3CDTF">2023-04-19T09:06:36Z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4D8662C3869449988E0F1DFD1E3C9AAF_12</vt:lpwstr>
  </property>
</Properties>
</file>