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lang w:val="en-US" w:eastAsia="zh-CN" w:bidi="ar"/>
        </w:rPr>
        <w:t>广东石油化工学院机电工程学院研究生调剂复试通知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　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AAAAA"/>
          <w:spacing w:val="0"/>
          <w:kern w:val="0"/>
          <w:sz w:val="15"/>
          <w:szCs w:val="15"/>
          <w:bdr w:val="none" w:color="auto" w:sz="0" w:space="0"/>
          <w:lang w:val="en-US" w:eastAsia="zh-CN" w:bidi="ar"/>
        </w:rPr>
        <w:t>　 　 　 　 发布时间：2023-04-11 15:14:09　 阅读量：218　 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根据国家相关规定，现将广东石油化工学院机电工程学院研究生复试通知如下：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一、调剂考生复试名单：见附件1。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二、复试方式：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1.专业笔试。专业知识考核成绩笔试满分为100分，考试时间120分钟。考试科目为《单片机原理及应用》，考试大纲和题型结构见广东石油化工学院研究生处网站。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2.综合面试。面试时间大于20分钟，面试内容综合能力部分50分，外语听说能力测试部分50分。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三、复试考核时间及地点：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5638800" cy="1076325"/>
            <wp:effectExtent l="0" t="0" r="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地点：广东省茂名市茂南区官渡二路139号（广东石油化工学院官渡校区）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四、复试录取工作实施细则及相关注意事项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考试凭借身份证、准考证进入学校。考试前按要求到中专楼309房提供以下材料的原件及复印件。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1.考生初试《准考证》；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2.有效居民身份证原件；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3.大学阶段成绩单（加盖教务部门或档案管理部门公章）；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4.硕士研究生招生复试思想政治审查表（需加盖相关部门公章，见附件2）；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5.往届生学历证书原件或有效期内的《教育部学历证书电子注册备案表》（或《中国高等教育学历认证报告》）。应届生学生证或有效期内的《教育部学籍在线验证报告》。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6.如考生持境外学历，须提交教育部留学服务中心出具的认证报告；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7.符合“复试照顾政策”的考生须提供相关证明材料；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8.考生认为能体现或证明本人学业水平、学术能力的其他材料及所获奖励材料等。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9.诚信复试承诺书（需手写签名，见附件3）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五、其他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 w:firstLine="420"/>
        <w:rPr>
          <w:rFonts w:hint="eastAsia" w:ascii="微软雅黑" w:hAnsi="微软雅黑" w:eastAsia="微软雅黑" w:cs="微软雅黑"/>
          <w:color w:val="0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</w:rPr>
        <w:t>其他事项详见官网《机电工程学院2023年硕士研究生招生调剂复试录取工作实施细则》，网址：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bdr w:val="none" w:color="auto" w:sz="0" w:space="0"/>
        </w:rPr>
        <w:instrText xml:space="preserve"> HYPERLINK "https://jidian.gdupt.edu.cn/info/1115/3371.htm"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bdr w:val="none" w:color="auto" w:sz="0" w:space="0"/>
        </w:rPr>
        <w:t>https://jidian.gdupt.edu.cn/info/1115/3371.htm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19"/>
          <w:szCs w:val="19"/>
          <w:bdr w:val="none" w:color="auto" w:sz="0" w:space="0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2FB6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625</Words>
  <Characters>713</Characters>
  <Lines>0</Lines>
  <Paragraphs>0</Paragraphs>
  <TotalTime>0</TotalTime>
  <ScaleCrop>false</ScaleCrop>
  <LinksUpToDate>false</LinksUpToDate>
  <CharactersWithSpaces>730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2023-04-19T09:36:53Z</dcterms:created>
  <dc:creator>DELL</dc:creator>
  <cp:lastModifiedBy>曾经的那个老吴</cp:lastModifiedBy>
  <dcterms:modified xsi:type="dcterms:W3CDTF">2023-04-19T09:36:55Z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D8E57CF62A774A3A9748F2DA8B0AC634_12</vt:lpwstr>
  </property>
</Properties>
</file>