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91" w:rsidRPr="00375D91" w:rsidRDefault="00375D91" w:rsidP="00375D91">
      <w:pPr>
        <w:widowControl/>
        <w:shd w:val="clear" w:color="auto" w:fill="FFFFFF"/>
        <w:spacing w:after="150"/>
        <w:jc w:val="center"/>
        <w:outlineLvl w:val="2"/>
        <w:rPr>
          <w:rFonts w:ascii="微软雅黑" w:eastAsia="微软雅黑" w:hAnsi="微软雅黑" w:cs="宋体"/>
          <w:b/>
          <w:bCs/>
          <w:color w:val="000000"/>
          <w:kern w:val="0"/>
          <w:sz w:val="36"/>
          <w:szCs w:val="36"/>
        </w:rPr>
      </w:pPr>
      <w:r w:rsidRPr="00375D91">
        <w:rPr>
          <w:rFonts w:ascii="微软雅黑" w:eastAsia="微软雅黑" w:hAnsi="微软雅黑" w:cs="宋体" w:hint="eastAsia"/>
          <w:b/>
          <w:bCs/>
          <w:color w:val="000000"/>
          <w:kern w:val="0"/>
          <w:sz w:val="36"/>
          <w:szCs w:val="36"/>
        </w:rPr>
        <w:t>广西大学文学院2023年硕士研究生拟复试考生名单（调剂）（专业：汉语国际教育）</w:t>
      </w:r>
    </w:p>
    <w:p w:rsidR="00375D91" w:rsidRPr="00375D91" w:rsidRDefault="00375D91" w:rsidP="00375D91">
      <w:pPr>
        <w:widowControl/>
        <w:shd w:val="clear" w:color="auto" w:fill="EEEEEE"/>
        <w:spacing w:line="54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</w:pPr>
      <w:r w:rsidRPr="00375D91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2023-04-07</w:t>
      </w:r>
      <w:r w:rsidRPr="00375D91"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  <w:t> </w:t>
      </w:r>
      <w:r w:rsidRPr="00375D91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作者：文学院</w:t>
      </w:r>
      <w:r w:rsidRPr="00375D91">
        <w:rPr>
          <w:rFonts w:ascii="微软雅黑" w:eastAsia="微软雅黑" w:hAnsi="微软雅黑" w:cs="宋体" w:hint="eastAsia"/>
          <w:color w:val="333333"/>
          <w:kern w:val="0"/>
          <w:sz w:val="2"/>
          <w:szCs w:val="2"/>
        </w:rPr>
        <w:t> </w:t>
      </w:r>
      <w:r w:rsidRPr="00375D91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点击量：1130</w:t>
      </w:r>
    </w:p>
    <w:tbl>
      <w:tblPr>
        <w:tblW w:w="152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883"/>
        <w:gridCol w:w="868"/>
        <w:gridCol w:w="1511"/>
        <w:gridCol w:w="927"/>
        <w:gridCol w:w="1289"/>
        <w:gridCol w:w="850"/>
        <w:gridCol w:w="1560"/>
        <w:gridCol w:w="992"/>
        <w:gridCol w:w="709"/>
        <w:gridCol w:w="708"/>
        <w:gridCol w:w="851"/>
        <w:gridCol w:w="850"/>
        <w:gridCol w:w="851"/>
        <w:gridCol w:w="850"/>
        <w:gridCol w:w="1057"/>
        <w:gridCol w:w="58"/>
      </w:tblGrid>
      <w:tr w:rsidR="00375D91" w:rsidRPr="00375D91" w:rsidTr="00375D91">
        <w:trPr>
          <w:trHeight w:val="400"/>
        </w:trPr>
        <w:tc>
          <w:tcPr>
            <w:tcW w:w="15247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ind w:right="485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8"/>
                <w:szCs w:val="28"/>
              </w:rPr>
              <w:t>广西大学文学院</w:t>
            </w:r>
            <w:r w:rsidRPr="00375D91">
              <w:rPr>
                <w:rFonts w:ascii="Arial" w:eastAsia="宋体" w:hAnsi="Arial" w:cs="Arial"/>
                <w:b/>
                <w:bCs/>
                <w:color w:val="000000"/>
                <w:kern w:val="0"/>
                <w:sz w:val="28"/>
                <w:szCs w:val="28"/>
              </w:rPr>
              <w:t>2023</w:t>
            </w:r>
            <w:r w:rsidRPr="00375D91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8"/>
                <w:szCs w:val="28"/>
              </w:rPr>
              <w:t>年硕士研究生拟复试考生名单（调剂）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5D91" w:rsidRPr="00375D91" w:rsidRDefault="00375D91" w:rsidP="00375D91">
            <w:pPr>
              <w:widowControl/>
              <w:spacing w:after="300" w:line="480" w:lineRule="atLeast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Calibri" w:eastAsia="宋体" w:hAnsi="Calibri" w:cs="Calibri"/>
                <w:color w:val="666666"/>
                <w:kern w:val="0"/>
                <w:szCs w:val="21"/>
              </w:rPr>
              <w:t> </w:t>
            </w:r>
          </w:p>
        </w:tc>
      </w:tr>
      <w:tr w:rsidR="00375D91" w:rsidRPr="00375D91" w:rsidTr="00375D91">
        <w:trPr>
          <w:trHeight w:val="700"/>
        </w:trPr>
        <w:tc>
          <w:tcPr>
            <w:tcW w:w="15289" w:type="dxa"/>
            <w:gridSpan w:val="1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b/>
                <w:bCs/>
                <w:color w:val="000000"/>
                <w:kern w:val="0"/>
                <w:sz w:val="20"/>
                <w:szCs w:val="20"/>
              </w:rPr>
              <w:t>专业：汉语国际教育</w:t>
            </w:r>
          </w:p>
        </w:tc>
      </w:tr>
      <w:tr w:rsidR="00375D91" w:rsidRPr="00375D91" w:rsidTr="00375D91">
        <w:trPr>
          <w:trHeight w:val="800"/>
        </w:trPr>
        <w:tc>
          <w:tcPr>
            <w:tcW w:w="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8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学术型</w:t>
            </w:r>
            <w:r w:rsidRPr="00375D91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/</w:t>
            </w: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复试专业代码</w:t>
            </w:r>
          </w:p>
        </w:tc>
        <w:tc>
          <w:tcPr>
            <w:tcW w:w="15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复试专业名称</w:t>
            </w:r>
          </w:p>
        </w:tc>
        <w:tc>
          <w:tcPr>
            <w:tcW w:w="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原报考专业代码</w:t>
            </w:r>
          </w:p>
        </w:tc>
        <w:tc>
          <w:tcPr>
            <w:tcW w:w="12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 </w:t>
            </w: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原报考专业名称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学习方式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政治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英语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业务</w:t>
            </w:r>
            <w:r w:rsidRPr="00375D91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业务</w:t>
            </w:r>
            <w:r w:rsidRPr="00375D91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专项计划</w:t>
            </w:r>
          </w:p>
        </w:tc>
        <w:tc>
          <w:tcPr>
            <w:tcW w:w="109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left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备注（加分情况）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040100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吴婧姣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100033103111704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263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bottom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李秋明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106103045300177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何帜倬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100023113103280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吴淑怡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105593210018567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钟丽文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118463007014988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覃贝蓓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100303020122433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杨碧珠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100023113121422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045108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傅晨雨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105323432213798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赵思涵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102843210815838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潘天晶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102843210815722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学科教学（语文）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林炳玲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110783123413933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12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李家珍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100023113116369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谢翠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100023113123791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肖婧怡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105583111107185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王越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101833211204206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秦嘉旭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102003212122895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王静雯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100013000440040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罗期元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100023113122187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唐仁康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106103045300318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045108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朱星雨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106503203002019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学科教学（语文）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刘树环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107183321711322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刘雪晴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100013000440124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045108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谢雨君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106033004000417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钟宇静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105583111107272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萧格尔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100023113115141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张培培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102843210815828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045115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杨迦馨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107183611419756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韦红颜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100013000440216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29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赵宇婷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104863111015306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韦懿哲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100023113113230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李研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100553333309173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045103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学科教学（语文）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周敏英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107183451417345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吴吉林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106363045300059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胡璐依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103193450125415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045108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吴雅男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100273998110380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045108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学科教学（英语）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彭正菲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102693360709294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040100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教育学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陈可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100033103002775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郝思奕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100023113124705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张义凡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100023113120852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09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 w:rsidR="00375D91" w:rsidRPr="00375D91" w:rsidTr="00375D91">
        <w:trPr>
          <w:trHeight w:val="740"/>
        </w:trPr>
        <w:tc>
          <w:tcPr>
            <w:tcW w:w="4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专业型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045300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汉语国际教育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文川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102843210815784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75D91" w:rsidRPr="00375D91" w:rsidRDefault="00375D91" w:rsidP="00375D91">
            <w:pPr>
              <w:widowControl/>
              <w:spacing w:line="480" w:lineRule="atLeast"/>
              <w:jc w:val="center"/>
              <w:textAlignment w:val="center"/>
              <w:rPr>
                <w:rFonts w:ascii="Calibri" w:eastAsia="宋体" w:hAnsi="Calibri" w:cs="Calibri"/>
                <w:color w:val="666666"/>
                <w:kern w:val="0"/>
                <w:szCs w:val="21"/>
              </w:rPr>
            </w:pPr>
            <w:r w:rsidRPr="00375D91">
              <w:rPr>
                <w:rFonts w:ascii="宋体" w:eastAsia="宋体" w:hAnsi="宋体" w:cs="Calibri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0" w:type="auto"/>
            <w:vAlign w:val="center"/>
            <w:hideMark/>
          </w:tcPr>
          <w:p w:rsidR="00375D91" w:rsidRPr="00375D91" w:rsidRDefault="00375D91" w:rsidP="00375D9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75D91" w:rsidRPr="00375D91" w:rsidRDefault="00375D91" w:rsidP="00375D91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231BCC" w:rsidRDefault="00231BCC">
      <w:bookmarkStart w:id="0" w:name="_GoBack"/>
      <w:bookmarkEnd w:id="0"/>
    </w:p>
    <w:sectPr w:rsidR="00231B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248"/>
    <w:rsid w:val="00054248"/>
    <w:rsid w:val="00231BCC"/>
    <w:rsid w:val="0037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75D9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75D9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75D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75D9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375D9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375D9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75D9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75D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5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2023-05-25T01:16:00Z</dcterms:created>
  <dcterms:modified xsi:type="dcterms:W3CDTF">2023-05-25T01:16:00Z</dcterms:modified>
</cp:coreProperties>
</file>