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83" w:rsidRPr="00C90C83" w:rsidRDefault="00C90C83" w:rsidP="00C90C83">
      <w:pPr>
        <w:widowControl/>
        <w:shd w:val="clear" w:color="auto" w:fill="FFFFFF"/>
        <w:spacing w:line="75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0"/>
          <w:szCs w:val="30"/>
        </w:rPr>
      </w:pPr>
      <w:r w:rsidRPr="00C90C83">
        <w:rPr>
          <w:rFonts w:ascii="宋体" w:eastAsia="宋体" w:hAnsi="宋体" w:cs="宋体" w:hint="eastAsia"/>
          <w:b/>
          <w:bCs/>
          <w:color w:val="000000"/>
          <w:kern w:val="36"/>
          <w:sz w:val="30"/>
          <w:szCs w:val="30"/>
        </w:rPr>
        <w:t>广西大学资源环境与材料学院2023年硕士研究生调剂复试日程安排</w:t>
      </w:r>
    </w:p>
    <w:p w:rsidR="00C90C83" w:rsidRPr="00C90C83" w:rsidRDefault="00C90C83" w:rsidP="00C90C83">
      <w:pPr>
        <w:widowControl/>
        <w:shd w:val="clear" w:color="auto" w:fill="FFFFFF"/>
        <w:spacing w:line="7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C90C83">
        <w:rPr>
          <w:rFonts w:ascii="微软雅黑" w:eastAsia="微软雅黑" w:hAnsi="微软雅黑" w:cs="宋体" w:hint="eastAsia"/>
          <w:color w:val="000000"/>
          <w:kern w:val="0"/>
          <w:szCs w:val="21"/>
        </w:rPr>
        <w:t>发布人：资</w:t>
      </w:r>
      <w:proofErr w:type="gramStart"/>
      <w:r w:rsidRPr="00C90C83">
        <w:rPr>
          <w:rFonts w:ascii="微软雅黑" w:eastAsia="微软雅黑" w:hAnsi="微软雅黑" w:cs="宋体" w:hint="eastAsia"/>
          <w:color w:val="000000"/>
          <w:kern w:val="0"/>
          <w:szCs w:val="21"/>
        </w:rPr>
        <w:t>环材发布</w:t>
      </w:r>
      <w:proofErr w:type="gramEnd"/>
      <w:r w:rsidRPr="00C90C83">
        <w:rPr>
          <w:rFonts w:ascii="微软雅黑" w:eastAsia="微软雅黑" w:hAnsi="微软雅黑" w:cs="宋体" w:hint="eastAsia"/>
          <w:color w:val="000000"/>
          <w:kern w:val="0"/>
          <w:szCs w:val="21"/>
        </w:rPr>
        <w:t>时间：2023-04-03阅读： 10296次</w:t>
      </w:r>
    </w:p>
    <w:p w:rsidR="00C90C83" w:rsidRPr="00C90C83" w:rsidRDefault="00C90C83" w:rsidP="00C90C83">
      <w:pPr>
        <w:widowControl/>
        <w:shd w:val="clear" w:color="auto" w:fill="FFFFFF"/>
        <w:spacing w:line="315" w:lineRule="atLeast"/>
        <w:ind w:firstLine="482"/>
        <w:rPr>
          <w:rFonts w:ascii="Calibri" w:eastAsia="宋体" w:hAnsi="Calibri" w:cs="Calibri" w:hint="eastAsia"/>
          <w:color w:val="000000"/>
          <w:kern w:val="0"/>
          <w:szCs w:val="21"/>
        </w:rPr>
      </w:pPr>
      <w:r w:rsidRPr="00C90C83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广西大学资源环境与材料学院2023年硕士研究生调剂考生复试日程安排（如教育部时间安排变更，我校随之调整时间安排，请考生关注我校研究生院网页消息）</w:t>
      </w:r>
    </w:p>
    <w:p w:rsidR="00C90C83" w:rsidRPr="00C90C83" w:rsidRDefault="00C90C83" w:rsidP="00C90C83">
      <w:pPr>
        <w:widowControl/>
        <w:shd w:val="clear" w:color="auto" w:fill="FFFFFF"/>
        <w:spacing w:line="315" w:lineRule="atLeast"/>
        <w:ind w:firstLine="482"/>
        <w:rPr>
          <w:rFonts w:ascii="Calibri" w:eastAsia="宋体" w:hAnsi="Calibri" w:cs="Calibri"/>
          <w:color w:val="000000"/>
          <w:kern w:val="0"/>
          <w:szCs w:val="21"/>
        </w:rPr>
      </w:pPr>
      <w:r w:rsidRPr="00C90C83">
        <w:rPr>
          <w:rFonts w:ascii="Calibri" w:eastAsia="宋体" w:hAnsi="Calibri" w:cs="Calibri"/>
          <w:b/>
          <w:bCs/>
          <w:color w:val="000000"/>
          <w:kern w:val="0"/>
          <w:sz w:val="24"/>
          <w:szCs w:val="24"/>
        </w:rPr>
        <w:t> </w:t>
      </w:r>
    </w:p>
    <w:tbl>
      <w:tblPr>
        <w:tblW w:w="136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0"/>
        <w:gridCol w:w="2748"/>
        <w:gridCol w:w="8227"/>
      </w:tblGrid>
      <w:tr w:rsidR="00C90C83" w:rsidRPr="00C90C83" w:rsidTr="00C90C83">
        <w:trPr>
          <w:trHeight w:val="103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形式</w:t>
            </w:r>
          </w:p>
        </w:tc>
      </w:tr>
      <w:tr w:rsidR="00C90C83" w:rsidRPr="00C90C83" w:rsidTr="00C90C83">
        <w:trPr>
          <w:trHeight w:val="1073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4月6日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学院发送复试通知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学院通过研究生招生信息网发送复试通知，考生接受复试通知方能参加复试。</w:t>
            </w:r>
          </w:p>
        </w:tc>
      </w:tr>
      <w:tr w:rsidR="00C90C83" w:rsidRPr="00C90C83" w:rsidTr="00C90C83">
        <w:trPr>
          <w:trHeight w:val="1104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4月7日8:00-16:00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调剂考生发送复试资格材料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考生按复试细则要求发送复试资格材料到指定邮箱：zhcyjs@gxu.edu.cn。</w:t>
            </w:r>
          </w:p>
        </w:tc>
      </w:tr>
      <w:tr w:rsidR="00C90C83" w:rsidRPr="00C90C83" w:rsidTr="00C90C83">
        <w:trPr>
          <w:trHeight w:val="100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4月7日15:00-20:00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调剂考生复试设备测试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考生按复试细则要求准备设备，通过</w:t>
            </w:r>
            <w:proofErr w:type="gramStart"/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研招网</w:t>
            </w:r>
            <w:proofErr w:type="gramEnd"/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招生远程面试系统对网络环境进行测试。</w:t>
            </w:r>
          </w:p>
        </w:tc>
      </w:tr>
      <w:tr w:rsidR="00C90C83" w:rsidRPr="00C90C83" w:rsidTr="00C90C83">
        <w:trPr>
          <w:trHeight w:val="917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4月7日-8日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调剂考生缴纳复试费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按研究生院要求缴纳复试费方能参加复试。</w:t>
            </w:r>
          </w:p>
        </w:tc>
      </w:tr>
      <w:tr w:rsidR="00C90C83" w:rsidRPr="00C90C83" w:rsidTr="00C90C83">
        <w:trPr>
          <w:trHeight w:val="1190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4月8日14:00-4月9日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42" w:lineRule="atLeast"/>
              <w:ind w:firstLine="480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C90C83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调剂考生复试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0C83" w:rsidRPr="00C90C83" w:rsidRDefault="00C90C83" w:rsidP="00C90C83">
            <w:pPr>
              <w:widowControl/>
              <w:spacing w:line="276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0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采用</w:t>
            </w:r>
            <w:proofErr w:type="gramStart"/>
            <w:r w:rsidRPr="00C90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研招网</w:t>
            </w:r>
            <w:proofErr w:type="gramEnd"/>
            <w:r w:rsidRPr="00C90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招生远程面试系统进行网络远程复试，备用视频软件</w:t>
            </w:r>
            <w:proofErr w:type="gramStart"/>
            <w:r w:rsidRPr="00C90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为腾讯会议</w:t>
            </w:r>
            <w:proofErr w:type="gramEnd"/>
            <w:r w:rsidRPr="00C90C8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软件。</w:t>
            </w:r>
          </w:p>
        </w:tc>
      </w:tr>
    </w:tbl>
    <w:p w:rsidR="00FF7DCC" w:rsidRPr="00C90C83" w:rsidRDefault="00FF7DCC">
      <w:bookmarkStart w:id="0" w:name="_GoBack"/>
      <w:bookmarkEnd w:id="0"/>
    </w:p>
    <w:sectPr w:rsidR="00FF7DCC" w:rsidRPr="00C90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66"/>
    <w:rsid w:val="00890966"/>
    <w:rsid w:val="00C90C83"/>
    <w:rsid w:val="00FF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0C8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90C8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90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90C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0C8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90C8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90C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90C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6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66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ashed" w:sz="6" w:space="0" w:color="CCCCCC"/>
            <w:right w:val="none" w:sz="0" w:space="0" w:color="auto"/>
          </w:divBdr>
        </w:div>
        <w:div w:id="10075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3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2023-05-25T02:03:00Z</dcterms:created>
  <dcterms:modified xsi:type="dcterms:W3CDTF">2023-05-25T02:03:00Z</dcterms:modified>
</cp:coreProperties>
</file>