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0F9FC"/>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0F9FC"/>
        </w:tblPrEx>
        <w:trPr>
          <w:tblCellSpacing w:w="0" w:type="dxa"/>
        </w:trPr>
        <w:tc>
          <w:tcPr>
            <w:tcW w:w="0" w:type="auto"/>
            <w:shd w:val="clear" w:color="auto" w:fill="F0F9FC"/>
            <w:vAlign w:val="center"/>
          </w:tcPr>
          <w:p>
            <w:pPr>
              <w:pStyle w:val="2"/>
              <w:keepNext w:val="0"/>
              <w:keepLines w:val="0"/>
              <w:widowControl/>
              <w:suppressLineNumbers w:val="0"/>
              <w:spacing w:before="0" w:beforeAutospacing="0" w:after="0" w:afterAutospacing="0"/>
              <w:ind w:left="0" w:right="0"/>
              <w:jc w:val="center"/>
            </w:pPr>
            <w:bookmarkStart w:id="0" w:name="_GoBack"/>
            <w:r>
              <w:rPr>
                <w:i w:val="0"/>
                <w:iCs w:val="0"/>
                <w:caps w:val="0"/>
                <w:color w:val="000000"/>
                <w:spacing w:val="0"/>
              </w:rPr>
              <w:t>东南亚语言文化学院2023年硕士研究生招生调剂考生复试录取工作实施细则</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0F9FC"/>
          <w:tblCellMar>
            <w:top w:w="0" w:type="dxa"/>
            <w:left w:w="0" w:type="dxa"/>
            <w:bottom w:w="0" w:type="dxa"/>
            <w:right w:w="0" w:type="dxa"/>
          </w:tblCellMar>
        </w:tblPrEx>
        <w:trPr>
          <w:trHeight w:val="300" w:hRule="atLeast"/>
          <w:tblCellSpacing w:w="0" w:type="dxa"/>
        </w:trPr>
        <w:tc>
          <w:tcPr>
            <w:tcW w:w="0" w:type="auto"/>
            <w:shd w:val="clear" w:color="auto" w:fill="F0F9FC"/>
            <w:vAlign w:val="center"/>
          </w:tcPr>
          <w:p>
            <w:pPr>
              <w:pStyle w:val="3"/>
              <w:keepNext w:val="0"/>
              <w:keepLines w:val="0"/>
              <w:widowControl/>
              <w:suppressLineNumbers w:val="0"/>
              <w:jc w:val="center"/>
            </w:pPr>
            <w:r>
              <w:rPr>
                <w:i w:val="0"/>
                <w:iCs w:val="0"/>
                <w:caps w:val="0"/>
                <w:color w:val="000000"/>
                <w:spacing w:val="0"/>
              </w:rPr>
              <w:t>时间：2023年04月04日 22:39      来源：      责任编辑：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shd w:val="clear" w:color="auto" w:fill="F0F9FC"/>
            <w:vAlign w:val="center"/>
          </w:tcPr>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调剂工作是硕士研究生招生录取工作的重要环节，是满足考生志愿选择、保障考生权益的重要渠道。为规范调剂工作程序，提升服务质量，确保择优选拔，我院根据《广西民族大学2023年硕士研究生招生调剂工作办法》制定本工作实施细则。</w:t>
            </w:r>
          </w:p>
          <w:p>
            <w:pPr>
              <w:pStyle w:val="4"/>
              <w:keepNext w:val="0"/>
              <w:keepLines w:val="0"/>
              <w:widowControl/>
              <w:suppressLineNumbers w:val="0"/>
              <w:spacing w:before="0" w:beforeAutospacing="0" w:after="0" w:afterAutospacing="0" w:line="350" w:lineRule="atLeast"/>
              <w:ind w:left="0" w:right="0" w:firstLine="370"/>
              <w:jc w:val="both"/>
            </w:pPr>
          </w:p>
          <w:p>
            <w:pPr>
              <w:pStyle w:val="4"/>
              <w:keepNext w:val="0"/>
              <w:keepLines w:val="0"/>
              <w:widowControl/>
              <w:suppressLineNumbers w:val="0"/>
              <w:spacing w:before="0" w:beforeAutospacing="0" w:after="0" w:afterAutospacing="0" w:line="350" w:lineRule="atLeast"/>
              <w:ind w:left="0" w:right="0"/>
              <w:jc w:val="both"/>
            </w:pPr>
            <w:r>
              <w:rPr>
                <w:rFonts w:hint="eastAsia" w:ascii="微软雅黑" w:hAnsi="微软雅黑" w:eastAsia="微软雅黑" w:cs="微软雅黑"/>
                <w:b/>
                <w:bCs/>
                <w:i w:val="0"/>
                <w:iCs w:val="0"/>
                <w:caps w:val="0"/>
                <w:color w:val="000000"/>
                <w:spacing w:val="0"/>
                <w:sz w:val="19"/>
                <w:szCs w:val="19"/>
              </w:rPr>
              <w:t>一、</w:t>
            </w:r>
            <w:r>
              <w:rPr>
                <w:rStyle w:val="7"/>
                <w:rFonts w:hint="eastAsia" w:ascii="微软雅黑" w:hAnsi="微软雅黑" w:eastAsia="微软雅黑" w:cs="微软雅黑"/>
                <w:i w:val="0"/>
                <w:iCs w:val="0"/>
                <w:caps w:val="0"/>
                <w:color w:val="000000"/>
                <w:spacing w:val="0"/>
                <w:sz w:val="19"/>
                <w:szCs w:val="19"/>
              </w:rPr>
              <w:t>调剂要求</w:t>
            </w:r>
          </w:p>
          <w:p>
            <w:pPr>
              <w:pStyle w:val="4"/>
              <w:keepNext w:val="0"/>
              <w:keepLines w:val="0"/>
              <w:widowControl/>
              <w:suppressLineNumbers w:val="0"/>
              <w:spacing w:before="0" w:beforeAutospacing="0" w:after="0" w:afterAutospacing="0" w:line="350" w:lineRule="atLeast"/>
              <w:ind w:left="0" w:right="0" w:firstLine="430"/>
              <w:jc w:val="both"/>
            </w:pPr>
            <w:r>
              <w:rPr>
                <w:rFonts w:ascii="仿宋" w:hAnsi="仿宋" w:eastAsia="仿宋" w:cs="仿宋"/>
                <w:i w:val="0"/>
                <w:iCs w:val="0"/>
                <w:caps w:val="0"/>
                <w:color w:val="000000"/>
                <w:spacing w:val="0"/>
                <w:sz w:val="21"/>
                <w:szCs w:val="21"/>
              </w:rPr>
              <w:t>（一）符合我校</w:t>
            </w:r>
            <w:r>
              <w:rPr>
                <w:rFonts w:ascii="方正仿宋简体" w:hAnsi="方正仿宋简体" w:eastAsia="方正仿宋简体" w:cs="方正仿宋简体"/>
                <w:i w:val="0"/>
                <w:iCs w:val="0"/>
                <w:caps w:val="0"/>
                <w:color w:val="000000"/>
                <w:spacing w:val="0"/>
                <w:sz w:val="21"/>
                <w:szCs w:val="21"/>
              </w:rPr>
              <w:t>2023</w:t>
            </w:r>
            <w:r>
              <w:rPr>
                <w:rFonts w:hint="eastAsia" w:ascii="仿宋" w:hAnsi="仿宋" w:eastAsia="仿宋" w:cs="仿宋"/>
                <w:i w:val="0"/>
                <w:iCs w:val="0"/>
                <w:caps w:val="0"/>
                <w:color w:val="000000"/>
                <w:spacing w:val="0"/>
                <w:sz w:val="21"/>
                <w:szCs w:val="21"/>
              </w:rPr>
              <w:t>年硕士研究生招生章程及招生专业目录中规定的调入专业相关报考条件和备注栏中的有关要求。</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（二）初试成绩符合第一志愿报考专业在</w:t>
            </w:r>
            <w:r>
              <w:rPr>
                <w:rFonts w:hint="default" w:ascii="方正仿宋简体" w:hAnsi="方正仿宋简体" w:eastAsia="方正仿宋简体" w:cs="方正仿宋简体"/>
                <w:i w:val="0"/>
                <w:iCs w:val="0"/>
                <w:caps w:val="0"/>
                <w:color w:val="000000"/>
                <w:spacing w:val="0"/>
                <w:sz w:val="21"/>
                <w:szCs w:val="21"/>
              </w:rPr>
              <w:t>B</w:t>
            </w:r>
            <w:r>
              <w:rPr>
                <w:rFonts w:hint="eastAsia" w:ascii="仿宋" w:hAnsi="仿宋" w:eastAsia="仿宋" w:cs="仿宋"/>
                <w:i w:val="0"/>
                <w:iCs w:val="0"/>
                <w:caps w:val="0"/>
                <w:color w:val="000000"/>
                <w:spacing w:val="0"/>
                <w:sz w:val="21"/>
                <w:szCs w:val="21"/>
              </w:rPr>
              <w:t>区的全国初试成绩基本要求（申请调剂到我校</w:t>
            </w:r>
            <w:r>
              <w:rPr>
                <w:rFonts w:hint="default" w:ascii="方正仿宋简体" w:hAnsi="方正仿宋简体" w:eastAsia="方正仿宋简体" w:cs="方正仿宋简体"/>
                <w:i w:val="0"/>
                <w:iCs w:val="0"/>
                <w:caps w:val="0"/>
                <w:color w:val="000000"/>
                <w:spacing w:val="0"/>
                <w:sz w:val="21"/>
                <w:szCs w:val="21"/>
              </w:rPr>
              <w:t>“</w:t>
            </w:r>
            <w:r>
              <w:rPr>
                <w:rFonts w:hint="eastAsia" w:ascii="仿宋" w:hAnsi="仿宋" w:eastAsia="仿宋" w:cs="仿宋"/>
                <w:i w:val="0"/>
                <w:iCs w:val="0"/>
                <w:caps w:val="0"/>
                <w:color w:val="000000"/>
                <w:spacing w:val="0"/>
                <w:sz w:val="21"/>
                <w:szCs w:val="21"/>
              </w:rPr>
              <w:t>退役大学生士兵</w:t>
            </w:r>
            <w:r>
              <w:rPr>
                <w:rFonts w:hint="default" w:ascii="方正仿宋简体" w:hAnsi="方正仿宋简体" w:eastAsia="方正仿宋简体" w:cs="方正仿宋简体"/>
                <w:i w:val="0"/>
                <w:iCs w:val="0"/>
                <w:caps w:val="0"/>
                <w:color w:val="000000"/>
                <w:spacing w:val="0"/>
                <w:sz w:val="21"/>
                <w:szCs w:val="21"/>
              </w:rPr>
              <w:t>”</w:t>
            </w:r>
            <w:r>
              <w:rPr>
                <w:rFonts w:hint="eastAsia" w:ascii="仿宋" w:hAnsi="仿宋" w:eastAsia="仿宋" w:cs="仿宋"/>
                <w:i w:val="0"/>
                <w:iCs w:val="0"/>
                <w:caps w:val="0"/>
                <w:color w:val="000000"/>
                <w:spacing w:val="0"/>
                <w:sz w:val="21"/>
                <w:szCs w:val="21"/>
              </w:rPr>
              <w:t>专项计划的，需符合该计划我校划定的分数线）。</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（三）调入专业与第一志愿报考专业相同或相近，且在同一学科门类范围内（可授不同学科门类学位的专业可跨门类在对应专业所属一级学科范围内进行调剂）。</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（四）初试科目与调入专业初试科目相同或相近，其中初试全国统一命题科目应与调入专业全国统一命题科目相同。</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五）第一志愿报考照顾专业（指体育学及体育硕士，工学照顾专业，下同）的考生若调剂出本类照顾专业，其初试成绩必须达到调入地区该照顾专业所在学科门类（类别）的全国初试成绩基本要求。第一志愿报考非照顾专业的考生若调入照顾专业（指体育学及体育硕士），其初试成绩必须符合第一志愿对应的非照顾专业学科门类（类别）的全国初试成绩基本要求。</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六）第一志愿报考工商管理、公共管理、工程管理、旅游管理、会计、图书情报、审计专业学位硕士的考生在符合调入专业要求的报考条件时可相互调剂，但不得调入其他专业，其他专业的考生也不得调入以上专业。</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第一志愿报考法律（非法学）专业学位硕士的考生不得调入其他专业，其他专业的考生也不得调入该专业。</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（七）报考“少数民族高层次骨干人才计划”的考生不得调剂到该计划以外录取；未报考的不得调剂入该计划录取。</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报考“退役大学生士兵”专项计划的考生，申请调剂到普通计划，其初试成绩须达到相应专业进入复试的要求。符合条件的，可按规定享受退役大学生士兵初试加分政策。</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（八）报考普通计划的考生，符合“退役大学生士兵”专项计划报考条件的，可申请调剂到该专项计划。考生初试成绩须符合我校“退役大学生士兵”进入复试要求，且不再享受退役大学生士兵初试加分政策。</w:t>
            </w:r>
          </w:p>
          <w:p>
            <w:pPr>
              <w:pStyle w:val="4"/>
              <w:keepNext w:val="0"/>
              <w:keepLines w:val="0"/>
              <w:widowControl/>
              <w:suppressLineNumbers w:val="0"/>
              <w:spacing w:before="0" w:beforeAutospacing="0" w:after="0" w:afterAutospacing="0" w:line="350" w:lineRule="atLeast"/>
              <w:ind w:left="0" w:right="0" w:firstLine="430"/>
              <w:jc w:val="both"/>
            </w:pPr>
            <w:r>
              <w:rPr>
                <w:rFonts w:hint="eastAsia" w:ascii="仿宋" w:hAnsi="仿宋" w:eastAsia="仿宋" w:cs="仿宋"/>
                <w:i w:val="0"/>
                <w:iCs w:val="0"/>
                <w:caps w:val="0"/>
                <w:color w:val="000000"/>
                <w:spacing w:val="0"/>
                <w:sz w:val="21"/>
                <w:szCs w:val="21"/>
              </w:rPr>
              <w:t>（九）我校不接受第一志愿报考专业学位硕士的考生调剂到学术学位硕士的申请。</w:t>
            </w:r>
          </w:p>
          <w:p>
            <w:pPr>
              <w:pStyle w:val="4"/>
              <w:keepNext w:val="0"/>
              <w:keepLines w:val="0"/>
              <w:widowControl/>
              <w:suppressLineNumbers w:val="0"/>
              <w:spacing w:before="0" w:beforeAutospacing="0" w:after="0" w:afterAutospacing="0" w:line="350" w:lineRule="atLeast"/>
              <w:ind w:left="0" w:right="0"/>
              <w:jc w:val="both"/>
            </w:pPr>
          </w:p>
          <w:p>
            <w:pPr>
              <w:pStyle w:val="4"/>
              <w:keepNext w:val="0"/>
              <w:keepLines w:val="0"/>
              <w:widowControl/>
              <w:suppressLineNumbers w:val="0"/>
              <w:spacing w:before="0" w:beforeAutospacing="0" w:after="0" w:afterAutospacing="0" w:line="350" w:lineRule="atLeast"/>
              <w:ind w:left="0" w:right="0"/>
              <w:jc w:val="both"/>
            </w:pPr>
            <w:r>
              <w:rPr>
                <w:rFonts w:hint="eastAsia" w:ascii="微软雅黑" w:hAnsi="微软雅黑" w:eastAsia="微软雅黑" w:cs="微软雅黑"/>
                <w:b/>
                <w:bCs/>
                <w:i w:val="0"/>
                <w:iCs w:val="0"/>
                <w:caps w:val="0"/>
                <w:color w:val="000000"/>
                <w:spacing w:val="0"/>
                <w:sz w:val="19"/>
                <w:szCs w:val="19"/>
              </w:rPr>
              <w:t>二、</w:t>
            </w:r>
            <w:r>
              <w:rPr>
                <w:rStyle w:val="7"/>
                <w:rFonts w:hint="eastAsia" w:ascii="微软雅黑" w:hAnsi="微软雅黑" w:eastAsia="微软雅黑" w:cs="微软雅黑"/>
                <w:i w:val="0"/>
                <w:iCs w:val="0"/>
                <w:caps w:val="0"/>
                <w:color w:val="000000"/>
                <w:spacing w:val="0"/>
                <w:sz w:val="19"/>
                <w:szCs w:val="19"/>
              </w:rPr>
              <w:t>调剂考生复试时间、地点</w:t>
            </w:r>
          </w:p>
          <w:tbl>
            <w:tblPr>
              <w:tblW w:w="6240" w:type="dxa"/>
              <w:tblInd w:w="3"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960"/>
              <w:gridCol w:w="1200"/>
              <w:gridCol w:w="1720"/>
              <w:gridCol w:w="1030"/>
              <w:gridCol w:w="133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9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rStyle w:val="7"/>
                      <w:sz w:val="16"/>
                      <w:szCs w:val="16"/>
                    </w:rPr>
                    <w:t>专业</w:t>
                  </w:r>
                </w:p>
              </w:tc>
              <w:tc>
                <w:tcPr>
                  <w:tcW w:w="12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rStyle w:val="7"/>
                      <w:sz w:val="16"/>
                      <w:szCs w:val="16"/>
                    </w:rPr>
                    <w:t>考试科目</w:t>
                  </w:r>
                </w:p>
              </w:tc>
              <w:tc>
                <w:tcPr>
                  <w:tcW w:w="17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rStyle w:val="7"/>
                      <w:sz w:val="16"/>
                      <w:szCs w:val="16"/>
                    </w:rPr>
                    <w:t>时间</w:t>
                  </w:r>
                </w:p>
              </w:tc>
              <w:tc>
                <w:tcPr>
                  <w:tcW w:w="10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rStyle w:val="7"/>
                      <w:sz w:val="16"/>
                      <w:szCs w:val="16"/>
                    </w:rPr>
                    <w:t>地点</w:t>
                  </w:r>
                </w:p>
              </w:tc>
              <w:tc>
                <w:tcPr>
                  <w:tcW w:w="13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rStyle w:val="7"/>
                      <w:sz w:val="16"/>
                      <w:szCs w:val="16"/>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96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sz w:val="15"/>
                      <w:szCs w:val="15"/>
                    </w:rPr>
                    <w:t>外国语言文学（亚非语言文学方向）</w:t>
                  </w:r>
                </w:p>
              </w:tc>
              <w:tc>
                <w:tcPr>
                  <w:tcW w:w="12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sz w:val="15"/>
                      <w:szCs w:val="15"/>
                    </w:rPr>
                    <w:t>汉语基础与写作</w:t>
                  </w:r>
                </w:p>
              </w:tc>
              <w:tc>
                <w:tcPr>
                  <w:tcW w:w="17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sz w:val="15"/>
                      <w:szCs w:val="15"/>
                    </w:rPr>
                    <w:t>2023年4月9日星期日</w:t>
                  </w:r>
                </w:p>
                <w:p>
                  <w:pPr>
                    <w:pStyle w:val="4"/>
                    <w:keepNext w:val="0"/>
                    <w:keepLines w:val="0"/>
                    <w:widowControl/>
                    <w:suppressLineNumbers w:val="0"/>
                    <w:spacing w:before="0" w:beforeAutospacing="0" w:after="0" w:afterAutospacing="0" w:line="350" w:lineRule="atLeast"/>
                    <w:ind w:left="0" w:right="0"/>
                  </w:pPr>
                  <w:r>
                    <w:rPr>
                      <w:sz w:val="15"/>
                      <w:szCs w:val="15"/>
                    </w:rPr>
                    <w:t>09:00-11:00</w:t>
                  </w:r>
                </w:p>
              </w:tc>
              <w:tc>
                <w:tcPr>
                  <w:tcW w:w="10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rFonts w:hint="eastAsia" w:ascii="宋体" w:hAnsi="宋体" w:eastAsia="宋体" w:cs="宋体"/>
                      <w:sz w:val="15"/>
                      <w:szCs w:val="15"/>
                    </w:rPr>
                    <w:t>东盟主楼3</w:t>
                  </w:r>
                  <w:r>
                    <w:rPr>
                      <w:sz w:val="15"/>
                      <w:szCs w:val="15"/>
                    </w:rPr>
                    <w:t>04</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keepNext w:val="0"/>
                    <w:keepLines w:val="0"/>
                    <w:widowControl/>
                    <w:suppressLineNumbers w:val="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96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rPr>
                      <w:rFonts w:hint="eastAsia" w:ascii="宋体"/>
                      <w:sz w:val="24"/>
                      <w:szCs w:val="24"/>
                    </w:rPr>
                  </w:pPr>
                </w:p>
              </w:tc>
              <w:tc>
                <w:tcPr>
                  <w:tcW w:w="12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sz w:val="15"/>
                      <w:szCs w:val="15"/>
                    </w:rPr>
                    <w:t>综合面试（含外语听说测试）</w:t>
                  </w:r>
                </w:p>
              </w:tc>
              <w:tc>
                <w:tcPr>
                  <w:tcW w:w="17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sz w:val="15"/>
                      <w:szCs w:val="15"/>
                    </w:rPr>
                    <w:t>2023年4月9日星期日</w:t>
                  </w:r>
                </w:p>
                <w:p>
                  <w:pPr>
                    <w:pStyle w:val="4"/>
                    <w:keepNext w:val="0"/>
                    <w:keepLines w:val="0"/>
                    <w:widowControl/>
                    <w:suppressLineNumbers w:val="0"/>
                    <w:spacing w:before="0" w:beforeAutospacing="0" w:after="0" w:afterAutospacing="0" w:line="350" w:lineRule="atLeast"/>
                    <w:ind w:left="0" w:right="0"/>
                  </w:pPr>
                  <w:r>
                    <w:rPr>
                      <w:sz w:val="15"/>
                      <w:szCs w:val="15"/>
                    </w:rPr>
                    <w:t>14:30-18:00</w:t>
                  </w:r>
                </w:p>
              </w:tc>
              <w:tc>
                <w:tcPr>
                  <w:tcW w:w="10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sz w:val="15"/>
                      <w:szCs w:val="15"/>
                    </w:rPr>
                    <w:t>东盟主楼412</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sz w:val="15"/>
                      <w:szCs w:val="15"/>
                    </w:rPr>
                    <w:t>东盟主楼411候考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96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sz w:val="15"/>
                      <w:szCs w:val="15"/>
                    </w:rPr>
                    <w:t>泰语笔译</w:t>
                  </w:r>
                </w:p>
                <w:p>
                  <w:pPr>
                    <w:pStyle w:val="4"/>
                    <w:keepNext w:val="0"/>
                    <w:keepLines w:val="0"/>
                    <w:widowControl/>
                    <w:suppressLineNumbers w:val="0"/>
                    <w:spacing w:before="0" w:beforeAutospacing="0" w:after="0" w:afterAutospacing="0" w:line="350" w:lineRule="atLeast"/>
                    <w:ind w:left="0" w:right="0"/>
                    <w:jc w:val="center"/>
                  </w:pPr>
                  <w:r>
                    <w:rPr>
                      <w:sz w:val="15"/>
                      <w:szCs w:val="15"/>
                    </w:rPr>
                    <w:t>泰语口译</w:t>
                  </w:r>
                </w:p>
              </w:tc>
              <w:tc>
                <w:tcPr>
                  <w:tcW w:w="12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sz w:val="15"/>
                      <w:szCs w:val="15"/>
                    </w:rPr>
                    <w:t>泰汉笔译</w:t>
                  </w:r>
                </w:p>
              </w:tc>
              <w:tc>
                <w:tcPr>
                  <w:tcW w:w="17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sz w:val="15"/>
                      <w:szCs w:val="15"/>
                    </w:rPr>
                    <w:t>2023年4月9日星期日</w:t>
                  </w:r>
                </w:p>
                <w:p>
                  <w:pPr>
                    <w:pStyle w:val="4"/>
                    <w:keepNext w:val="0"/>
                    <w:keepLines w:val="0"/>
                    <w:widowControl/>
                    <w:suppressLineNumbers w:val="0"/>
                    <w:spacing w:before="0" w:beforeAutospacing="0" w:after="0" w:afterAutospacing="0" w:line="350" w:lineRule="atLeast"/>
                    <w:ind w:left="0" w:right="0"/>
                  </w:pPr>
                  <w:r>
                    <w:rPr>
                      <w:sz w:val="15"/>
                      <w:szCs w:val="15"/>
                    </w:rPr>
                    <w:t>09:00-11:00</w:t>
                  </w:r>
                </w:p>
              </w:tc>
              <w:tc>
                <w:tcPr>
                  <w:tcW w:w="10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rFonts w:hint="eastAsia" w:ascii="宋体" w:hAnsi="宋体" w:eastAsia="宋体" w:cs="宋体"/>
                      <w:sz w:val="15"/>
                      <w:szCs w:val="15"/>
                    </w:rPr>
                    <w:t>东盟主楼3</w:t>
                  </w:r>
                  <w:r>
                    <w:rPr>
                      <w:sz w:val="15"/>
                      <w:szCs w:val="15"/>
                    </w:rPr>
                    <w:t>04</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keepNext w:val="0"/>
                    <w:keepLines w:val="0"/>
                    <w:widowControl/>
                    <w:suppressLineNumbers w:val="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96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rPr>
                      <w:rFonts w:hint="eastAsia" w:ascii="宋体"/>
                      <w:sz w:val="24"/>
                      <w:szCs w:val="24"/>
                    </w:rPr>
                  </w:pPr>
                </w:p>
              </w:tc>
              <w:tc>
                <w:tcPr>
                  <w:tcW w:w="12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sz w:val="15"/>
                      <w:szCs w:val="15"/>
                    </w:rPr>
                    <w:t>泰语写作</w:t>
                  </w:r>
                </w:p>
              </w:tc>
              <w:tc>
                <w:tcPr>
                  <w:tcW w:w="17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sz w:val="15"/>
                      <w:szCs w:val="15"/>
                    </w:rPr>
                    <w:t>2023年4月9日星期日</w:t>
                  </w:r>
                </w:p>
                <w:p>
                  <w:pPr>
                    <w:pStyle w:val="4"/>
                    <w:keepNext w:val="0"/>
                    <w:keepLines w:val="0"/>
                    <w:widowControl/>
                    <w:suppressLineNumbers w:val="0"/>
                    <w:spacing w:before="0" w:beforeAutospacing="0" w:after="0" w:afterAutospacing="0" w:line="350" w:lineRule="atLeast"/>
                    <w:ind w:left="0" w:right="0"/>
                  </w:pPr>
                  <w:r>
                    <w:rPr>
                      <w:sz w:val="15"/>
                      <w:szCs w:val="15"/>
                    </w:rPr>
                    <w:t>15:00-17:00</w:t>
                  </w:r>
                </w:p>
              </w:tc>
              <w:tc>
                <w:tcPr>
                  <w:tcW w:w="10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rFonts w:hint="eastAsia" w:ascii="宋体" w:hAnsi="宋体" w:eastAsia="宋体" w:cs="宋体"/>
                      <w:sz w:val="15"/>
                      <w:szCs w:val="15"/>
                    </w:rPr>
                    <w:t>东盟主楼3</w:t>
                  </w:r>
                  <w:r>
                    <w:rPr>
                      <w:sz w:val="15"/>
                      <w:szCs w:val="15"/>
                    </w:rPr>
                    <w:t>04</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keepNext w:val="0"/>
                    <w:keepLines w:val="0"/>
                    <w:widowControl/>
                    <w:suppressLineNumbers w:val="0"/>
                    <w:jc w:val="left"/>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96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rPr>
                      <w:rFonts w:hint="eastAsia" w:ascii="宋体"/>
                      <w:sz w:val="24"/>
                      <w:szCs w:val="24"/>
                    </w:rPr>
                  </w:pPr>
                </w:p>
              </w:tc>
              <w:tc>
                <w:tcPr>
                  <w:tcW w:w="12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jc w:val="center"/>
                  </w:pPr>
                  <w:r>
                    <w:rPr>
                      <w:sz w:val="15"/>
                      <w:szCs w:val="15"/>
                    </w:rPr>
                    <w:t>综合面试</w:t>
                  </w:r>
                </w:p>
              </w:tc>
              <w:tc>
                <w:tcPr>
                  <w:tcW w:w="17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sz w:val="15"/>
                      <w:szCs w:val="15"/>
                    </w:rPr>
                    <w:t>2023年4月10日星期一</w:t>
                  </w:r>
                </w:p>
                <w:p>
                  <w:pPr>
                    <w:pStyle w:val="4"/>
                    <w:keepNext w:val="0"/>
                    <w:keepLines w:val="0"/>
                    <w:widowControl/>
                    <w:suppressLineNumbers w:val="0"/>
                    <w:spacing w:before="0" w:beforeAutospacing="0" w:after="0" w:afterAutospacing="0" w:line="350" w:lineRule="atLeast"/>
                    <w:ind w:left="0" w:right="0"/>
                  </w:pPr>
                  <w:r>
                    <w:rPr>
                      <w:sz w:val="15"/>
                      <w:szCs w:val="15"/>
                    </w:rPr>
                    <w:t>08:00-12:00</w:t>
                  </w:r>
                </w:p>
              </w:tc>
              <w:tc>
                <w:tcPr>
                  <w:tcW w:w="10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rFonts w:hint="eastAsia" w:ascii="宋体" w:hAnsi="宋体" w:eastAsia="宋体" w:cs="宋体"/>
                      <w:sz w:val="15"/>
                      <w:szCs w:val="15"/>
                    </w:rPr>
                    <w:t>东盟主楼4</w:t>
                  </w:r>
                  <w:r>
                    <w:rPr>
                      <w:sz w:val="15"/>
                      <w:szCs w:val="15"/>
                    </w:rPr>
                    <w:t>06</w:t>
                  </w:r>
                </w:p>
              </w:tc>
              <w:tc>
                <w:tcPr>
                  <w:tcW w:w="13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rFonts w:hint="eastAsia" w:ascii="宋体" w:hAnsi="宋体" w:eastAsia="宋体" w:cs="宋体"/>
                      <w:sz w:val="15"/>
                      <w:szCs w:val="15"/>
                    </w:rPr>
                    <w:t>东盟主楼4</w:t>
                  </w:r>
                  <w:r>
                    <w:rPr>
                      <w:sz w:val="15"/>
                      <w:szCs w:val="15"/>
                    </w:rPr>
                    <w:t>14候考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6240" w:type="dxa"/>
                  <w:gridSpan w:val="5"/>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4"/>
                    <w:keepNext w:val="0"/>
                    <w:keepLines w:val="0"/>
                    <w:widowControl/>
                    <w:suppressLineNumbers w:val="0"/>
                    <w:spacing w:before="0" w:beforeAutospacing="0" w:after="0" w:afterAutospacing="0" w:line="350" w:lineRule="atLeast"/>
                    <w:ind w:left="0" w:right="0"/>
                  </w:pPr>
                  <w:r>
                    <w:rPr>
                      <w:rStyle w:val="7"/>
                      <w:rFonts w:hint="eastAsia" w:ascii="宋体" w:hAnsi="宋体" w:eastAsia="宋体" w:cs="宋体"/>
                      <w:sz w:val="16"/>
                      <w:szCs w:val="16"/>
                    </w:rPr>
                    <w:t>注意：请考生提前1</w:t>
                  </w:r>
                  <w:r>
                    <w:rPr>
                      <w:rStyle w:val="7"/>
                      <w:sz w:val="16"/>
                      <w:szCs w:val="16"/>
                    </w:rPr>
                    <w:t>5分钟进入综合面试候考室签到、候考</w:t>
                  </w:r>
                </w:p>
              </w:tc>
            </w:tr>
          </w:tbl>
          <w:p>
            <w:pPr>
              <w:pStyle w:val="4"/>
              <w:keepNext w:val="0"/>
              <w:keepLines w:val="0"/>
              <w:widowControl/>
              <w:suppressLineNumbers w:val="0"/>
              <w:spacing w:before="0" w:beforeAutospacing="0" w:after="0" w:afterAutospacing="0" w:line="350" w:lineRule="atLeast"/>
              <w:ind w:left="0" w:right="0"/>
              <w:jc w:val="both"/>
            </w:pPr>
          </w:p>
          <w:p>
            <w:pPr>
              <w:pStyle w:val="4"/>
              <w:keepNext w:val="0"/>
              <w:keepLines w:val="0"/>
              <w:widowControl/>
              <w:suppressLineNumbers w:val="0"/>
              <w:spacing w:before="0" w:beforeAutospacing="0" w:after="0" w:afterAutospacing="0" w:line="350" w:lineRule="atLeast"/>
              <w:ind w:left="0" w:right="0"/>
              <w:jc w:val="both"/>
            </w:pPr>
            <w:r>
              <w:rPr>
                <w:rFonts w:hint="eastAsia" w:ascii="微软雅黑" w:hAnsi="微软雅黑" w:eastAsia="微软雅黑" w:cs="微软雅黑"/>
                <w:b/>
                <w:bCs/>
                <w:i w:val="0"/>
                <w:iCs w:val="0"/>
                <w:caps w:val="0"/>
                <w:color w:val="000000"/>
                <w:spacing w:val="0"/>
                <w:sz w:val="19"/>
                <w:szCs w:val="19"/>
              </w:rPr>
              <w:t>三、</w:t>
            </w:r>
            <w:r>
              <w:rPr>
                <w:rStyle w:val="7"/>
                <w:rFonts w:hint="eastAsia" w:ascii="微软雅黑" w:hAnsi="微软雅黑" w:eastAsia="微软雅黑" w:cs="微软雅黑"/>
                <w:i w:val="0"/>
                <w:iCs w:val="0"/>
                <w:caps w:val="0"/>
                <w:color w:val="000000"/>
                <w:spacing w:val="0"/>
                <w:sz w:val="19"/>
                <w:szCs w:val="19"/>
              </w:rPr>
              <w:t>复试方式</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2023年度我校硕士研究生复试采用现场复试方式。</w:t>
            </w:r>
          </w:p>
          <w:p>
            <w:pPr>
              <w:pStyle w:val="4"/>
              <w:keepNext w:val="0"/>
              <w:keepLines w:val="0"/>
              <w:widowControl/>
              <w:suppressLineNumbers w:val="0"/>
              <w:spacing w:before="0" w:beforeAutospacing="0" w:after="0" w:afterAutospacing="0" w:line="350" w:lineRule="atLeast"/>
              <w:ind w:left="0" w:right="0" w:firstLine="280"/>
              <w:jc w:val="both"/>
            </w:pPr>
          </w:p>
          <w:p>
            <w:pPr>
              <w:pStyle w:val="4"/>
              <w:keepNext w:val="0"/>
              <w:keepLines w:val="0"/>
              <w:widowControl/>
              <w:suppressLineNumbers w:val="0"/>
              <w:spacing w:before="0" w:beforeAutospacing="0" w:after="0" w:afterAutospacing="0" w:line="350" w:lineRule="atLeast"/>
              <w:ind w:left="0" w:right="0"/>
              <w:jc w:val="both"/>
            </w:pPr>
            <w:r>
              <w:rPr>
                <w:rStyle w:val="7"/>
                <w:rFonts w:hint="eastAsia" w:ascii="微软雅黑" w:hAnsi="微软雅黑" w:eastAsia="微软雅黑" w:cs="微软雅黑"/>
                <w:i w:val="0"/>
                <w:iCs w:val="0"/>
                <w:caps w:val="0"/>
                <w:color w:val="000000"/>
                <w:spacing w:val="0"/>
                <w:sz w:val="19"/>
                <w:szCs w:val="19"/>
              </w:rPr>
              <w:t>四、复试内容</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微软雅黑" w:hAnsi="微软雅黑" w:eastAsia="微软雅黑" w:cs="微软雅黑"/>
                <w:i w:val="0"/>
                <w:iCs w:val="0"/>
                <w:caps w:val="0"/>
                <w:color w:val="000000"/>
                <w:spacing w:val="-10"/>
                <w:sz w:val="19"/>
                <w:szCs w:val="19"/>
              </w:rPr>
              <w:t>复试内容主要包括思想政治素质和品德考核、业务考核、身心健康状况等。加强对考生的全面考查和综合评价，既注重学业知识考核，也重视专业能力素质和科研创新能力的考查。</w:t>
            </w:r>
          </w:p>
          <w:p>
            <w:pPr>
              <w:pStyle w:val="4"/>
              <w:keepNext w:val="0"/>
              <w:keepLines w:val="0"/>
              <w:widowControl/>
              <w:suppressLineNumbers w:val="0"/>
              <w:spacing w:before="0" w:beforeAutospacing="0" w:after="0" w:afterAutospacing="0" w:line="350" w:lineRule="atLeast"/>
              <w:ind w:left="0" w:right="0" w:firstLine="350"/>
              <w:jc w:val="both"/>
            </w:pPr>
            <w:r>
              <w:rPr>
                <w:rStyle w:val="7"/>
                <w:rFonts w:hint="eastAsia" w:ascii="微软雅黑" w:hAnsi="微软雅黑" w:eastAsia="微软雅黑" w:cs="微软雅黑"/>
                <w:i w:val="0"/>
                <w:iCs w:val="0"/>
                <w:caps w:val="0"/>
                <w:color w:val="000000"/>
                <w:spacing w:val="-10"/>
                <w:sz w:val="19"/>
                <w:szCs w:val="19"/>
              </w:rPr>
              <w:t>（一）思想政治素质和品德考核</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微软雅黑" w:hAnsi="微软雅黑" w:eastAsia="微软雅黑" w:cs="微软雅黑"/>
                <w:i w:val="0"/>
                <w:iCs w:val="0"/>
                <w:caps w:val="0"/>
                <w:color w:val="000000"/>
                <w:spacing w:val="-10"/>
                <w:sz w:val="19"/>
                <w:szCs w:val="19"/>
              </w:rPr>
              <w:t>思想政治和品德考核是保证入学新生质量的重要工作环节，</w:t>
            </w:r>
            <w:r>
              <w:rPr>
                <w:rFonts w:hint="eastAsia" w:ascii="宋体" w:hAnsi="宋体" w:eastAsia="宋体" w:cs="宋体"/>
                <w:i w:val="0"/>
                <w:iCs w:val="0"/>
                <w:caps w:val="0"/>
                <w:color w:val="000000"/>
                <w:spacing w:val="-10"/>
                <w:sz w:val="19"/>
                <w:szCs w:val="19"/>
              </w:rPr>
              <w:t>各学院</w:t>
            </w:r>
            <w:r>
              <w:rPr>
                <w:rFonts w:hint="eastAsia" w:ascii="微软雅黑" w:hAnsi="微软雅黑" w:eastAsia="微软雅黑" w:cs="微软雅黑"/>
                <w:i w:val="0"/>
                <w:iCs w:val="0"/>
                <w:caps w:val="0"/>
                <w:color w:val="000000"/>
                <w:spacing w:val="-10"/>
                <w:sz w:val="19"/>
                <w:szCs w:val="19"/>
              </w:rPr>
              <w:t>在对考生复试的同时</w:t>
            </w:r>
            <w:r>
              <w:rPr>
                <w:rFonts w:hint="eastAsia" w:ascii="宋体" w:hAnsi="宋体" w:eastAsia="宋体" w:cs="宋体"/>
                <w:i w:val="0"/>
                <w:iCs w:val="0"/>
                <w:caps w:val="0"/>
                <w:color w:val="000000"/>
                <w:spacing w:val="-10"/>
                <w:sz w:val="19"/>
                <w:szCs w:val="19"/>
              </w:rPr>
              <w:t>应组织思想政治工作干部、导师与考生面谈，直接了解考生的政治态度、思想表现、道德品质、遵纪守法、诚实守信等情况，</w:t>
            </w:r>
            <w:r>
              <w:rPr>
                <w:rFonts w:hint="eastAsia" w:ascii="微软雅黑" w:hAnsi="微软雅黑" w:eastAsia="微软雅黑" w:cs="微软雅黑"/>
                <w:i w:val="0"/>
                <w:iCs w:val="0"/>
                <w:caps w:val="0"/>
                <w:color w:val="000000"/>
                <w:spacing w:val="-10"/>
                <w:sz w:val="19"/>
                <w:szCs w:val="19"/>
              </w:rPr>
              <w:t>并作为录取的一个重要依据</w:t>
            </w:r>
            <w:r>
              <w:rPr>
                <w:rFonts w:hint="eastAsia" w:ascii="宋体" w:hAnsi="宋体" w:eastAsia="宋体" w:cs="宋体"/>
                <w:i w:val="0"/>
                <w:iCs w:val="0"/>
                <w:caps w:val="0"/>
                <w:color w:val="000000"/>
                <w:spacing w:val="-10"/>
                <w:sz w:val="19"/>
                <w:szCs w:val="19"/>
              </w:rPr>
              <w:t>。</w:t>
            </w:r>
            <w:r>
              <w:rPr>
                <w:rFonts w:hint="eastAsia" w:ascii="微软雅黑" w:hAnsi="微软雅黑" w:eastAsia="微软雅黑" w:cs="微软雅黑"/>
                <w:i w:val="0"/>
                <w:iCs w:val="0"/>
                <w:caps w:val="0"/>
                <w:color w:val="000000"/>
                <w:spacing w:val="-10"/>
                <w:sz w:val="19"/>
                <w:szCs w:val="19"/>
              </w:rPr>
              <w:t>思想品德考核不合格者不予录取。</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宋体" w:hAnsi="宋体" w:eastAsia="宋体" w:cs="宋体"/>
                <w:i w:val="0"/>
                <w:iCs w:val="0"/>
                <w:caps w:val="0"/>
                <w:color w:val="000000"/>
                <w:spacing w:val="-10"/>
                <w:sz w:val="19"/>
                <w:szCs w:val="19"/>
              </w:rPr>
              <w:t>拟录取名单确定后，学校向考生所在单位函调人事档案和本人现实表现等材料，</w:t>
            </w:r>
            <w:r>
              <w:rPr>
                <w:rFonts w:hint="eastAsia" w:ascii="微软雅黑" w:hAnsi="微软雅黑" w:eastAsia="微软雅黑" w:cs="微软雅黑"/>
                <w:i w:val="0"/>
                <w:iCs w:val="0"/>
                <w:caps w:val="0"/>
                <w:color w:val="000000"/>
                <w:spacing w:val="-10"/>
                <w:sz w:val="19"/>
                <w:szCs w:val="19"/>
              </w:rPr>
              <w:t>招生学院党组织</w:t>
            </w:r>
            <w:r>
              <w:rPr>
                <w:rFonts w:hint="eastAsia" w:ascii="宋体" w:hAnsi="宋体" w:eastAsia="宋体" w:cs="宋体"/>
                <w:i w:val="0"/>
                <w:iCs w:val="0"/>
                <w:caps w:val="0"/>
                <w:color w:val="000000"/>
                <w:spacing w:val="-10"/>
                <w:sz w:val="19"/>
                <w:szCs w:val="19"/>
              </w:rPr>
              <w:t>全面审查其政治思想情况</w:t>
            </w:r>
            <w:r>
              <w:rPr>
                <w:rFonts w:hint="eastAsia" w:ascii="微软雅黑" w:hAnsi="微软雅黑" w:eastAsia="微软雅黑" w:cs="微软雅黑"/>
                <w:i w:val="0"/>
                <w:iCs w:val="0"/>
                <w:caps w:val="0"/>
                <w:color w:val="000000"/>
                <w:spacing w:val="-10"/>
                <w:sz w:val="19"/>
                <w:szCs w:val="19"/>
              </w:rPr>
              <w:t>，必要时派专人去所在单位了解情况</w:t>
            </w:r>
            <w:r>
              <w:rPr>
                <w:rFonts w:hint="eastAsia" w:ascii="宋体" w:hAnsi="宋体" w:eastAsia="宋体" w:cs="宋体"/>
                <w:i w:val="0"/>
                <w:iCs w:val="0"/>
                <w:caps w:val="0"/>
                <w:color w:val="000000"/>
                <w:spacing w:val="-10"/>
                <w:sz w:val="19"/>
                <w:szCs w:val="19"/>
              </w:rPr>
              <w:t>。</w:t>
            </w:r>
            <w:r>
              <w:rPr>
                <w:rFonts w:hint="eastAsia" w:ascii="微软雅黑" w:hAnsi="微软雅黑" w:eastAsia="微软雅黑" w:cs="微软雅黑"/>
                <w:i w:val="0"/>
                <w:iCs w:val="0"/>
                <w:caps w:val="0"/>
                <w:color w:val="000000"/>
                <w:spacing w:val="-10"/>
                <w:sz w:val="19"/>
                <w:szCs w:val="19"/>
              </w:rPr>
              <w:t>要加强对考生思想政治品德及现实表现的考核，把具有正确的政治方向作为选拔人才的重要标准。对在职人员要注意考察其工作态度和工作实绩，对应届毕业生要注意其在校时的综合一贯表现。</w:t>
            </w:r>
          </w:p>
          <w:p>
            <w:pPr>
              <w:pStyle w:val="4"/>
              <w:keepNext w:val="0"/>
              <w:keepLines w:val="0"/>
              <w:widowControl/>
              <w:suppressLineNumbers w:val="0"/>
              <w:spacing w:before="0" w:beforeAutospacing="0" w:after="0" w:afterAutospacing="0" w:line="350" w:lineRule="atLeast"/>
              <w:ind w:left="280" w:right="0" w:firstLine="0"/>
              <w:jc w:val="both"/>
            </w:pPr>
            <w:r>
              <w:rPr>
                <w:rStyle w:val="7"/>
                <w:rFonts w:hint="eastAsia" w:ascii="微软雅黑" w:hAnsi="微软雅黑" w:eastAsia="微软雅黑" w:cs="微软雅黑"/>
                <w:i w:val="0"/>
                <w:iCs w:val="0"/>
                <w:caps w:val="0"/>
                <w:color w:val="000000"/>
                <w:spacing w:val="-10"/>
                <w:sz w:val="19"/>
                <w:szCs w:val="19"/>
              </w:rPr>
              <w:t>（二）</w:t>
            </w:r>
            <w:r>
              <w:rPr>
                <w:rStyle w:val="7"/>
                <w:rFonts w:hint="eastAsia" w:ascii="微软雅黑" w:hAnsi="微软雅黑" w:eastAsia="微软雅黑" w:cs="微软雅黑"/>
                <w:i w:val="0"/>
                <w:iCs w:val="0"/>
                <w:caps w:val="0"/>
                <w:color w:val="000000"/>
                <w:spacing w:val="0"/>
                <w:sz w:val="18"/>
                <w:szCs w:val="18"/>
              </w:rPr>
              <w:t> </w:t>
            </w:r>
            <w:r>
              <w:rPr>
                <w:rStyle w:val="7"/>
                <w:rFonts w:hint="eastAsia" w:ascii="微软雅黑" w:hAnsi="微软雅黑" w:eastAsia="微软雅黑" w:cs="微软雅黑"/>
                <w:i w:val="0"/>
                <w:iCs w:val="0"/>
                <w:caps w:val="0"/>
                <w:color w:val="000000"/>
                <w:spacing w:val="-10"/>
                <w:sz w:val="19"/>
                <w:szCs w:val="19"/>
              </w:rPr>
              <w:t>业务考核</w:t>
            </w:r>
          </w:p>
          <w:p>
            <w:pPr>
              <w:pStyle w:val="4"/>
              <w:keepNext w:val="0"/>
              <w:keepLines w:val="0"/>
              <w:widowControl/>
              <w:suppressLineNumbers w:val="0"/>
              <w:spacing w:before="0" w:beforeAutospacing="0" w:after="0" w:afterAutospacing="0" w:line="350" w:lineRule="atLeast"/>
              <w:ind w:left="0" w:right="0" w:firstLine="350"/>
              <w:jc w:val="both"/>
            </w:pPr>
            <w:r>
              <w:rPr>
                <w:rStyle w:val="7"/>
                <w:rFonts w:ascii="Calibri" w:hAnsi="Calibri" w:eastAsia="微软雅黑" w:cs="Calibri"/>
                <w:i w:val="0"/>
                <w:iCs w:val="0"/>
                <w:caps w:val="0"/>
                <w:color w:val="000000"/>
                <w:spacing w:val="-10"/>
                <w:sz w:val="19"/>
                <w:szCs w:val="19"/>
              </w:rPr>
              <w:t>1</w:t>
            </w:r>
            <w:r>
              <w:rPr>
                <w:rStyle w:val="7"/>
                <w:rFonts w:hint="eastAsia" w:ascii="宋体" w:hAnsi="宋体" w:eastAsia="宋体" w:cs="宋体"/>
                <w:i w:val="0"/>
                <w:iCs w:val="0"/>
                <w:caps w:val="0"/>
                <w:color w:val="000000"/>
                <w:spacing w:val="-10"/>
                <w:sz w:val="19"/>
                <w:szCs w:val="19"/>
              </w:rPr>
              <w:t>．专业课笔试（专业素质和能力）</w:t>
            </w:r>
          </w:p>
          <w:p>
            <w:pPr>
              <w:pStyle w:val="4"/>
              <w:keepNext w:val="0"/>
              <w:keepLines w:val="0"/>
              <w:widowControl/>
              <w:suppressLineNumbers w:val="0"/>
              <w:spacing w:before="0" w:beforeAutospacing="0" w:after="0" w:afterAutospacing="0" w:line="350" w:lineRule="atLeast"/>
              <w:ind w:left="90" w:right="0" w:firstLine="350"/>
              <w:jc w:val="both"/>
            </w:pPr>
            <w:r>
              <w:rPr>
                <w:rFonts w:hint="eastAsia" w:ascii="宋体" w:hAnsi="宋体" w:eastAsia="宋体" w:cs="宋体"/>
                <w:i w:val="0"/>
                <w:iCs w:val="0"/>
                <w:caps w:val="0"/>
                <w:color w:val="000000"/>
                <w:spacing w:val="-10"/>
                <w:sz w:val="19"/>
                <w:szCs w:val="19"/>
              </w:rPr>
              <w:t>重点考察考生对本学科（类别）、专业（领域）基础理论和专业知识的综合掌握情况，内容涵盖所在学科对应的专业基础课和专业课，由学院命题并组织考试，不得补考。考试科目以《广西民族大学</w:t>
            </w:r>
            <w:r>
              <w:rPr>
                <w:rFonts w:hint="default" w:ascii="Calibri" w:hAnsi="Calibri" w:eastAsia="微软雅黑" w:cs="Calibri"/>
                <w:i w:val="0"/>
                <w:iCs w:val="0"/>
                <w:caps w:val="0"/>
                <w:color w:val="000000"/>
                <w:spacing w:val="-10"/>
                <w:sz w:val="19"/>
                <w:szCs w:val="19"/>
              </w:rPr>
              <w:t>2023</w:t>
            </w:r>
            <w:r>
              <w:rPr>
                <w:rFonts w:hint="eastAsia" w:ascii="宋体" w:hAnsi="宋体" w:eastAsia="宋体" w:cs="宋体"/>
                <w:i w:val="0"/>
                <w:iCs w:val="0"/>
                <w:caps w:val="0"/>
                <w:color w:val="000000"/>
                <w:spacing w:val="-10"/>
                <w:sz w:val="19"/>
                <w:szCs w:val="19"/>
              </w:rPr>
              <w:t>年硕士研究生招生专业目录》》公布的笔试科目为准。笔试成绩满分为</w:t>
            </w:r>
            <w:r>
              <w:rPr>
                <w:rFonts w:hint="default" w:ascii="Calibri" w:hAnsi="Calibri" w:eastAsia="微软雅黑" w:cs="Calibri"/>
                <w:i w:val="0"/>
                <w:iCs w:val="0"/>
                <w:caps w:val="0"/>
                <w:color w:val="000000"/>
                <w:spacing w:val="-10"/>
                <w:sz w:val="19"/>
                <w:szCs w:val="19"/>
              </w:rPr>
              <w:t>100</w:t>
            </w:r>
            <w:r>
              <w:rPr>
                <w:rFonts w:hint="eastAsia" w:ascii="宋体" w:hAnsi="宋体" w:eastAsia="宋体" w:cs="宋体"/>
                <w:i w:val="0"/>
                <w:iCs w:val="0"/>
                <w:caps w:val="0"/>
                <w:color w:val="000000"/>
                <w:spacing w:val="-10"/>
                <w:sz w:val="19"/>
                <w:szCs w:val="19"/>
              </w:rPr>
              <w:t>分，成绩计入复试总成绩。</w:t>
            </w:r>
          </w:p>
          <w:p>
            <w:pPr>
              <w:pStyle w:val="4"/>
              <w:keepNext w:val="0"/>
              <w:keepLines w:val="0"/>
              <w:widowControl/>
              <w:suppressLineNumbers w:val="0"/>
              <w:spacing w:before="0" w:beforeAutospacing="0" w:after="0" w:afterAutospacing="0" w:line="350" w:lineRule="atLeast"/>
              <w:ind w:left="0" w:right="0" w:firstLine="350"/>
              <w:jc w:val="both"/>
            </w:pPr>
            <w:r>
              <w:rPr>
                <w:rStyle w:val="7"/>
                <w:rFonts w:hint="default" w:ascii="Calibri" w:hAnsi="Calibri" w:eastAsia="微软雅黑" w:cs="Calibri"/>
                <w:i w:val="0"/>
                <w:iCs w:val="0"/>
                <w:caps w:val="0"/>
                <w:color w:val="000000"/>
                <w:spacing w:val="-10"/>
                <w:sz w:val="19"/>
                <w:szCs w:val="19"/>
              </w:rPr>
              <w:t>2</w:t>
            </w:r>
            <w:r>
              <w:rPr>
                <w:rStyle w:val="7"/>
                <w:rFonts w:hint="eastAsia" w:ascii="宋体" w:hAnsi="宋体" w:eastAsia="宋体" w:cs="宋体"/>
                <w:i w:val="0"/>
                <w:iCs w:val="0"/>
                <w:caps w:val="0"/>
                <w:color w:val="000000"/>
                <w:spacing w:val="-10"/>
                <w:sz w:val="19"/>
                <w:szCs w:val="19"/>
              </w:rPr>
              <w:t>．综合面试（综合素质和能力）</w:t>
            </w:r>
          </w:p>
          <w:p>
            <w:pPr>
              <w:pStyle w:val="4"/>
              <w:keepNext w:val="0"/>
              <w:keepLines w:val="0"/>
              <w:widowControl/>
              <w:suppressLineNumbers w:val="0"/>
              <w:spacing w:before="0" w:beforeAutospacing="0" w:after="0" w:afterAutospacing="0" w:line="350" w:lineRule="atLeast"/>
              <w:ind w:left="90" w:right="0" w:firstLine="350"/>
              <w:jc w:val="both"/>
            </w:pPr>
            <w:r>
              <w:rPr>
                <w:rFonts w:hint="eastAsia" w:ascii="宋体" w:hAnsi="宋体" w:eastAsia="宋体" w:cs="宋体"/>
                <w:i w:val="0"/>
                <w:iCs w:val="0"/>
                <w:caps w:val="0"/>
                <w:color w:val="000000"/>
                <w:spacing w:val="-10"/>
                <w:sz w:val="19"/>
                <w:szCs w:val="19"/>
              </w:rPr>
              <w:t>综合面试是对考生综合能力进行考核，在对考生德智体等各方面全面考察基础上，突出对考生专业素质、实践能力以及创新精神等方面的考核，由学院组织考核。综合面试成绩满分为</w:t>
            </w:r>
            <w:r>
              <w:rPr>
                <w:rFonts w:hint="default" w:ascii="Calibri" w:hAnsi="Calibri" w:eastAsia="微软雅黑" w:cs="Calibri"/>
                <w:i w:val="0"/>
                <w:iCs w:val="0"/>
                <w:caps w:val="0"/>
                <w:color w:val="000000"/>
                <w:spacing w:val="-10"/>
                <w:sz w:val="19"/>
                <w:szCs w:val="19"/>
              </w:rPr>
              <w:t>100</w:t>
            </w:r>
            <w:r>
              <w:rPr>
                <w:rFonts w:hint="eastAsia" w:ascii="宋体" w:hAnsi="宋体" w:eastAsia="宋体" w:cs="宋体"/>
                <w:i w:val="0"/>
                <w:iCs w:val="0"/>
                <w:caps w:val="0"/>
                <w:color w:val="000000"/>
                <w:spacing w:val="-10"/>
                <w:sz w:val="19"/>
                <w:szCs w:val="19"/>
              </w:rPr>
              <w:t>分，计入复试总成绩。</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微软雅黑" w:hAnsi="微软雅黑" w:eastAsia="微软雅黑" w:cs="微软雅黑"/>
                <w:i w:val="0"/>
                <w:iCs w:val="0"/>
                <w:caps w:val="0"/>
                <w:color w:val="000000"/>
                <w:spacing w:val="-10"/>
                <w:sz w:val="19"/>
                <w:szCs w:val="19"/>
              </w:rPr>
              <w:t>主要是对以下几个方面进行考核：</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宋体" w:hAnsi="宋体" w:eastAsia="宋体" w:cs="宋体"/>
                <w:i w:val="0"/>
                <w:iCs w:val="0"/>
                <w:caps w:val="0"/>
                <w:color w:val="000000"/>
                <w:spacing w:val="-10"/>
                <w:sz w:val="19"/>
                <w:szCs w:val="19"/>
              </w:rPr>
              <w:t>（</w:t>
            </w:r>
            <w:r>
              <w:rPr>
                <w:rFonts w:hint="default" w:ascii="Calibri" w:hAnsi="Calibri" w:eastAsia="微软雅黑" w:cs="Calibri"/>
                <w:i w:val="0"/>
                <w:iCs w:val="0"/>
                <w:caps w:val="0"/>
                <w:color w:val="000000"/>
                <w:spacing w:val="-10"/>
                <w:sz w:val="19"/>
                <w:szCs w:val="19"/>
              </w:rPr>
              <w:t>1</w:t>
            </w:r>
            <w:r>
              <w:rPr>
                <w:rFonts w:hint="eastAsia" w:ascii="宋体" w:hAnsi="宋体" w:eastAsia="宋体" w:cs="宋体"/>
                <w:i w:val="0"/>
                <w:iCs w:val="0"/>
                <w:caps w:val="0"/>
                <w:color w:val="000000"/>
                <w:spacing w:val="-10"/>
                <w:sz w:val="19"/>
                <w:szCs w:val="19"/>
              </w:rPr>
              <w:t>）考生对本学科（类别）、专业（领域）理论知识和应用技能掌握程度。</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宋体" w:hAnsi="宋体" w:eastAsia="宋体" w:cs="宋体"/>
                <w:i w:val="0"/>
                <w:iCs w:val="0"/>
                <w:caps w:val="0"/>
                <w:color w:val="000000"/>
                <w:spacing w:val="-10"/>
                <w:sz w:val="19"/>
                <w:szCs w:val="19"/>
              </w:rPr>
              <w:t>（</w:t>
            </w:r>
            <w:r>
              <w:rPr>
                <w:rFonts w:hint="default" w:ascii="Calibri" w:hAnsi="Calibri" w:eastAsia="微软雅黑" w:cs="Calibri"/>
                <w:i w:val="0"/>
                <w:iCs w:val="0"/>
                <w:caps w:val="0"/>
                <w:color w:val="000000"/>
                <w:spacing w:val="-10"/>
                <w:sz w:val="19"/>
                <w:szCs w:val="19"/>
              </w:rPr>
              <w:t>2</w:t>
            </w:r>
            <w:r>
              <w:rPr>
                <w:rFonts w:hint="eastAsia" w:ascii="宋体" w:hAnsi="宋体" w:eastAsia="宋体" w:cs="宋体"/>
                <w:i w:val="0"/>
                <w:iCs w:val="0"/>
                <w:caps w:val="0"/>
                <w:color w:val="000000"/>
                <w:spacing w:val="-10"/>
                <w:sz w:val="19"/>
                <w:szCs w:val="19"/>
              </w:rPr>
              <w:t>）测试考生利用所学理论发现、分析和解决问题的能力，对本学科发展动态的了解以及在本专业领域发展的潜力。</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宋体" w:hAnsi="宋体" w:eastAsia="宋体" w:cs="宋体"/>
                <w:i w:val="0"/>
                <w:iCs w:val="0"/>
                <w:caps w:val="0"/>
                <w:color w:val="000000"/>
                <w:spacing w:val="-10"/>
                <w:sz w:val="19"/>
                <w:szCs w:val="19"/>
              </w:rPr>
              <w:t>（</w:t>
            </w:r>
            <w:r>
              <w:rPr>
                <w:rFonts w:hint="default" w:ascii="Calibri" w:hAnsi="Calibri" w:eastAsia="微软雅黑" w:cs="Calibri"/>
                <w:i w:val="0"/>
                <w:iCs w:val="0"/>
                <w:caps w:val="0"/>
                <w:color w:val="000000"/>
                <w:spacing w:val="-10"/>
                <w:sz w:val="19"/>
                <w:szCs w:val="19"/>
              </w:rPr>
              <w:t>3</w:t>
            </w:r>
            <w:r>
              <w:rPr>
                <w:rFonts w:hint="eastAsia" w:ascii="宋体" w:hAnsi="宋体" w:eastAsia="宋体" w:cs="宋体"/>
                <w:i w:val="0"/>
                <w:iCs w:val="0"/>
                <w:caps w:val="0"/>
                <w:color w:val="000000"/>
                <w:spacing w:val="-10"/>
                <w:sz w:val="19"/>
                <w:szCs w:val="19"/>
              </w:rPr>
              <w:t>）考察考生对所学专业的认识，以及本学科以外的学习、科研、社会实践（学生工作、社团活动、志愿服务等）或实际工作表现等情况。</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宋体" w:hAnsi="宋体" w:eastAsia="宋体" w:cs="宋体"/>
                <w:i w:val="0"/>
                <w:iCs w:val="0"/>
                <w:caps w:val="0"/>
                <w:color w:val="000000"/>
                <w:spacing w:val="-10"/>
                <w:sz w:val="19"/>
                <w:szCs w:val="19"/>
              </w:rPr>
              <w:t>（</w:t>
            </w:r>
            <w:r>
              <w:rPr>
                <w:rFonts w:hint="default" w:ascii="Calibri" w:hAnsi="Calibri" w:eastAsia="微软雅黑" w:cs="Calibri"/>
                <w:i w:val="0"/>
                <w:iCs w:val="0"/>
                <w:caps w:val="0"/>
                <w:color w:val="000000"/>
                <w:spacing w:val="-10"/>
                <w:sz w:val="19"/>
                <w:szCs w:val="19"/>
              </w:rPr>
              <w:t>4</w:t>
            </w:r>
            <w:r>
              <w:rPr>
                <w:rFonts w:hint="eastAsia" w:ascii="宋体" w:hAnsi="宋体" w:eastAsia="宋体" w:cs="宋体"/>
                <w:i w:val="0"/>
                <w:iCs w:val="0"/>
                <w:caps w:val="0"/>
                <w:color w:val="000000"/>
                <w:spacing w:val="-10"/>
                <w:sz w:val="19"/>
                <w:szCs w:val="19"/>
              </w:rPr>
              <w:t>）考生参与实习、竞赛获奖、参加学术活动及学术会议情况、参加计算机、外语水平考试等考试的情况等。</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宋体" w:hAnsi="宋体" w:eastAsia="宋体" w:cs="宋体"/>
                <w:i w:val="0"/>
                <w:iCs w:val="0"/>
                <w:caps w:val="0"/>
                <w:color w:val="000000"/>
                <w:spacing w:val="-10"/>
                <w:sz w:val="19"/>
                <w:szCs w:val="19"/>
              </w:rPr>
              <w:t>（</w:t>
            </w:r>
            <w:r>
              <w:rPr>
                <w:rFonts w:hint="default" w:ascii="Calibri" w:hAnsi="Calibri" w:eastAsia="微软雅黑" w:cs="Calibri"/>
                <w:i w:val="0"/>
                <w:iCs w:val="0"/>
                <w:caps w:val="0"/>
                <w:color w:val="000000"/>
                <w:spacing w:val="-10"/>
                <w:sz w:val="19"/>
                <w:szCs w:val="19"/>
              </w:rPr>
              <w:t>5</w:t>
            </w:r>
            <w:r>
              <w:rPr>
                <w:rFonts w:hint="eastAsia" w:ascii="宋体" w:hAnsi="宋体" w:eastAsia="宋体" w:cs="宋体"/>
                <w:i w:val="0"/>
                <w:iCs w:val="0"/>
                <w:caps w:val="0"/>
                <w:color w:val="000000"/>
                <w:spacing w:val="-10"/>
                <w:sz w:val="19"/>
                <w:szCs w:val="19"/>
              </w:rPr>
              <w:t>）发表论文、授权专利、设计作品、获奖等成果。</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宋体" w:hAnsi="宋体" w:eastAsia="宋体" w:cs="宋体"/>
                <w:i w:val="0"/>
                <w:iCs w:val="0"/>
                <w:caps w:val="0"/>
                <w:color w:val="000000"/>
                <w:spacing w:val="-10"/>
                <w:sz w:val="19"/>
                <w:szCs w:val="19"/>
              </w:rPr>
              <w:t>（</w:t>
            </w:r>
            <w:r>
              <w:rPr>
                <w:rFonts w:hint="default" w:ascii="Calibri" w:hAnsi="Calibri" w:eastAsia="微软雅黑" w:cs="Calibri"/>
                <w:i w:val="0"/>
                <w:iCs w:val="0"/>
                <w:caps w:val="0"/>
                <w:color w:val="000000"/>
                <w:spacing w:val="-10"/>
                <w:sz w:val="19"/>
                <w:szCs w:val="19"/>
              </w:rPr>
              <w:t>6</w:t>
            </w:r>
            <w:r>
              <w:rPr>
                <w:rFonts w:hint="eastAsia" w:ascii="宋体" w:hAnsi="宋体" w:eastAsia="宋体" w:cs="宋体"/>
                <w:i w:val="0"/>
                <w:iCs w:val="0"/>
                <w:caps w:val="0"/>
                <w:color w:val="000000"/>
                <w:spacing w:val="-10"/>
                <w:sz w:val="19"/>
                <w:szCs w:val="19"/>
              </w:rPr>
              <w:t>）事业心、责任感、纪律性、协作性；人文素养；举止、表达和礼仪等。</w:t>
            </w:r>
          </w:p>
          <w:p>
            <w:pPr>
              <w:pStyle w:val="4"/>
              <w:keepNext w:val="0"/>
              <w:keepLines w:val="0"/>
              <w:widowControl/>
              <w:suppressLineNumbers w:val="0"/>
              <w:spacing w:before="0" w:beforeAutospacing="0" w:after="0" w:afterAutospacing="0" w:line="350" w:lineRule="atLeast"/>
              <w:ind w:left="0" w:right="0" w:firstLine="350"/>
              <w:jc w:val="both"/>
            </w:pPr>
            <w:r>
              <w:rPr>
                <w:rFonts w:hint="eastAsia" w:ascii="宋体" w:hAnsi="宋体" w:eastAsia="宋体" w:cs="宋体"/>
                <w:i w:val="0"/>
                <w:iCs w:val="0"/>
                <w:caps w:val="0"/>
                <w:color w:val="000000"/>
                <w:spacing w:val="-10"/>
                <w:sz w:val="19"/>
                <w:szCs w:val="19"/>
              </w:rPr>
              <w:t>（</w:t>
            </w:r>
            <w:r>
              <w:rPr>
                <w:rFonts w:hint="default" w:ascii="Calibri" w:hAnsi="Calibri" w:eastAsia="微软雅黑" w:cs="Calibri"/>
                <w:i w:val="0"/>
                <w:iCs w:val="0"/>
                <w:caps w:val="0"/>
                <w:color w:val="000000"/>
                <w:spacing w:val="-10"/>
                <w:sz w:val="19"/>
                <w:szCs w:val="19"/>
              </w:rPr>
              <w:t>7</w:t>
            </w:r>
            <w:r>
              <w:rPr>
                <w:rFonts w:hint="eastAsia" w:ascii="宋体" w:hAnsi="宋体" w:eastAsia="宋体" w:cs="宋体"/>
                <w:i w:val="0"/>
                <w:iCs w:val="0"/>
                <w:caps w:val="0"/>
                <w:color w:val="000000"/>
                <w:spacing w:val="-10"/>
                <w:sz w:val="19"/>
                <w:szCs w:val="19"/>
              </w:rPr>
              <w:t>）治学态度、培养潜力、创新精神。综合面试</w:t>
            </w:r>
          </w:p>
          <w:p>
            <w:pPr>
              <w:pStyle w:val="4"/>
              <w:keepNext w:val="0"/>
              <w:keepLines w:val="0"/>
              <w:widowControl/>
              <w:suppressLineNumbers w:val="0"/>
              <w:spacing w:before="0" w:beforeAutospacing="0" w:after="0" w:afterAutospacing="0" w:line="350" w:lineRule="atLeast"/>
              <w:ind w:left="0" w:right="0" w:firstLine="410"/>
              <w:jc w:val="both"/>
            </w:pPr>
            <w:r>
              <w:rPr>
                <w:rFonts w:hint="eastAsia" w:ascii="微软雅黑" w:hAnsi="微软雅黑" w:eastAsia="微软雅黑" w:cs="微软雅黑"/>
                <w:i w:val="0"/>
                <w:iCs w:val="0"/>
                <w:caps w:val="0"/>
                <w:color w:val="000000"/>
                <w:spacing w:val="0"/>
                <w:sz w:val="19"/>
                <w:szCs w:val="19"/>
              </w:rPr>
              <w:t>各</w:t>
            </w:r>
            <w:r>
              <w:rPr>
                <w:rFonts w:hint="eastAsia" w:ascii="宋体" w:hAnsi="宋体" w:eastAsia="宋体" w:cs="宋体"/>
                <w:i w:val="0"/>
                <w:iCs w:val="0"/>
                <w:caps w:val="0"/>
                <w:color w:val="000000"/>
                <w:spacing w:val="0"/>
                <w:sz w:val="19"/>
                <w:szCs w:val="19"/>
              </w:rPr>
              <w:t>复试专家根据考生既往和表现情况</w:t>
            </w:r>
            <w:r>
              <w:rPr>
                <w:rFonts w:hint="eastAsia" w:ascii="微软雅黑" w:hAnsi="微软雅黑" w:eastAsia="微软雅黑" w:cs="微软雅黑"/>
                <w:i w:val="0"/>
                <w:iCs w:val="0"/>
                <w:caps w:val="0"/>
                <w:color w:val="000000"/>
                <w:spacing w:val="0"/>
                <w:sz w:val="19"/>
                <w:szCs w:val="19"/>
              </w:rPr>
              <w:t>独立</w:t>
            </w:r>
            <w:r>
              <w:rPr>
                <w:rFonts w:hint="eastAsia" w:ascii="宋体" w:hAnsi="宋体" w:eastAsia="宋体" w:cs="宋体"/>
                <w:i w:val="0"/>
                <w:iCs w:val="0"/>
                <w:caps w:val="0"/>
                <w:color w:val="000000"/>
                <w:spacing w:val="0"/>
                <w:sz w:val="19"/>
                <w:szCs w:val="19"/>
              </w:rPr>
              <w:t>给出得分</w:t>
            </w:r>
            <w:r>
              <w:rPr>
                <w:rFonts w:hint="eastAsia" w:ascii="微软雅黑" w:hAnsi="微软雅黑" w:eastAsia="微软雅黑" w:cs="微软雅黑"/>
                <w:i w:val="0"/>
                <w:iCs w:val="0"/>
                <w:caps w:val="0"/>
                <w:color w:val="000000"/>
                <w:spacing w:val="0"/>
                <w:sz w:val="19"/>
                <w:szCs w:val="19"/>
              </w:rPr>
              <w:t>，综合面试</w:t>
            </w:r>
            <w:r>
              <w:rPr>
                <w:rFonts w:hint="eastAsia" w:ascii="宋体" w:hAnsi="宋体" w:eastAsia="宋体" w:cs="宋体"/>
                <w:i w:val="0"/>
                <w:iCs w:val="0"/>
                <w:caps w:val="0"/>
                <w:color w:val="000000"/>
                <w:spacing w:val="0"/>
                <w:sz w:val="19"/>
                <w:szCs w:val="19"/>
              </w:rPr>
              <w:t>满分</w:t>
            </w:r>
            <w:r>
              <w:rPr>
                <w:rFonts w:hint="eastAsia" w:ascii="微软雅黑" w:hAnsi="微软雅黑" w:eastAsia="微软雅黑" w:cs="微软雅黑"/>
                <w:i w:val="0"/>
                <w:iCs w:val="0"/>
                <w:caps w:val="0"/>
                <w:color w:val="000000"/>
                <w:spacing w:val="0"/>
                <w:sz w:val="19"/>
                <w:szCs w:val="19"/>
              </w:rPr>
              <w:t>100</w:t>
            </w:r>
            <w:r>
              <w:rPr>
                <w:rFonts w:hint="eastAsia" w:ascii="宋体" w:hAnsi="宋体" w:eastAsia="宋体" w:cs="宋体"/>
                <w:i w:val="0"/>
                <w:iCs w:val="0"/>
                <w:caps w:val="0"/>
                <w:color w:val="000000"/>
                <w:spacing w:val="0"/>
                <w:sz w:val="19"/>
                <w:szCs w:val="19"/>
              </w:rPr>
              <w:t>分，计入复试总成绩。</w:t>
            </w:r>
          </w:p>
          <w:p>
            <w:pPr>
              <w:pStyle w:val="4"/>
              <w:keepNext w:val="0"/>
              <w:keepLines w:val="0"/>
              <w:widowControl/>
              <w:suppressLineNumbers w:val="0"/>
              <w:spacing w:before="0" w:beforeAutospacing="0" w:after="0" w:afterAutospacing="0" w:line="350" w:lineRule="atLeast"/>
              <w:ind w:left="280" w:right="0" w:firstLine="0"/>
              <w:jc w:val="both"/>
            </w:pPr>
            <w:r>
              <w:rPr>
                <w:rStyle w:val="7"/>
                <w:rFonts w:hint="eastAsia" w:ascii="微软雅黑" w:hAnsi="微软雅黑" w:eastAsia="微软雅黑" w:cs="微软雅黑"/>
                <w:i w:val="0"/>
                <w:iCs w:val="0"/>
                <w:caps w:val="0"/>
                <w:color w:val="000000"/>
                <w:spacing w:val="0"/>
                <w:sz w:val="19"/>
                <w:szCs w:val="19"/>
              </w:rPr>
              <w:t>（三）</w:t>
            </w:r>
            <w:r>
              <w:rPr>
                <w:rStyle w:val="7"/>
                <w:rFonts w:hint="eastAsia" w:ascii="宋体" w:hAnsi="宋体" w:eastAsia="宋体" w:cs="宋体"/>
                <w:i w:val="0"/>
                <w:iCs w:val="0"/>
                <w:caps w:val="0"/>
                <w:color w:val="000000"/>
                <w:spacing w:val="0"/>
                <w:sz w:val="19"/>
                <w:szCs w:val="19"/>
              </w:rPr>
              <w:t>心理素质测试</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心理健康测试由我校大学生心理健康教育中心和各学院联合组织，采取网络测试方式，测试时长约为</w:t>
            </w:r>
            <w:r>
              <w:rPr>
                <w:rFonts w:hint="default" w:ascii="Calibri" w:hAnsi="Calibri" w:eastAsia="微软雅黑" w:cs="Calibri"/>
                <w:i w:val="0"/>
                <w:iCs w:val="0"/>
                <w:caps w:val="0"/>
                <w:color w:val="000000"/>
                <w:spacing w:val="0"/>
                <w:sz w:val="19"/>
                <w:szCs w:val="19"/>
              </w:rPr>
              <w:t>20</w:t>
            </w:r>
            <w:r>
              <w:rPr>
                <w:rFonts w:hint="eastAsia" w:ascii="宋体" w:hAnsi="宋体" w:eastAsia="宋体" w:cs="宋体"/>
                <w:i w:val="0"/>
                <w:iCs w:val="0"/>
                <w:caps w:val="0"/>
                <w:color w:val="000000"/>
                <w:spacing w:val="0"/>
                <w:sz w:val="19"/>
                <w:szCs w:val="19"/>
              </w:rPr>
              <w:t>分钟，测试结果不对外公布、不计入复试成绩，仅供复试参考使用。</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所有考生须在规定时间通过指定平台完成测试，否则不予进行其他环节复试。</w:t>
            </w:r>
          </w:p>
          <w:p>
            <w:pPr>
              <w:pStyle w:val="4"/>
              <w:keepNext w:val="0"/>
              <w:keepLines w:val="0"/>
              <w:widowControl/>
              <w:suppressLineNumbers w:val="0"/>
              <w:spacing w:before="0" w:beforeAutospacing="0" w:after="0" w:afterAutospacing="0" w:line="350" w:lineRule="atLeast"/>
              <w:ind w:left="0" w:right="0" w:firstLine="380"/>
              <w:jc w:val="both"/>
            </w:pPr>
            <w:r>
              <w:rPr>
                <w:rStyle w:val="7"/>
                <w:rFonts w:hint="eastAsia" w:ascii="微软雅黑" w:hAnsi="微软雅黑" w:eastAsia="微软雅黑" w:cs="微软雅黑"/>
                <w:i w:val="0"/>
                <w:iCs w:val="0"/>
                <w:caps w:val="0"/>
                <w:color w:val="000000"/>
                <w:spacing w:val="0"/>
                <w:sz w:val="19"/>
                <w:szCs w:val="19"/>
              </w:rPr>
              <w:t>（四）体检</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拟录取考生将在入学前由校医院组织。体检根据教育部、卫生部、残联制定的《普通高等学校招生体检工作指导意见》(教学〔2003〕3号)及《教育部办公厅 卫生部办公厅关于普通高等学校招生学生入学身体检查取消乙肝项目检测有关问题的通知》(教学厅〔2010〕2号)文件标准，不合格的考生取消录取。</w:t>
            </w:r>
          </w:p>
          <w:p>
            <w:pPr>
              <w:pStyle w:val="4"/>
              <w:keepNext w:val="0"/>
              <w:keepLines w:val="0"/>
              <w:widowControl/>
              <w:suppressLineNumbers w:val="0"/>
              <w:spacing w:before="0" w:beforeAutospacing="0" w:after="0" w:afterAutospacing="0" w:line="350" w:lineRule="atLeast"/>
              <w:ind w:left="0" w:right="0" w:firstLine="370"/>
              <w:jc w:val="both"/>
            </w:pPr>
          </w:p>
          <w:p>
            <w:pPr>
              <w:pStyle w:val="4"/>
              <w:keepNext w:val="0"/>
              <w:keepLines w:val="0"/>
              <w:widowControl/>
              <w:suppressLineNumbers w:val="0"/>
              <w:spacing w:before="0" w:beforeAutospacing="0" w:after="0" w:afterAutospacing="0" w:line="350" w:lineRule="atLeast"/>
              <w:ind w:left="0" w:right="0"/>
              <w:jc w:val="both"/>
            </w:pPr>
            <w:r>
              <w:rPr>
                <w:rStyle w:val="7"/>
                <w:rFonts w:hint="eastAsia" w:ascii="微软雅黑" w:hAnsi="微软雅黑" w:eastAsia="微软雅黑" w:cs="微软雅黑"/>
                <w:i w:val="0"/>
                <w:iCs w:val="0"/>
                <w:caps w:val="0"/>
                <w:color w:val="000000"/>
                <w:spacing w:val="0"/>
                <w:sz w:val="19"/>
                <w:szCs w:val="19"/>
              </w:rPr>
              <w:t>五、复试工作程序</w:t>
            </w:r>
          </w:p>
          <w:p>
            <w:pPr>
              <w:pStyle w:val="4"/>
              <w:keepNext w:val="0"/>
              <w:keepLines w:val="0"/>
              <w:widowControl/>
              <w:suppressLineNumbers w:val="0"/>
              <w:spacing w:before="0" w:beforeAutospacing="0" w:after="0" w:afterAutospacing="0" w:line="350" w:lineRule="atLeast"/>
              <w:ind w:left="0" w:right="0" w:firstLine="0"/>
              <w:jc w:val="both"/>
            </w:pPr>
            <w:r>
              <w:rPr>
                <w:rStyle w:val="7"/>
                <w:rFonts w:hint="eastAsia" w:ascii="微软雅黑" w:hAnsi="微软雅黑" w:eastAsia="微软雅黑" w:cs="微软雅黑"/>
                <w:i w:val="0"/>
                <w:iCs w:val="0"/>
                <w:caps w:val="0"/>
                <w:color w:val="000000"/>
                <w:spacing w:val="0"/>
                <w:sz w:val="19"/>
                <w:szCs w:val="19"/>
              </w:rPr>
              <w:t>外国语言文学（亚非语言文学方向）复试综合面试程序：</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（1）个人自述：考试秘书邀请考生进入考场，主考官请考生用所学对象国语言自述个人经历，同时宣布时间不超过3分钟。</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（2）抽取试题</w:t>
            </w:r>
            <w:r>
              <w:rPr>
                <w:rFonts w:hint="eastAsia" w:ascii="微软雅黑" w:hAnsi="微软雅黑" w:eastAsia="微软雅黑" w:cs="微软雅黑"/>
                <w:i w:val="0"/>
                <w:iCs w:val="0"/>
                <w:caps w:val="0"/>
                <w:color w:val="000000"/>
                <w:spacing w:val="0"/>
                <w:sz w:val="19"/>
                <w:szCs w:val="19"/>
              </w:rPr>
              <w:t>：考生随机抽取5道问答题。</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（3）</w:t>
            </w:r>
            <w:r>
              <w:rPr>
                <w:rFonts w:hint="eastAsia" w:ascii="微软雅黑" w:hAnsi="微软雅黑" w:eastAsia="微软雅黑" w:cs="微软雅黑"/>
                <w:i w:val="0"/>
                <w:iCs w:val="0"/>
                <w:caps w:val="0"/>
                <w:color w:val="000000"/>
                <w:spacing w:val="0"/>
                <w:sz w:val="19"/>
                <w:szCs w:val="19"/>
              </w:rPr>
              <w:t>回答试题：主考官宣布答题时间，考生回答。考生回答时，考官可采取导入的方法逐步深入地向考生提问。</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（4）临时</w:t>
            </w:r>
            <w:r>
              <w:rPr>
                <w:rFonts w:hint="eastAsia" w:ascii="微软雅黑" w:hAnsi="微软雅黑" w:eastAsia="微软雅黑" w:cs="微软雅黑"/>
                <w:i w:val="0"/>
                <w:iCs w:val="0"/>
                <w:caps w:val="0"/>
                <w:color w:val="000000"/>
                <w:spacing w:val="0"/>
                <w:sz w:val="19"/>
                <w:szCs w:val="19"/>
              </w:rPr>
              <w:t>提问：考生答完规定试题后尚有时间，主考官可请其他考官临时提问。</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（5）外语口语测试：考官对考生的英语听说的应用能力进行测试。</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（6）思想政治考核：由学院组织思想政治工作干部对考生政治态度、思想表现、工作学习态度、职业道德等情况进行考核。考核结果为“合格”或“不合格”。</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（7）记录员填写《综合面试记录表》，考场面试结束后统一由主考官或者主考官委任考官填写该表“复试小组评语”一栏，主考官审核后签字。</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（8）考生退场：主考官宣布考生退场，同时工作人员提醒已面试结束的考生不要将面试内容告知等候面试的考生，考试秘书通知下一名考生入场。</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（9）考官打分：考生答题完毕后</w:t>
            </w:r>
            <w:r>
              <w:rPr>
                <w:rFonts w:hint="eastAsia" w:ascii="微软雅黑" w:hAnsi="微软雅黑" w:eastAsia="微软雅黑" w:cs="微软雅黑"/>
                <w:i w:val="0"/>
                <w:iCs w:val="0"/>
                <w:caps w:val="0"/>
                <w:color w:val="000000"/>
                <w:spacing w:val="0"/>
                <w:sz w:val="19"/>
                <w:szCs w:val="19"/>
              </w:rPr>
              <w:t>，每位考官根据考生在面试中的表现，按《面试评分表二》的内容现场独立评分；外语口语测试考官填写《听说能力测试评分表》。</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（10）计分审核：计分员从考官手中收回</w:t>
            </w:r>
            <w:r>
              <w:rPr>
                <w:rFonts w:hint="eastAsia" w:ascii="宋体" w:hAnsi="宋体" w:eastAsia="宋体" w:cs="宋体"/>
                <w:i w:val="0"/>
                <w:iCs w:val="0"/>
                <w:caps w:val="0"/>
                <w:color w:val="000000"/>
                <w:spacing w:val="0"/>
                <w:sz w:val="19"/>
                <w:szCs w:val="19"/>
              </w:rPr>
              <w:t>评分表,</w:t>
            </w:r>
            <w:r>
              <w:rPr>
                <w:rFonts w:hint="eastAsia" w:ascii="微软雅黑" w:hAnsi="微软雅黑" w:eastAsia="微软雅黑" w:cs="微软雅黑"/>
                <w:i w:val="0"/>
                <w:iCs w:val="0"/>
                <w:caps w:val="0"/>
                <w:color w:val="000000"/>
                <w:spacing w:val="0"/>
                <w:sz w:val="19"/>
                <w:szCs w:val="19"/>
              </w:rPr>
              <w:t>计分员负责核计后填写《面试成绩总表》。将考官评出的面试得分相加平均，即为考生的《面试评分表二》平均面试成绩，满分为100分（按四舍五入的办法</w:t>
            </w:r>
            <w:r>
              <w:rPr>
                <w:rFonts w:hint="eastAsia" w:ascii="宋体" w:hAnsi="宋体" w:eastAsia="宋体" w:cs="宋体"/>
                <w:i w:val="0"/>
                <w:iCs w:val="0"/>
                <w:caps w:val="0"/>
                <w:color w:val="000000"/>
                <w:spacing w:val="0"/>
                <w:sz w:val="19"/>
                <w:szCs w:val="19"/>
              </w:rPr>
              <w:t>保留小数点后</w:t>
            </w:r>
            <w:r>
              <w:rPr>
                <w:rFonts w:hint="eastAsia" w:ascii="微软雅黑" w:hAnsi="微软雅黑" w:eastAsia="微软雅黑" w:cs="微软雅黑"/>
                <w:i w:val="0"/>
                <w:iCs w:val="0"/>
                <w:caps w:val="0"/>
                <w:color w:val="000000"/>
                <w:spacing w:val="0"/>
                <w:sz w:val="19"/>
                <w:szCs w:val="19"/>
              </w:rPr>
              <w:t>2位数）。</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考生面试成绩由核分员、监督员审核并签字。</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（1</w:t>
            </w:r>
            <w:r>
              <w:rPr>
                <w:rFonts w:hint="eastAsia" w:ascii="微软雅黑" w:hAnsi="微软雅黑" w:eastAsia="微软雅黑" w:cs="微软雅黑"/>
                <w:i w:val="0"/>
                <w:iCs w:val="0"/>
                <w:caps w:val="0"/>
                <w:color w:val="000000"/>
                <w:spacing w:val="0"/>
                <w:sz w:val="19"/>
                <w:szCs w:val="19"/>
              </w:rPr>
              <w:t>1）公布得分：为确保面试结果的公平、公正，在所有考生面试结束当天，将在学院网站公布考生复试成绩。</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（1</w:t>
            </w:r>
            <w:r>
              <w:rPr>
                <w:rFonts w:hint="eastAsia" w:ascii="微软雅黑" w:hAnsi="微软雅黑" w:eastAsia="微软雅黑" w:cs="微软雅黑"/>
                <w:i w:val="0"/>
                <w:iCs w:val="0"/>
                <w:caps w:val="0"/>
                <w:color w:val="000000"/>
                <w:spacing w:val="0"/>
                <w:sz w:val="19"/>
                <w:szCs w:val="19"/>
              </w:rPr>
              <w:t>2）考场结束面试后，考官及各考务人员（包括监督员）将相关材料（包括草稿纸及考务用笔）收集放入文件袋，交学院保管。</w:t>
            </w:r>
          </w:p>
          <w:p>
            <w:pPr>
              <w:pStyle w:val="4"/>
              <w:keepNext w:val="0"/>
              <w:keepLines w:val="0"/>
              <w:widowControl/>
              <w:suppressLineNumbers w:val="0"/>
              <w:spacing w:before="0" w:beforeAutospacing="0" w:after="0" w:afterAutospacing="0" w:line="350" w:lineRule="atLeast"/>
              <w:ind w:left="0" w:right="0" w:firstLine="0"/>
              <w:jc w:val="both"/>
            </w:pPr>
          </w:p>
          <w:p>
            <w:pPr>
              <w:pStyle w:val="4"/>
              <w:keepNext w:val="0"/>
              <w:keepLines w:val="0"/>
              <w:widowControl/>
              <w:suppressLineNumbers w:val="0"/>
              <w:spacing w:before="0" w:beforeAutospacing="0" w:after="0" w:afterAutospacing="0" w:line="350" w:lineRule="atLeast"/>
              <w:ind w:left="0" w:right="0" w:firstLine="0"/>
              <w:jc w:val="both"/>
            </w:pPr>
            <w:r>
              <w:rPr>
                <w:rStyle w:val="7"/>
                <w:rFonts w:hint="eastAsia" w:ascii="微软雅黑" w:hAnsi="微软雅黑" w:eastAsia="微软雅黑" w:cs="微软雅黑"/>
                <w:i w:val="0"/>
                <w:iCs w:val="0"/>
                <w:caps w:val="0"/>
                <w:color w:val="000000"/>
                <w:spacing w:val="0"/>
                <w:sz w:val="19"/>
                <w:szCs w:val="19"/>
              </w:rPr>
              <w:t>泰语翻译硕士研究生复试综合面试程序：</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（1）个人自述：考试秘书邀请考生进入考场，主考官请考生使用泰语自述个人经历，同时宣布时间不超过2分钟。</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（2）口译测试：</w:t>
            </w:r>
            <w:r>
              <w:rPr>
                <w:rFonts w:hint="eastAsia" w:ascii="微软雅黑" w:hAnsi="微软雅黑" w:eastAsia="微软雅黑" w:cs="微软雅黑"/>
                <w:i w:val="0"/>
                <w:iCs w:val="0"/>
                <w:caps w:val="0"/>
                <w:color w:val="000000"/>
                <w:spacing w:val="0"/>
                <w:sz w:val="19"/>
                <w:szCs w:val="19"/>
              </w:rPr>
              <w:t>考生随机</w:t>
            </w:r>
            <w:r>
              <w:rPr>
                <w:rFonts w:hint="eastAsia" w:ascii="宋体" w:hAnsi="宋体" w:eastAsia="宋体" w:cs="宋体"/>
                <w:i w:val="0"/>
                <w:iCs w:val="0"/>
                <w:caps w:val="0"/>
                <w:color w:val="000000"/>
                <w:spacing w:val="0"/>
                <w:sz w:val="19"/>
                <w:szCs w:val="19"/>
              </w:rPr>
              <w:t>抽取</w:t>
            </w:r>
            <w:r>
              <w:rPr>
                <w:rFonts w:hint="eastAsia" w:ascii="微软雅黑" w:hAnsi="微软雅黑" w:eastAsia="微软雅黑" w:cs="微软雅黑"/>
                <w:i w:val="0"/>
                <w:iCs w:val="0"/>
                <w:caps w:val="0"/>
                <w:color w:val="000000"/>
                <w:spacing w:val="0"/>
                <w:sz w:val="19"/>
                <w:szCs w:val="19"/>
              </w:rPr>
              <w:t>1</w:t>
            </w:r>
            <w:r>
              <w:rPr>
                <w:rFonts w:hint="eastAsia" w:ascii="宋体" w:hAnsi="宋体" w:eastAsia="宋体" w:cs="宋体"/>
                <w:i w:val="0"/>
                <w:iCs w:val="0"/>
                <w:caps w:val="0"/>
                <w:color w:val="000000"/>
                <w:spacing w:val="0"/>
                <w:sz w:val="19"/>
                <w:szCs w:val="19"/>
              </w:rPr>
              <w:t>套试题（包括外译汉和汉译外2道题）进行视译。考生抽取题目后2分钟开始答题，总答题时间不超过10分钟。</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（3）回答问题</w:t>
            </w:r>
            <w:r>
              <w:rPr>
                <w:rFonts w:hint="eastAsia" w:ascii="微软雅黑" w:hAnsi="微软雅黑" w:eastAsia="微软雅黑" w:cs="微软雅黑"/>
                <w:i w:val="0"/>
                <w:iCs w:val="0"/>
                <w:caps w:val="0"/>
                <w:color w:val="000000"/>
                <w:spacing w:val="0"/>
                <w:sz w:val="19"/>
                <w:szCs w:val="19"/>
              </w:rPr>
              <w:t>：考生随机抽</w:t>
            </w:r>
            <w:r>
              <w:rPr>
                <w:rFonts w:hint="eastAsia" w:ascii="宋体" w:hAnsi="宋体" w:eastAsia="宋体" w:cs="宋体"/>
                <w:i w:val="0"/>
                <w:iCs w:val="0"/>
                <w:caps w:val="0"/>
                <w:color w:val="000000"/>
                <w:spacing w:val="0"/>
                <w:sz w:val="19"/>
                <w:szCs w:val="19"/>
              </w:rPr>
              <w:t>取3道问答题，</w:t>
            </w:r>
            <w:r>
              <w:rPr>
                <w:rFonts w:hint="eastAsia" w:ascii="微软雅黑" w:hAnsi="微软雅黑" w:eastAsia="微软雅黑" w:cs="微软雅黑"/>
                <w:i w:val="0"/>
                <w:iCs w:val="0"/>
                <w:caps w:val="0"/>
                <w:color w:val="000000"/>
                <w:spacing w:val="0"/>
                <w:sz w:val="19"/>
                <w:szCs w:val="19"/>
              </w:rPr>
              <w:t>主考官宣布答题开始，考生使用中文回答。考生回答时，考官可采取导入的方法逐步深入地向考生提问。</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（4）临时</w:t>
            </w:r>
            <w:r>
              <w:rPr>
                <w:rFonts w:hint="eastAsia" w:ascii="微软雅黑" w:hAnsi="微软雅黑" w:eastAsia="微软雅黑" w:cs="微软雅黑"/>
                <w:i w:val="0"/>
                <w:iCs w:val="0"/>
                <w:caps w:val="0"/>
                <w:color w:val="000000"/>
                <w:spacing w:val="0"/>
                <w:sz w:val="19"/>
                <w:szCs w:val="19"/>
              </w:rPr>
              <w:t>提问：考生答完规定试题后尚有时间，主考官可请考官临时提问。</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（5）思想政治考核：由学院组织思想政治工作干部对考生政治态度、思想表现、工作学习态度、职业道德等情况进行考核。考核结果为“合格”或“不合格”。</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（6）记录员填写《综合面试记录表》，考场面试结束后统一由主考官或者主考官委任考官填写该表“复试小组评语”一栏，主考官审核后签字。</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（7）考生退场：主考官宣布考生退场，同时工作人员提醒已面试结束的考生不要将面试内容告知等候面试的考生，考试秘书通知下一名考生入场。</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（8）考官打分：考生答题完毕后</w:t>
            </w:r>
            <w:r>
              <w:rPr>
                <w:rFonts w:hint="eastAsia" w:ascii="微软雅黑" w:hAnsi="微软雅黑" w:eastAsia="微软雅黑" w:cs="微软雅黑"/>
                <w:i w:val="0"/>
                <w:iCs w:val="0"/>
                <w:caps w:val="0"/>
                <w:color w:val="000000"/>
                <w:spacing w:val="0"/>
                <w:sz w:val="19"/>
                <w:szCs w:val="19"/>
              </w:rPr>
              <w:t>，每位考官根据考生在面试中的表现，按《面试评分表二》的内容现场独立评分。</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（9）计分审核：计分员从考官手中收回</w:t>
            </w:r>
            <w:r>
              <w:rPr>
                <w:rFonts w:hint="eastAsia" w:ascii="宋体" w:hAnsi="宋体" w:eastAsia="宋体" w:cs="宋体"/>
                <w:i w:val="0"/>
                <w:iCs w:val="0"/>
                <w:caps w:val="0"/>
                <w:color w:val="000000"/>
                <w:spacing w:val="0"/>
                <w:sz w:val="19"/>
                <w:szCs w:val="19"/>
              </w:rPr>
              <w:t>评分表,</w:t>
            </w:r>
            <w:r>
              <w:rPr>
                <w:rFonts w:hint="eastAsia" w:ascii="微软雅黑" w:hAnsi="微软雅黑" w:eastAsia="微软雅黑" w:cs="微软雅黑"/>
                <w:i w:val="0"/>
                <w:iCs w:val="0"/>
                <w:caps w:val="0"/>
                <w:color w:val="000000"/>
                <w:spacing w:val="0"/>
                <w:sz w:val="19"/>
                <w:szCs w:val="19"/>
              </w:rPr>
              <w:t>计分员负责核计后填写《面试成绩总表》。将考官评出的面试得分相加平均，即为考生的《面试评分表二》平均面试成绩，满分为100分（按四舍五入的办法</w:t>
            </w:r>
            <w:r>
              <w:rPr>
                <w:rFonts w:hint="eastAsia" w:ascii="宋体" w:hAnsi="宋体" w:eastAsia="宋体" w:cs="宋体"/>
                <w:i w:val="0"/>
                <w:iCs w:val="0"/>
                <w:caps w:val="0"/>
                <w:color w:val="000000"/>
                <w:spacing w:val="0"/>
                <w:sz w:val="19"/>
                <w:szCs w:val="19"/>
              </w:rPr>
              <w:t>保留小数点后</w:t>
            </w:r>
            <w:r>
              <w:rPr>
                <w:rFonts w:hint="eastAsia" w:ascii="微软雅黑" w:hAnsi="微软雅黑" w:eastAsia="微软雅黑" w:cs="微软雅黑"/>
                <w:i w:val="0"/>
                <w:iCs w:val="0"/>
                <w:caps w:val="0"/>
                <w:color w:val="000000"/>
                <w:spacing w:val="0"/>
                <w:sz w:val="19"/>
                <w:szCs w:val="19"/>
              </w:rPr>
              <w:t>2位数）。</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考生面试成绩由核分员、监督员审核并签字。</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（10）公布得分：为确保面试结果的公平、公正，在所有考生面试结束当天，将在学院网站公布考生复试成绩。</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（11）考场结束面试后，考官及各考务人员（包括监督员）将相关材料（包括草稿纸及考务用笔）收集放入文件袋，交学院保管。</w:t>
            </w:r>
          </w:p>
          <w:p>
            <w:pPr>
              <w:pStyle w:val="4"/>
              <w:keepNext w:val="0"/>
              <w:keepLines w:val="0"/>
              <w:widowControl/>
              <w:suppressLineNumbers w:val="0"/>
              <w:spacing w:before="0" w:beforeAutospacing="0" w:after="0" w:afterAutospacing="0" w:line="350" w:lineRule="atLeast"/>
              <w:ind w:left="0" w:right="0" w:firstLine="370"/>
              <w:jc w:val="both"/>
            </w:pPr>
          </w:p>
          <w:p>
            <w:pPr>
              <w:pStyle w:val="4"/>
              <w:keepNext w:val="0"/>
              <w:keepLines w:val="0"/>
              <w:widowControl/>
              <w:suppressLineNumbers w:val="0"/>
              <w:spacing w:before="0" w:beforeAutospacing="0" w:after="0" w:afterAutospacing="0" w:line="350" w:lineRule="atLeast"/>
              <w:ind w:left="0" w:right="0"/>
              <w:jc w:val="both"/>
            </w:pPr>
            <w:r>
              <w:rPr>
                <w:rFonts w:ascii="黑体" w:hAnsi="宋体" w:eastAsia="黑体" w:cs="黑体"/>
                <w:i w:val="0"/>
                <w:iCs w:val="0"/>
                <w:caps w:val="0"/>
                <w:color w:val="000000"/>
                <w:spacing w:val="0"/>
                <w:sz w:val="19"/>
                <w:szCs w:val="19"/>
              </w:rPr>
              <w:t>六、</w:t>
            </w:r>
            <w:r>
              <w:rPr>
                <w:rStyle w:val="7"/>
                <w:rFonts w:hint="eastAsia" w:ascii="微软雅黑" w:hAnsi="微软雅黑" w:eastAsia="微软雅黑" w:cs="微软雅黑"/>
                <w:i w:val="0"/>
                <w:iCs w:val="0"/>
                <w:caps w:val="0"/>
                <w:color w:val="000000"/>
                <w:spacing w:val="0"/>
                <w:sz w:val="19"/>
                <w:szCs w:val="19"/>
              </w:rPr>
              <w:t>成绩构成</w:t>
            </w:r>
          </w:p>
          <w:p>
            <w:pPr>
              <w:pStyle w:val="4"/>
              <w:keepNext w:val="0"/>
              <w:keepLines w:val="0"/>
              <w:widowControl/>
              <w:suppressLineNumbers w:val="0"/>
              <w:spacing w:before="0" w:beforeAutospacing="0" w:after="0" w:afterAutospacing="0" w:line="350" w:lineRule="atLeast"/>
              <w:ind w:left="0" w:right="0" w:firstLine="380"/>
              <w:jc w:val="both"/>
            </w:pPr>
            <w:r>
              <w:rPr>
                <w:rStyle w:val="7"/>
                <w:rFonts w:hint="eastAsia" w:ascii="微软雅黑" w:hAnsi="微软雅黑" w:eastAsia="微软雅黑" w:cs="微软雅黑"/>
                <w:i w:val="0"/>
                <w:iCs w:val="0"/>
                <w:caps w:val="0"/>
                <w:color w:val="000000"/>
                <w:spacing w:val="0"/>
                <w:sz w:val="19"/>
                <w:szCs w:val="19"/>
              </w:rPr>
              <w:t>（一）复试成绩的计算</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外国语言文学（亚非语言文学）：复试成绩=专业素质和能力成绩×</w:t>
            </w:r>
            <w:r>
              <w:rPr>
                <w:rFonts w:hint="eastAsia" w:ascii="微软雅黑" w:hAnsi="微软雅黑" w:eastAsia="微软雅黑" w:cs="微软雅黑"/>
                <w:i w:val="0"/>
                <w:iCs w:val="0"/>
                <w:caps w:val="0"/>
                <w:color w:val="000000"/>
                <w:spacing w:val="0"/>
                <w:sz w:val="19"/>
                <w:szCs w:val="19"/>
              </w:rPr>
              <w:t>30%+</w:t>
            </w:r>
            <w:r>
              <w:rPr>
                <w:rFonts w:hint="eastAsia" w:ascii="宋体" w:hAnsi="宋体" w:eastAsia="宋体" w:cs="宋体"/>
                <w:i w:val="0"/>
                <w:iCs w:val="0"/>
                <w:caps w:val="0"/>
                <w:color w:val="000000"/>
                <w:spacing w:val="0"/>
                <w:sz w:val="19"/>
                <w:szCs w:val="19"/>
              </w:rPr>
              <w:t>外语听说能力成绩×</w:t>
            </w:r>
            <w:r>
              <w:rPr>
                <w:rFonts w:hint="eastAsia" w:ascii="微软雅黑" w:hAnsi="微软雅黑" w:eastAsia="微软雅黑" w:cs="微软雅黑"/>
                <w:i w:val="0"/>
                <w:iCs w:val="0"/>
                <w:caps w:val="0"/>
                <w:color w:val="000000"/>
                <w:spacing w:val="0"/>
                <w:sz w:val="19"/>
                <w:szCs w:val="19"/>
              </w:rPr>
              <w:t>20%+</w:t>
            </w:r>
            <w:r>
              <w:rPr>
                <w:rFonts w:hint="eastAsia" w:ascii="宋体" w:hAnsi="宋体" w:eastAsia="宋体" w:cs="宋体"/>
                <w:i w:val="0"/>
                <w:iCs w:val="0"/>
                <w:caps w:val="0"/>
                <w:color w:val="000000"/>
                <w:spacing w:val="0"/>
                <w:sz w:val="19"/>
                <w:szCs w:val="19"/>
              </w:rPr>
              <w:t>综合素质和能力成绩×</w:t>
            </w:r>
            <w:r>
              <w:rPr>
                <w:rFonts w:hint="eastAsia" w:ascii="微软雅黑" w:hAnsi="微软雅黑" w:eastAsia="微软雅黑" w:cs="微软雅黑"/>
                <w:i w:val="0"/>
                <w:iCs w:val="0"/>
                <w:caps w:val="0"/>
                <w:color w:val="000000"/>
                <w:spacing w:val="0"/>
                <w:sz w:val="19"/>
                <w:szCs w:val="19"/>
              </w:rPr>
              <w:t>50%</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翻译硕士：复试成绩=专业课笔试成绩（一）×25%+专业课笔试成绩（二）×25%+综合面试及实践环节成绩×50%。</w:t>
            </w:r>
          </w:p>
          <w:p>
            <w:pPr>
              <w:pStyle w:val="4"/>
              <w:keepNext w:val="0"/>
              <w:keepLines w:val="0"/>
              <w:widowControl/>
              <w:suppressLineNumbers w:val="0"/>
              <w:spacing w:before="0" w:beforeAutospacing="0" w:after="0" w:afterAutospacing="0" w:line="350" w:lineRule="atLeast"/>
              <w:ind w:left="0" w:right="0" w:firstLine="380"/>
              <w:jc w:val="both"/>
            </w:pPr>
            <w:r>
              <w:rPr>
                <w:rStyle w:val="7"/>
                <w:rFonts w:hint="eastAsia" w:ascii="微软雅黑" w:hAnsi="微软雅黑" w:eastAsia="微软雅黑" w:cs="微软雅黑"/>
                <w:i w:val="0"/>
                <w:iCs w:val="0"/>
                <w:caps w:val="0"/>
                <w:color w:val="000000"/>
                <w:spacing w:val="0"/>
                <w:sz w:val="19"/>
                <w:szCs w:val="19"/>
              </w:rPr>
              <w:t>（二）总成绩的计算（精确到小数点后两位）</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总成绩=初试成绩标准分×50%+复试成绩×50%。</w:t>
            </w:r>
          </w:p>
          <w:p>
            <w:pPr>
              <w:pStyle w:val="4"/>
              <w:keepNext w:val="0"/>
              <w:keepLines w:val="0"/>
              <w:widowControl/>
              <w:suppressLineNumbers w:val="0"/>
              <w:spacing w:before="0" w:beforeAutospacing="0" w:after="0" w:afterAutospacing="0" w:line="350" w:lineRule="atLeast"/>
              <w:ind w:left="0" w:right="0" w:firstLine="370"/>
              <w:jc w:val="both"/>
            </w:pPr>
          </w:p>
          <w:p>
            <w:pPr>
              <w:pStyle w:val="4"/>
              <w:keepNext w:val="0"/>
              <w:keepLines w:val="0"/>
              <w:widowControl/>
              <w:suppressLineNumbers w:val="0"/>
              <w:spacing w:before="0" w:beforeAutospacing="0" w:after="0" w:afterAutospacing="0" w:line="350" w:lineRule="atLeast"/>
              <w:ind w:left="0" w:right="0"/>
              <w:jc w:val="both"/>
            </w:pPr>
            <w:r>
              <w:rPr>
                <w:rStyle w:val="7"/>
                <w:rFonts w:hint="eastAsia" w:ascii="微软雅黑" w:hAnsi="微软雅黑" w:eastAsia="微软雅黑" w:cs="微软雅黑"/>
                <w:i w:val="0"/>
                <w:iCs w:val="0"/>
                <w:caps w:val="0"/>
                <w:color w:val="000000"/>
                <w:spacing w:val="0"/>
                <w:sz w:val="19"/>
                <w:szCs w:val="19"/>
              </w:rPr>
              <w:t>七、复试录取</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第一志愿考生第一批复试，复试合格的第一批录取；招生计划如有剩余，用于录取调剂复试合格的考生。</w:t>
            </w:r>
          </w:p>
          <w:p>
            <w:pPr>
              <w:pStyle w:val="4"/>
              <w:keepNext w:val="0"/>
              <w:keepLines w:val="0"/>
              <w:widowControl/>
              <w:suppressLineNumbers w:val="0"/>
              <w:spacing w:before="0" w:beforeAutospacing="0" w:after="0" w:afterAutospacing="0" w:line="350" w:lineRule="atLeast"/>
              <w:ind w:left="590" w:right="0"/>
              <w:jc w:val="both"/>
            </w:pPr>
            <w:r>
              <w:rPr>
                <w:rFonts w:hint="eastAsia" w:ascii="微软雅黑" w:hAnsi="微软雅黑" w:eastAsia="微软雅黑" w:cs="微软雅黑"/>
                <w:b/>
                <w:bCs/>
                <w:i w:val="0"/>
                <w:iCs w:val="0"/>
                <w:caps w:val="0"/>
                <w:color w:val="000000"/>
                <w:spacing w:val="0"/>
                <w:sz w:val="19"/>
                <w:szCs w:val="19"/>
              </w:rPr>
              <w:t>（一） </w:t>
            </w:r>
            <w:r>
              <w:rPr>
                <w:rStyle w:val="7"/>
                <w:rFonts w:hint="eastAsia" w:ascii="宋体" w:hAnsi="宋体" w:eastAsia="宋体" w:cs="宋体"/>
                <w:i w:val="0"/>
                <w:iCs w:val="0"/>
                <w:caps w:val="0"/>
                <w:color w:val="000000"/>
                <w:spacing w:val="0"/>
                <w:sz w:val="19"/>
                <w:szCs w:val="19"/>
              </w:rPr>
              <w:t>录取</w:t>
            </w:r>
            <w:r>
              <w:rPr>
                <w:rStyle w:val="7"/>
                <w:rFonts w:hint="eastAsia" w:ascii="微软雅黑" w:hAnsi="微软雅黑" w:eastAsia="微软雅黑" w:cs="微软雅黑"/>
                <w:i w:val="0"/>
                <w:iCs w:val="0"/>
                <w:caps w:val="0"/>
                <w:color w:val="000000"/>
                <w:spacing w:val="0"/>
                <w:sz w:val="19"/>
                <w:szCs w:val="19"/>
              </w:rPr>
              <w:t>规则</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1</w:t>
            </w:r>
            <w:r>
              <w:rPr>
                <w:rFonts w:ascii="Calibri" w:hAnsi="Calibri" w:eastAsia="Calibri" w:cs="Calibri"/>
                <w:i w:val="0"/>
                <w:iCs w:val="0"/>
                <w:caps w:val="0"/>
                <w:color w:val="000000"/>
                <w:spacing w:val="0"/>
                <w:sz w:val="19"/>
                <w:szCs w:val="19"/>
              </w:rPr>
              <w:t>.</w:t>
            </w:r>
            <w:r>
              <w:rPr>
                <w:rFonts w:hint="eastAsia" w:ascii="微软雅黑" w:hAnsi="微软雅黑" w:eastAsia="微软雅黑" w:cs="微软雅黑"/>
                <w:i w:val="0"/>
                <w:iCs w:val="0"/>
                <w:caps w:val="0"/>
                <w:color w:val="000000"/>
                <w:spacing w:val="0"/>
                <w:sz w:val="19"/>
                <w:szCs w:val="19"/>
              </w:rPr>
              <w:t>同一批次考生，按照学科（类别）、专业（领域）或研究方向，根据总成绩从高分到低分排名依次录取。</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w:t>
            </w:r>
            <w:r>
              <w:rPr>
                <w:rFonts w:hint="default" w:ascii="Calibri" w:hAnsi="Calibri" w:eastAsia="微软雅黑" w:cs="Calibri"/>
                <w:i w:val="0"/>
                <w:iCs w:val="0"/>
                <w:caps w:val="0"/>
                <w:color w:val="000000"/>
                <w:spacing w:val="0"/>
                <w:sz w:val="19"/>
                <w:szCs w:val="19"/>
              </w:rPr>
              <w:t>1</w:t>
            </w:r>
            <w:r>
              <w:rPr>
                <w:rFonts w:hint="eastAsia" w:ascii="宋体" w:hAnsi="宋体" w:eastAsia="宋体" w:cs="宋体"/>
                <w:i w:val="0"/>
                <w:iCs w:val="0"/>
                <w:caps w:val="0"/>
                <w:color w:val="000000"/>
                <w:spacing w:val="0"/>
                <w:sz w:val="19"/>
                <w:szCs w:val="19"/>
              </w:rPr>
              <w:t>）“退役大学生士兵”“少数民族高层次骨干人才”专项计划考生，总成绩分别在各自专项计划内单独排名。</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w:t>
            </w:r>
            <w:r>
              <w:rPr>
                <w:rFonts w:hint="default" w:ascii="Calibri" w:hAnsi="Calibri" w:eastAsia="微软雅黑" w:cs="Calibri"/>
                <w:i w:val="0"/>
                <w:iCs w:val="0"/>
                <w:caps w:val="0"/>
                <w:color w:val="000000"/>
                <w:spacing w:val="0"/>
                <w:sz w:val="19"/>
                <w:szCs w:val="19"/>
              </w:rPr>
              <w:t>2</w:t>
            </w:r>
            <w:r>
              <w:rPr>
                <w:rFonts w:hint="eastAsia" w:ascii="宋体" w:hAnsi="宋体" w:eastAsia="宋体" w:cs="宋体"/>
                <w:i w:val="0"/>
                <w:iCs w:val="0"/>
                <w:caps w:val="0"/>
                <w:color w:val="000000"/>
                <w:spacing w:val="0"/>
                <w:sz w:val="19"/>
                <w:szCs w:val="19"/>
              </w:rPr>
              <w:t>） 除上述专项计划外的其他考生（含享受少数民族照顾政策的考生）的总成绩从高到低排名。</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w:t>
            </w:r>
            <w:r>
              <w:rPr>
                <w:rFonts w:hint="default" w:ascii="Calibri" w:hAnsi="Calibri" w:eastAsia="微软雅黑" w:cs="Calibri"/>
                <w:i w:val="0"/>
                <w:iCs w:val="0"/>
                <w:caps w:val="0"/>
                <w:color w:val="000000"/>
                <w:spacing w:val="0"/>
                <w:sz w:val="19"/>
                <w:szCs w:val="19"/>
              </w:rPr>
              <w:t>3</w:t>
            </w:r>
            <w:r>
              <w:rPr>
                <w:rFonts w:hint="eastAsia" w:ascii="宋体" w:hAnsi="宋体" w:eastAsia="宋体" w:cs="宋体"/>
                <w:i w:val="0"/>
                <w:iCs w:val="0"/>
                <w:caps w:val="0"/>
                <w:color w:val="000000"/>
                <w:spacing w:val="0"/>
                <w:sz w:val="19"/>
                <w:szCs w:val="19"/>
              </w:rPr>
              <w:t>）如总成绩相同，按照以下规则执行：</w:t>
            </w:r>
          </w:p>
          <w:p>
            <w:pPr>
              <w:pStyle w:val="4"/>
              <w:keepNext w:val="0"/>
              <w:keepLines w:val="0"/>
              <w:widowControl/>
              <w:suppressLineNumbers w:val="0"/>
              <w:spacing w:before="0" w:beforeAutospacing="0" w:after="0" w:afterAutospacing="0" w:line="350" w:lineRule="atLeast"/>
              <w:ind w:left="0" w:right="0" w:firstLine="750"/>
              <w:jc w:val="both"/>
            </w:pPr>
            <w:r>
              <w:rPr>
                <w:rFonts w:hint="eastAsia" w:ascii="微软雅黑" w:hAnsi="微软雅黑" w:eastAsia="微软雅黑" w:cs="微软雅黑"/>
                <w:i w:val="0"/>
                <w:iCs w:val="0"/>
                <w:caps w:val="0"/>
                <w:color w:val="000000"/>
                <w:spacing w:val="0"/>
                <w:sz w:val="19"/>
                <w:szCs w:val="19"/>
              </w:rPr>
              <w:t>①少数民族考生优先录取。</w:t>
            </w:r>
          </w:p>
          <w:p>
            <w:pPr>
              <w:pStyle w:val="4"/>
              <w:keepNext w:val="0"/>
              <w:keepLines w:val="0"/>
              <w:widowControl/>
              <w:suppressLineNumbers w:val="0"/>
              <w:spacing w:before="0" w:beforeAutospacing="0" w:after="0" w:afterAutospacing="0" w:line="350" w:lineRule="atLeast"/>
              <w:ind w:left="0" w:right="0" w:firstLine="750"/>
              <w:jc w:val="both"/>
            </w:pPr>
            <w:r>
              <w:rPr>
                <w:rFonts w:hint="eastAsia" w:ascii="微软雅黑" w:hAnsi="微软雅黑" w:eastAsia="微软雅黑" w:cs="微软雅黑"/>
                <w:i w:val="0"/>
                <w:iCs w:val="0"/>
                <w:caps w:val="0"/>
                <w:color w:val="000000"/>
                <w:spacing w:val="0"/>
                <w:sz w:val="19"/>
                <w:szCs w:val="19"/>
              </w:rPr>
              <w:t>②同为少数民族的或汉族的，复试成绩高的考生优先录取。</w:t>
            </w:r>
          </w:p>
          <w:p>
            <w:pPr>
              <w:pStyle w:val="4"/>
              <w:keepNext w:val="0"/>
              <w:keepLines w:val="0"/>
              <w:widowControl/>
              <w:suppressLineNumbers w:val="0"/>
              <w:spacing w:before="0" w:beforeAutospacing="0" w:after="0" w:afterAutospacing="0" w:line="350" w:lineRule="atLeast"/>
              <w:ind w:left="0" w:right="0" w:firstLine="750"/>
              <w:jc w:val="both"/>
            </w:pPr>
            <w:r>
              <w:rPr>
                <w:rFonts w:hint="eastAsia" w:ascii="微软雅黑" w:hAnsi="微软雅黑" w:eastAsia="微软雅黑" w:cs="微软雅黑"/>
                <w:i w:val="0"/>
                <w:iCs w:val="0"/>
                <w:caps w:val="0"/>
                <w:color w:val="000000"/>
                <w:spacing w:val="0"/>
                <w:sz w:val="19"/>
                <w:szCs w:val="19"/>
              </w:rPr>
              <w:t>③复试成绩相同的，综合素质和能力成绩高的考生优先录取。</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2</w:t>
            </w:r>
            <w:r>
              <w:rPr>
                <w:rFonts w:hint="default" w:ascii="Calibri" w:hAnsi="Calibri" w:eastAsia="Calibri" w:cs="Calibri"/>
                <w:i w:val="0"/>
                <w:iCs w:val="0"/>
                <w:caps w:val="0"/>
                <w:color w:val="000000"/>
                <w:spacing w:val="0"/>
                <w:sz w:val="19"/>
                <w:szCs w:val="19"/>
              </w:rPr>
              <w:t>.</w:t>
            </w:r>
            <w:r>
              <w:rPr>
                <w:rFonts w:hint="eastAsia" w:ascii="宋体" w:hAnsi="宋体" w:eastAsia="宋体" w:cs="宋体"/>
                <w:i w:val="0"/>
                <w:iCs w:val="0"/>
                <w:caps w:val="0"/>
                <w:color w:val="000000"/>
                <w:spacing w:val="0"/>
                <w:sz w:val="19"/>
                <w:szCs w:val="19"/>
              </w:rPr>
              <w:t>录取时，应参考考生大学阶段学习情况及成绩，本学科</w:t>
            </w:r>
            <w:r>
              <w:rPr>
                <w:rFonts w:hint="default" w:ascii="Calibri" w:hAnsi="Calibri" w:eastAsia="微软雅黑" w:cs="Calibri"/>
                <w:i w:val="0"/>
                <w:iCs w:val="0"/>
                <w:caps w:val="0"/>
                <w:color w:val="000000"/>
                <w:spacing w:val="0"/>
                <w:sz w:val="19"/>
                <w:szCs w:val="19"/>
              </w:rPr>
              <w:t>(</w:t>
            </w:r>
            <w:r>
              <w:rPr>
                <w:rFonts w:hint="eastAsia" w:ascii="宋体" w:hAnsi="宋体" w:eastAsia="宋体" w:cs="宋体"/>
                <w:i w:val="0"/>
                <w:iCs w:val="0"/>
                <w:caps w:val="0"/>
                <w:color w:val="000000"/>
                <w:spacing w:val="0"/>
                <w:sz w:val="19"/>
                <w:szCs w:val="19"/>
              </w:rPr>
              <w:t>专业</w:t>
            </w:r>
            <w:r>
              <w:rPr>
                <w:rFonts w:hint="default" w:ascii="Calibri" w:hAnsi="Calibri" w:eastAsia="微软雅黑" w:cs="Calibri"/>
                <w:i w:val="0"/>
                <w:iCs w:val="0"/>
                <w:caps w:val="0"/>
                <w:color w:val="000000"/>
                <w:spacing w:val="0"/>
                <w:sz w:val="19"/>
                <w:szCs w:val="19"/>
              </w:rPr>
              <w:t>)</w:t>
            </w:r>
            <w:r>
              <w:rPr>
                <w:rFonts w:hint="eastAsia" w:ascii="宋体" w:hAnsi="宋体" w:eastAsia="宋体" w:cs="宋体"/>
                <w:i w:val="0"/>
                <w:iCs w:val="0"/>
                <w:caps w:val="0"/>
                <w:color w:val="000000"/>
                <w:spacing w:val="0"/>
                <w:sz w:val="19"/>
                <w:szCs w:val="19"/>
              </w:rPr>
              <w:t>以外的学习、科研和社会实践</w:t>
            </w:r>
            <w:r>
              <w:rPr>
                <w:rFonts w:hint="default" w:ascii="Calibri" w:hAnsi="Calibri" w:eastAsia="微软雅黑" w:cs="Calibri"/>
                <w:i w:val="0"/>
                <w:iCs w:val="0"/>
                <w:caps w:val="0"/>
                <w:color w:val="000000"/>
                <w:spacing w:val="0"/>
                <w:sz w:val="19"/>
                <w:szCs w:val="19"/>
              </w:rPr>
              <w:t>(</w:t>
            </w:r>
            <w:r>
              <w:rPr>
                <w:rFonts w:hint="eastAsia" w:ascii="宋体" w:hAnsi="宋体" w:eastAsia="宋体" w:cs="宋体"/>
                <w:i w:val="0"/>
                <w:iCs w:val="0"/>
                <w:caps w:val="0"/>
                <w:color w:val="000000"/>
                <w:spacing w:val="0"/>
                <w:sz w:val="19"/>
                <w:szCs w:val="19"/>
              </w:rPr>
              <w:t>包括社团活动</w:t>
            </w:r>
            <w:r>
              <w:rPr>
                <w:rFonts w:hint="default" w:ascii="Calibri" w:hAnsi="Calibri" w:eastAsia="微软雅黑" w:cs="Calibri"/>
                <w:i w:val="0"/>
                <w:iCs w:val="0"/>
                <w:caps w:val="0"/>
                <w:color w:val="000000"/>
                <w:spacing w:val="0"/>
                <w:sz w:val="19"/>
                <w:szCs w:val="19"/>
              </w:rPr>
              <w:t>)</w:t>
            </w:r>
            <w:r>
              <w:rPr>
                <w:rFonts w:hint="eastAsia" w:ascii="宋体" w:hAnsi="宋体" w:eastAsia="宋体" w:cs="宋体"/>
                <w:i w:val="0"/>
                <w:iCs w:val="0"/>
                <w:caps w:val="0"/>
                <w:color w:val="000000"/>
                <w:spacing w:val="0"/>
                <w:sz w:val="19"/>
                <w:szCs w:val="19"/>
              </w:rPr>
              <w:t>或实际工作等方面的经历，获奖情况、体育、艺术特长以及工作业绩等情况。</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w:t>
            </w:r>
            <w:r>
              <w:rPr>
                <w:rFonts w:hint="default" w:ascii="Calibri" w:hAnsi="Calibri" w:eastAsia="微软雅黑" w:cs="Calibri"/>
                <w:i w:val="0"/>
                <w:iCs w:val="0"/>
                <w:caps w:val="0"/>
                <w:color w:val="000000"/>
                <w:spacing w:val="0"/>
                <w:sz w:val="19"/>
                <w:szCs w:val="19"/>
              </w:rPr>
              <w:t>1</w:t>
            </w:r>
            <w:r>
              <w:rPr>
                <w:rFonts w:hint="eastAsia" w:ascii="宋体" w:hAnsi="宋体" w:eastAsia="宋体" w:cs="宋体"/>
                <w:i w:val="0"/>
                <w:iCs w:val="0"/>
                <w:caps w:val="0"/>
                <w:color w:val="000000"/>
                <w:spacing w:val="0"/>
                <w:sz w:val="19"/>
                <w:szCs w:val="19"/>
              </w:rPr>
              <w:t>）同等条件下，优先录取享受初试加分政策的考生。</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w:t>
            </w:r>
            <w:r>
              <w:rPr>
                <w:rFonts w:hint="default" w:ascii="Calibri" w:hAnsi="Calibri" w:eastAsia="微软雅黑" w:cs="Calibri"/>
                <w:i w:val="0"/>
                <w:iCs w:val="0"/>
                <w:caps w:val="0"/>
                <w:color w:val="000000"/>
                <w:spacing w:val="0"/>
                <w:sz w:val="19"/>
                <w:szCs w:val="19"/>
              </w:rPr>
              <w:t>2</w:t>
            </w:r>
            <w:r>
              <w:rPr>
                <w:rFonts w:hint="eastAsia" w:ascii="宋体" w:hAnsi="宋体" w:eastAsia="宋体" w:cs="宋体"/>
                <w:i w:val="0"/>
                <w:iCs w:val="0"/>
                <w:caps w:val="0"/>
                <w:color w:val="000000"/>
                <w:spacing w:val="0"/>
                <w:sz w:val="19"/>
                <w:szCs w:val="19"/>
              </w:rPr>
              <w:t>）近</w:t>
            </w:r>
            <w:r>
              <w:rPr>
                <w:rFonts w:hint="default" w:ascii="Calibri" w:hAnsi="Calibri" w:eastAsia="微软雅黑" w:cs="Calibri"/>
                <w:i w:val="0"/>
                <w:iCs w:val="0"/>
                <w:caps w:val="0"/>
                <w:color w:val="000000"/>
                <w:spacing w:val="0"/>
                <w:sz w:val="19"/>
                <w:szCs w:val="19"/>
              </w:rPr>
              <w:t>5</w:t>
            </w:r>
            <w:r>
              <w:rPr>
                <w:rFonts w:hint="eastAsia" w:ascii="宋体" w:hAnsi="宋体" w:eastAsia="宋体" w:cs="宋体"/>
                <w:i w:val="0"/>
                <w:iCs w:val="0"/>
                <w:caps w:val="0"/>
                <w:color w:val="000000"/>
                <w:spacing w:val="0"/>
                <w:sz w:val="19"/>
                <w:szCs w:val="19"/>
              </w:rPr>
              <w:t>年以来以第一作者身份在省部级以上（含省部级）公开学术刊物正刊上发表过报考专业领域相关学术论文的考生，在同等条件下可优先录取。</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w:t>
            </w:r>
            <w:r>
              <w:rPr>
                <w:rFonts w:hint="default" w:ascii="Calibri" w:hAnsi="Calibri" w:eastAsia="微软雅黑" w:cs="Calibri"/>
                <w:i w:val="0"/>
                <w:iCs w:val="0"/>
                <w:caps w:val="0"/>
                <w:color w:val="000000"/>
                <w:spacing w:val="0"/>
                <w:sz w:val="19"/>
                <w:szCs w:val="19"/>
              </w:rPr>
              <w:t>3</w:t>
            </w:r>
            <w:r>
              <w:rPr>
                <w:rFonts w:hint="eastAsia" w:ascii="宋体" w:hAnsi="宋体" w:eastAsia="宋体" w:cs="宋体"/>
                <w:i w:val="0"/>
                <w:iCs w:val="0"/>
                <w:caps w:val="0"/>
                <w:color w:val="000000"/>
                <w:spacing w:val="0"/>
                <w:sz w:val="19"/>
                <w:szCs w:val="19"/>
              </w:rPr>
              <w:t>）近</w:t>
            </w:r>
            <w:r>
              <w:rPr>
                <w:rFonts w:hint="default" w:ascii="Calibri" w:hAnsi="Calibri" w:eastAsia="微软雅黑" w:cs="Calibri"/>
                <w:i w:val="0"/>
                <w:iCs w:val="0"/>
                <w:caps w:val="0"/>
                <w:color w:val="000000"/>
                <w:spacing w:val="0"/>
                <w:sz w:val="19"/>
                <w:szCs w:val="19"/>
              </w:rPr>
              <w:t>5</w:t>
            </w:r>
            <w:r>
              <w:rPr>
                <w:rFonts w:hint="eastAsia" w:ascii="宋体" w:hAnsi="宋体" w:eastAsia="宋体" w:cs="宋体"/>
                <w:i w:val="0"/>
                <w:iCs w:val="0"/>
                <w:caps w:val="0"/>
                <w:color w:val="000000"/>
                <w:spacing w:val="0"/>
                <w:sz w:val="19"/>
                <w:szCs w:val="19"/>
              </w:rPr>
              <w:t>年以来获得过专业比赛获奖、奖学金获奖以及相关资格证书的考生，在同等条件下可优先录取。</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3</w:t>
            </w:r>
            <w:r>
              <w:rPr>
                <w:rFonts w:hint="default" w:ascii="Calibri" w:hAnsi="Calibri" w:eastAsia="Calibri" w:cs="Calibri"/>
                <w:i w:val="0"/>
                <w:iCs w:val="0"/>
                <w:caps w:val="0"/>
                <w:color w:val="000000"/>
                <w:spacing w:val="0"/>
                <w:sz w:val="19"/>
                <w:szCs w:val="19"/>
              </w:rPr>
              <w:t>.</w:t>
            </w:r>
            <w:r>
              <w:rPr>
                <w:rFonts w:hint="eastAsia" w:ascii="微软雅黑" w:hAnsi="微软雅黑" w:eastAsia="微软雅黑" w:cs="微软雅黑"/>
                <w:i w:val="0"/>
                <w:iCs w:val="0"/>
                <w:caps w:val="0"/>
                <w:color w:val="000000"/>
                <w:spacing w:val="0"/>
                <w:sz w:val="19"/>
                <w:szCs w:val="19"/>
              </w:rPr>
              <w:t>所有考生只能在参加复试的专业录取，不得转到其他专业录取。</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4</w:t>
            </w:r>
            <w:r>
              <w:rPr>
                <w:rFonts w:hint="default" w:ascii="Calibri" w:hAnsi="Calibri" w:eastAsia="Calibri" w:cs="Calibri"/>
                <w:i w:val="0"/>
                <w:iCs w:val="0"/>
                <w:caps w:val="0"/>
                <w:color w:val="000000"/>
                <w:spacing w:val="0"/>
                <w:sz w:val="19"/>
                <w:szCs w:val="19"/>
              </w:rPr>
              <w:t>.</w:t>
            </w:r>
            <w:r>
              <w:rPr>
                <w:rFonts w:hint="eastAsia" w:ascii="微软雅黑" w:hAnsi="微软雅黑" w:eastAsia="微软雅黑" w:cs="微软雅黑"/>
                <w:i w:val="0"/>
                <w:iCs w:val="0"/>
                <w:caps w:val="0"/>
                <w:color w:val="000000"/>
                <w:spacing w:val="0"/>
                <w:sz w:val="19"/>
                <w:szCs w:val="19"/>
              </w:rPr>
              <w:t>各学院各学科拟录取人数应严格控制在学校下达的招生计划指标数内，不得超指标。各类专项计划均包含在本单位的招生总规模以内，专项计划专项使用，不得挪用。</w:t>
            </w:r>
          </w:p>
          <w:p>
            <w:pPr>
              <w:pStyle w:val="4"/>
              <w:keepNext w:val="0"/>
              <w:keepLines w:val="0"/>
              <w:widowControl/>
              <w:suppressLineNumbers w:val="0"/>
              <w:spacing w:before="0" w:beforeAutospacing="0" w:after="0" w:afterAutospacing="0" w:line="350" w:lineRule="atLeast"/>
              <w:ind w:left="590" w:right="0"/>
              <w:jc w:val="both"/>
            </w:pPr>
            <w:r>
              <w:rPr>
                <w:rFonts w:hint="eastAsia" w:ascii="微软雅黑" w:hAnsi="微软雅黑" w:eastAsia="微软雅黑" w:cs="微软雅黑"/>
                <w:b/>
                <w:bCs/>
                <w:i w:val="0"/>
                <w:iCs w:val="0"/>
                <w:caps w:val="0"/>
                <w:color w:val="000000"/>
                <w:spacing w:val="0"/>
                <w:sz w:val="19"/>
                <w:szCs w:val="19"/>
              </w:rPr>
              <w:t>（二） </w:t>
            </w:r>
            <w:r>
              <w:rPr>
                <w:rStyle w:val="7"/>
                <w:rFonts w:hint="eastAsia" w:ascii="微软雅黑" w:hAnsi="微软雅黑" w:eastAsia="微软雅黑" w:cs="微软雅黑"/>
                <w:i w:val="0"/>
                <w:iCs w:val="0"/>
                <w:caps w:val="0"/>
                <w:color w:val="000000"/>
                <w:spacing w:val="0"/>
                <w:sz w:val="19"/>
                <w:szCs w:val="19"/>
              </w:rPr>
              <w:t>候补与补录</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考虑到会有部分生源流失，每批次确定拟录取名单时，各学科可按照招生规模100%的数量确定候补拟录取考生。当考生放弃拟录取资格或该学科增加招生指标时，从候补拟录取考生中从高分到低分依次递补录取。</w:t>
            </w:r>
          </w:p>
          <w:p>
            <w:pPr>
              <w:pStyle w:val="4"/>
              <w:keepNext w:val="0"/>
              <w:keepLines w:val="0"/>
              <w:widowControl/>
              <w:suppressLineNumbers w:val="0"/>
              <w:spacing w:before="0" w:beforeAutospacing="0" w:after="0" w:afterAutospacing="0" w:line="350" w:lineRule="atLeast"/>
              <w:ind w:left="570" w:right="0"/>
              <w:jc w:val="both"/>
            </w:pPr>
            <w:r>
              <w:rPr>
                <w:rFonts w:hint="default" w:ascii="Calibri" w:hAnsi="Calibri" w:eastAsia="Calibri" w:cs="Calibri"/>
                <w:b/>
                <w:bCs/>
                <w:i w:val="0"/>
                <w:iCs w:val="0"/>
                <w:caps w:val="0"/>
                <w:color w:val="000000"/>
                <w:spacing w:val="0"/>
                <w:sz w:val="19"/>
                <w:szCs w:val="19"/>
              </w:rPr>
              <w:t>（三） </w:t>
            </w:r>
            <w:r>
              <w:rPr>
                <w:rStyle w:val="7"/>
                <w:rFonts w:hint="eastAsia" w:ascii="微软雅黑" w:hAnsi="微软雅黑" w:eastAsia="微软雅黑" w:cs="微软雅黑"/>
                <w:i w:val="0"/>
                <w:iCs w:val="0"/>
                <w:caps w:val="0"/>
                <w:color w:val="000000"/>
                <w:spacing w:val="0"/>
                <w:sz w:val="19"/>
                <w:szCs w:val="19"/>
              </w:rPr>
              <w:t>录取类别</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1.非定向就业：按学校推荐、本人和用人单位双向选择的办法就业。</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2.定向就业：毕业后按定向协议就业。少数民族高层次骨干人才计划的考生属于定向就业。</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（1）定向就业生须于录取前签订定向就业合同，未签订者不予录取。各学院拟录取名单确定后，要及时配合研究生院签订相关协议书，完善录取手续。</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（2）定向就业在职生，其人事档案一律不转入广西民族大学，不享受我校奖助学金待遇。</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3）享受少数民族照顾政策、少数民族高层次骨干人才计划的考生：在读期间，不得变更和解除定向就业协议；毕业时，学校开具报到证上的报到单位也仅限为签订协议上的定向就业单位或地区；考生毕业后，必须回签订协议的定向就业单位工作，不得以各种理由拒绝，否则学校有权取消其毕业资格和撤销授予的学位；其毕业证书和学位证书由学校制作后，转寄签订协议的定向就业单位发放，考生的学籍档案材料等关系转寄定向就业单位。</w:t>
            </w:r>
          </w:p>
          <w:p>
            <w:pPr>
              <w:pStyle w:val="4"/>
              <w:keepNext w:val="0"/>
              <w:keepLines w:val="0"/>
              <w:widowControl/>
              <w:suppressLineNumbers w:val="0"/>
              <w:spacing w:before="0" w:beforeAutospacing="0" w:after="0" w:afterAutospacing="0" w:line="350" w:lineRule="atLeast"/>
              <w:ind w:left="570" w:right="0"/>
              <w:jc w:val="both"/>
            </w:pPr>
            <w:r>
              <w:rPr>
                <w:rFonts w:hint="default" w:ascii="Calibri" w:hAnsi="Calibri" w:eastAsia="Calibri" w:cs="Calibri"/>
                <w:b/>
                <w:bCs/>
                <w:i w:val="0"/>
                <w:iCs w:val="0"/>
                <w:caps w:val="0"/>
                <w:color w:val="000000"/>
                <w:spacing w:val="0"/>
                <w:sz w:val="19"/>
                <w:szCs w:val="19"/>
              </w:rPr>
              <w:t>（四） </w:t>
            </w:r>
            <w:r>
              <w:rPr>
                <w:rStyle w:val="7"/>
                <w:rFonts w:hint="eastAsia" w:ascii="宋体" w:hAnsi="宋体" w:eastAsia="宋体" w:cs="宋体"/>
                <w:i w:val="0"/>
                <w:iCs w:val="0"/>
                <w:caps w:val="0"/>
                <w:color w:val="000000"/>
                <w:spacing w:val="0"/>
                <w:sz w:val="19"/>
                <w:szCs w:val="19"/>
              </w:rPr>
              <w:t>不录取的情形</w:t>
            </w:r>
          </w:p>
          <w:p>
            <w:pPr>
              <w:pStyle w:val="4"/>
              <w:keepNext w:val="0"/>
              <w:keepLines w:val="0"/>
              <w:widowControl/>
              <w:suppressLineNumbers w:val="0"/>
              <w:spacing w:before="0" w:beforeAutospacing="0" w:after="0" w:afterAutospacing="0" w:line="350" w:lineRule="atLeast"/>
              <w:ind w:left="0" w:right="0" w:firstLine="390"/>
              <w:jc w:val="both"/>
            </w:pPr>
            <w:r>
              <w:rPr>
                <w:rFonts w:hint="eastAsia" w:ascii="微软雅黑" w:hAnsi="微软雅黑" w:eastAsia="微软雅黑" w:cs="微软雅黑"/>
                <w:i w:val="0"/>
                <w:iCs w:val="0"/>
                <w:caps w:val="0"/>
                <w:color w:val="000000"/>
                <w:spacing w:val="0"/>
                <w:sz w:val="19"/>
                <w:szCs w:val="19"/>
              </w:rPr>
              <w:t>考生有以下情形之一的，不予录取：</w:t>
            </w:r>
          </w:p>
          <w:p>
            <w:pPr>
              <w:pStyle w:val="4"/>
              <w:keepNext w:val="0"/>
              <w:keepLines w:val="0"/>
              <w:widowControl/>
              <w:suppressLineNumbers w:val="0"/>
              <w:spacing w:before="0" w:beforeAutospacing="0" w:after="0" w:afterAutospacing="0" w:line="350" w:lineRule="atLeast"/>
              <w:ind w:left="0" w:right="0" w:firstLine="390"/>
              <w:jc w:val="both"/>
            </w:pPr>
            <w:r>
              <w:rPr>
                <w:rFonts w:hint="eastAsia" w:ascii="微软雅黑" w:hAnsi="微软雅黑" w:eastAsia="微软雅黑" w:cs="微软雅黑"/>
                <w:i w:val="0"/>
                <w:iCs w:val="0"/>
                <w:caps w:val="0"/>
                <w:color w:val="000000"/>
                <w:spacing w:val="0"/>
                <w:sz w:val="19"/>
                <w:szCs w:val="19"/>
              </w:rPr>
              <w:t>1.思想政治素质和品德考核不合格的。</w:t>
            </w:r>
          </w:p>
          <w:p>
            <w:pPr>
              <w:pStyle w:val="4"/>
              <w:keepNext w:val="0"/>
              <w:keepLines w:val="0"/>
              <w:widowControl/>
              <w:suppressLineNumbers w:val="0"/>
              <w:spacing w:before="0" w:beforeAutospacing="0" w:after="0" w:afterAutospacing="0" w:line="350" w:lineRule="atLeast"/>
              <w:ind w:left="0" w:right="0" w:firstLine="390"/>
              <w:jc w:val="both"/>
            </w:pPr>
            <w:r>
              <w:rPr>
                <w:rFonts w:hint="eastAsia" w:ascii="微软雅黑" w:hAnsi="微软雅黑" w:eastAsia="微软雅黑" w:cs="微软雅黑"/>
                <w:i w:val="0"/>
                <w:iCs w:val="0"/>
                <w:caps w:val="0"/>
                <w:color w:val="000000"/>
                <w:spacing w:val="0"/>
                <w:sz w:val="19"/>
                <w:szCs w:val="19"/>
              </w:rPr>
              <w:t>2.</w:t>
            </w:r>
            <w:r>
              <w:rPr>
                <w:rFonts w:hint="eastAsia" w:ascii="宋体" w:hAnsi="宋体" w:eastAsia="宋体" w:cs="宋体"/>
                <w:i w:val="0"/>
                <w:iCs w:val="0"/>
                <w:caps w:val="0"/>
                <w:color w:val="000000"/>
                <w:spacing w:val="0"/>
                <w:sz w:val="19"/>
                <w:szCs w:val="19"/>
              </w:rPr>
              <w:t>复试任何一项（包括专业素质、实践环节、综合素质和能力、外语听说能力、思想政治理论、加试科目、复试成绩）成绩未达60分的。</w:t>
            </w:r>
          </w:p>
          <w:p>
            <w:pPr>
              <w:pStyle w:val="4"/>
              <w:keepNext w:val="0"/>
              <w:keepLines w:val="0"/>
              <w:widowControl/>
              <w:suppressLineNumbers w:val="0"/>
              <w:spacing w:before="0" w:beforeAutospacing="0" w:after="0" w:afterAutospacing="0" w:line="350" w:lineRule="atLeast"/>
              <w:ind w:left="0" w:right="0" w:firstLine="390"/>
              <w:jc w:val="both"/>
            </w:pPr>
            <w:r>
              <w:rPr>
                <w:rFonts w:hint="eastAsia" w:ascii="微软雅黑" w:hAnsi="微软雅黑" w:eastAsia="微软雅黑" w:cs="微软雅黑"/>
                <w:i w:val="0"/>
                <w:iCs w:val="0"/>
                <w:caps w:val="0"/>
                <w:color w:val="000000"/>
                <w:spacing w:val="0"/>
                <w:sz w:val="19"/>
                <w:szCs w:val="19"/>
              </w:rPr>
              <w:t>3.体检不合格的。</w:t>
            </w:r>
          </w:p>
          <w:p>
            <w:pPr>
              <w:pStyle w:val="4"/>
              <w:keepNext w:val="0"/>
              <w:keepLines w:val="0"/>
              <w:widowControl/>
              <w:suppressLineNumbers w:val="0"/>
              <w:spacing w:before="0" w:beforeAutospacing="0" w:after="0" w:afterAutospacing="0" w:line="350" w:lineRule="atLeast"/>
              <w:ind w:left="0" w:right="0" w:firstLine="390"/>
              <w:jc w:val="both"/>
            </w:pPr>
            <w:r>
              <w:rPr>
                <w:rFonts w:hint="eastAsia" w:ascii="微软雅黑" w:hAnsi="微软雅黑" w:eastAsia="微软雅黑" w:cs="微软雅黑"/>
                <w:i w:val="0"/>
                <w:iCs w:val="0"/>
                <w:caps w:val="0"/>
                <w:color w:val="000000"/>
                <w:spacing w:val="0"/>
                <w:sz w:val="19"/>
                <w:szCs w:val="19"/>
              </w:rPr>
              <w:t>4.不符合报考条件或有其它违反硕士研究生报考、录取和入学有关规定的。</w:t>
            </w:r>
          </w:p>
          <w:p>
            <w:pPr>
              <w:pStyle w:val="4"/>
              <w:keepNext w:val="0"/>
              <w:keepLines w:val="0"/>
              <w:widowControl/>
              <w:suppressLineNumbers w:val="0"/>
              <w:spacing w:before="0" w:beforeAutospacing="0" w:after="0" w:afterAutospacing="0" w:line="350" w:lineRule="atLeast"/>
              <w:ind w:left="0" w:right="0" w:firstLine="390"/>
              <w:jc w:val="both"/>
            </w:pPr>
            <w:r>
              <w:rPr>
                <w:rFonts w:hint="eastAsia" w:ascii="微软雅黑" w:hAnsi="微软雅黑" w:eastAsia="微软雅黑" w:cs="微软雅黑"/>
                <w:i w:val="0"/>
                <w:iCs w:val="0"/>
                <w:caps w:val="0"/>
                <w:color w:val="000000"/>
                <w:spacing w:val="0"/>
                <w:sz w:val="19"/>
                <w:szCs w:val="19"/>
              </w:rPr>
              <w:t>5.未通过学历学籍审核的。</w:t>
            </w:r>
          </w:p>
          <w:p>
            <w:pPr>
              <w:pStyle w:val="4"/>
              <w:keepNext w:val="0"/>
              <w:keepLines w:val="0"/>
              <w:widowControl/>
              <w:suppressLineNumbers w:val="0"/>
              <w:spacing w:before="0" w:beforeAutospacing="0" w:after="0" w:afterAutospacing="0" w:line="350" w:lineRule="atLeast"/>
              <w:ind w:left="0" w:right="0" w:firstLine="390"/>
              <w:jc w:val="both"/>
            </w:pPr>
            <w:r>
              <w:rPr>
                <w:rFonts w:hint="eastAsia" w:ascii="微软雅黑" w:hAnsi="微软雅黑" w:eastAsia="微软雅黑" w:cs="微软雅黑"/>
                <w:i w:val="0"/>
                <w:iCs w:val="0"/>
                <w:caps w:val="0"/>
                <w:color w:val="000000"/>
                <w:spacing w:val="0"/>
                <w:sz w:val="19"/>
                <w:szCs w:val="19"/>
              </w:rPr>
              <w:t>6.未经公示的。</w:t>
            </w:r>
          </w:p>
          <w:p>
            <w:pPr>
              <w:pStyle w:val="4"/>
              <w:keepNext w:val="0"/>
              <w:keepLines w:val="0"/>
              <w:widowControl/>
              <w:suppressLineNumbers w:val="0"/>
              <w:spacing w:before="0" w:beforeAutospacing="0" w:after="0" w:afterAutospacing="0" w:line="350" w:lineRule="atLeast"/>
              <w:ind w:left="570" w:right="0"/>
              <w:jc w:val="both"/>
            </w:pPr>
            <w:r>
              <w:rPr>
                <w:rFonts w:hint="default" w:ascii="Calibri" w:hAnsi="Calibri" w:eastAsia="Calibri" w:cs="Calibri"/>
                <w:b/>
                <w:bCs/>
                <w:i w:val="0"/>
                <w:iCs w:val="0"/>
                <w:caps w:val="0"/>
                <w:color w:val="000000"/>
                <w:spacing w:val="0"/>
                <w:sz w:val="19"/>
                <w:szCs w:val="19"/>
              </w:rPr>
              <w:t>（五） </w:t>
            </w:r>
            <w:r>
              <w:rPr>
                <w:rStyle w:val="7"/>
                <w:rFonts w:hint="eastAsia" w:ascii="微软雅黑" w:hAnsi="微软雅黑" w:eastAsia="微软雅黑" w:cs="微软雅黑"/>
                <w:i w:val="0"/>
                <w:iCs w:val="0"/>
                <w:caps w:val="0"/>
                <w:color w:val="000000"/>
                <w:spacing w:val="0"/>
                <w:sz w:val="19"/>
                <w:szCs w:val="19"/>
              </w:rPr>
              <w:t>取消录取资格的情形</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1</w:t>
            </w:r>
            <w:r>
              <w:rPr>
                <w:rFonts w:hint="default" w:ascii="Calibri" w:hAnsi="Calibri" w:eastAsia="Calibri" w:cs="Calibri"/>
                <w:i w:val="0"/>
                <w:iCs w:val="0"/>
                <w:caps w:val="0"/>
                <w:color w:val="000000"/>
                <w:spacing w:val="0"/>
                <w:sz w:val="19"/>
                <w:szCs w:val="19"/>
              </w:rPr>
              <w:t>.</w:t>
            </w:r>
            <w:r>
              <w:rPr>
                <w:rFonts w:hint="eastAsia" w:ascii="微软雅黑" w:hAnsi="微软雅黑" w:eastAsia="微软雅黑" w:cs="微软雅黑"/>
                <w:i w:val="0"/>
                <w:iCs w:val="0"/>
                <w:caps w:val="0"/>
                <w:color w:val="000000"/>
                <w:spacing w:val="0"/>
                <w:sz w:val="19"/>
                <w:szCs w:val="19"/>
              </w:rPr>
              <w:t>考生放弃录取资格的。</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2</w:t>
            </w:r>
            <w:r>
              <w:rPr>
                <w:rFonts w:hint="default" w:ascii="Calibri" w:hAnsi="Calibri" w:eastAsia="Calibri" w:cs="Calibri"/>
                <w:i w:val="0"/>
                <w:iCs w:val="0"/>
                <w:caps w:val="0"/>
                <w:color w:val="000000"/>
                <w:spacing w:val="0"/>
                <w:sz w:val="19"/>
                <w:szCs w:val="19"/>
              </w:rPr>
              <w:t>.</w:t>
            </w:r>
            <w:r>
              <w:rPr>
                <w:rFonts w:hint="eastAsia" w:ascii="宋体" w:hAnsi="宋体" w:eastAsia="宋体" w:cs="宋体"/>
                <w:i w:val="0"/>
                <w:iCs w:val="0"/>
                <w:caps w:val="0"/>
                <w:color w:val="000000"/>
                <w:spacing w:val="0"/>
                <w:sz w:val="19"/>
                <w:szCs w:val="19"/>
              </w:rPr>
              <w:t>应届本科毕业生及自学考试和网络教育届时可毕业本科生考生，入学时（</w:t>
            </w:r>
            <w:r>
              <w:rPr>
                <w:rFonts w:hint="default" w:ascii="Calibri" w:hAnsi="Calibri" w:eastAsia="微软雅黑" w:cs="Calibri"/>
                <w:i w:val="0"/>
                <w:iCs w:val="0"/>
                <w:caps w:val="0"/>
                <w:color w:val="000000"/>
                <w:spacing w:val="0"/>
                <w:sz w:val="19"/>
                <w:szCs w:val="19"/>
              </w:rPr>
              <w:t>9</w:t>
            </w:r>
            <w:r>
              <w:rPr>
                <w:rFonts w:hint="eastAsia" w:ascii="宋体" w:hAnsi="宋体" w:eastAsia="宋体" w:cs="宋体"/>
                <w:i w:val="0"/>
                <w:iCs w:val="0"/>
                <w:caps w:val="0"/>
                <w:color w:val="000000"/>
                <w:spacing w:val="0"/>
                <w:sz w:val="19"/>
                <w:szCs w:val="19"/>
              </w:rPr>
              <w:t>月</w:t>
            </w:r>
            <w:r>
              <w:rPr>
                <w:rFonts w:hint="default" w:ascii="Calibri" w:hAnsi="Calibri" w:eastAsia="微软雅黑" w:cs="Calibri"/>
                <w:i w:val="0"/>
                <w:iCs w:val="0"/>
                <w:caps w:val="0"/>
                <w:color w:val="000000"/>
                <w:spacing w:val="0"/>
                <w:sz w:val="19"/>
                <w:szCs w:val="19"/>
              </w:rPr>
              <w:t>1</w:t>
            </w:r>
            <w:r>
              <w:rPr>
                <w:rFonts w:hint="eastAsia" w:ascii="宋体" w:hAnsi="宋体" w:eastAsia="宋体" w:cs="宋体"/>
                <w:i w:val="0"/>
                <w:iCs w:val="0"/>
                <w:caps w:val="0"/>
                <w:color w:val="000000"/>
                <w:spacing w:val="0"/>
                <w:sz w:val="19"/>
                <w:szCs w:val="19"/>
              </w:rPr>
              <w:t>日前）未取得国家承认的本科毕业证书者，录取资格无效。</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3</w:t>
            </w:r>
            <w:r>
              <w:rPr>
                <w:rFonts w:hint="default" w:ascii="Calibri" w:hAnsi="Calibri" w:eastAsia="Calibri" w:cs="Calibri"/>
                <w:i w:val="0"/>
                <w:iCs w:val="0"/>
                <w:caps w:val="0"/>
                <w:color w:val="000000"/>
                <w:spacing w:val="0"/>
                <w:sz w:val="19"/>
                <w:szCs w:val="19"/>
              </w:rPr>
              <w:t>.</w:t>
            </w:r>
            <w:r>
              <w:rPr>
                <w:rFonts w:hint="eastAsia" w:ascii="宋体" w:hAnsi="宋体" w:eastAsia="宋体" w:cs="宋体"/>
                <w:i w:val="0"/>
                <w:iCs w:val="0"/>
                <w:caps w:val="0"/>
                <w:color w:val="000000"/>
                <w:spacing w:val="0"/>
                <w:sz w:val="19"/>
                <w:szCs w:val="19"/>
              </w:rPr>
              <w:t>新生不能按时报到且无正当理由和有关证明的，无故逾期</w:t>
            </w:r>
            <w:r>
              <w:rPr>
                <w:rFonts w:hint="default" w:ascii="Calibri" w:hAnsi="Calibri" w:eastAsia="微软雅黑" w:cs="Calibri"/>
                <w:i w:val="0"/>
                <w:iCs w:val="0"/>
                <w:caps w:val="0"/>
                <w:color w:val="000000"/>
                <w:spacing w:val="0"/>
                <w:sz w:val="19"/>
                <w:szCs w:val="19"/>
              </w:rPr>
              <w:t>2</w:t>
            </w:r>
            <w:r>
              <w:rPr>
                <w:rFonts w:hint="eastAsia" w:ascii="宋体" w:hAnsi="宋体" w:eastAsia="宋体" w:cs="宋体"/>
                <w:i w:val="0"/>
                <w:iCs w:val="0"/>
                <w:caps w:val="0"/>
                <w:color w:val="000000"/>
                <w:spacing w:val="0"/>
                <w:sz w:val="19"/>
                <w:szCs w:val="19"/>
              </w:rPr>
              <w:t>周不报到，将取消其入学资格。</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4</w:t>
            </w:r>
            <w:r>
              <w:rPr>
                <w:rFonts w:hint="default" w:ascii="Calibri" w:hAnsi="Calibri" w:eastAsia="Calibri" w:cs="Calibri"/>
                <w:i w:val="0"/>
                <w:iCs w:val="0"/>
                <w:caps w:val="0"/>
                <w:color w:val="000000"/>
                <w:spacing w:val="0"/>
                <w:sz w:val="19"/>
                <w:szCs w:val="19"/>
              </w:rPr>
              <w:t>.</w:t>
            </w:r>
            <w:r>
              <w:rPr>
                <w:rFonts w:hint="eastAsia" w:ascii="微软雅黑" w:hAnsi="微软雅黑" w:eastAsia="微软雅黑" w:cs="微软雅黑"/>
                <w:i w:val="0"/>
                <w:iCs w:val="0"/>
                <w:caps w:val="0"/>
                <w:color w:val="000000"/>
                <w:spacing w:val="0"/>
                <w:sz w:val="19"/>
                <w:szCs w:val="19"/>
              </w:rPr>
              <w:t>报考定向就业的硕士研究生须在拟录取名单公示期内与我校、用人单位分别签订定向就业合同，否则取消录取资格。</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5</w:t>
            </w:r>
            <w:r>
              <w:rPr>
                <w:rFonts w:hint="default" w:ascii="Calibri" w:hAnsi="Calibri" w:eastAsia="Calibri" w:cs="Calibri"/>
                <w:i w:val="0"/>
                <w:iCs w:val="0"/>
                <w:caps w:val="0"/>
                <w:color w:val="000000"/>
                <w:spacing w:val="0"/>
                <w:sz w:val="19"/>
                <w:szCs w:val="19"/>
              </w:rPr>
              <w:t>.</w:t>
            </w:r>
            <w:r>
              <w:rPr>
                <w:rFonts w:hint="eastAsia" w:ascii="宋体" w:hAnsi="宋体" w:eastAsia="宋体" w:cs="宋体"/>
                <w:i w:val="0"/>
                <w:iCs w:val="0"/>
                <w:caps w:val="0"/>
                <w:color w:val="000000"/>
                <w:spacing w:val="0"/>
                <w:sz w:val="19"/>
                <w:szCs w:val="19"/>
              </w:rPr>
              <w:t>录取为“非定向就业”的，被录取后应按调档函规定的时间转入个人人事档案，逾期不能转入档案的，取消其录取资格。</w:t>
            </w:r>
          </w:p>
          <w:p>
            <w:pPr>
              <w:pStyle w:val="4"/>
              <w:keepNext w:val="0"/>
              <w:keepLines w:val="0"/>
              <w:widowControl/>
              <w:suppressLineNumbers w:val="0"/>
              <w:spacing w:before="0" w:beforeAutospacing="0" w:after="0" w:afterAutospacing="0" w:line="350" w:lineRule="atLeast"/>
              <w:ind w:left="0" w:right="0"/>
              <w:jc w:val="both"/>
            </w:pPr>
            <w:r>
              <w:rPr>
                <w:rStyle w:val="7"/>
                <w:rFonts w:hint="eastAsia" w:ascii="微软雅黑" w:hAnsi="微软雅黑" w:eastAsia="微软雅黑" w:cs="微软雅黑"/>
                <w:i w:val="0"/>
                <w:iCs w:val="0"/>
                <w:caps w:val="0"/>
                <w:color w:val="000000"/>
                <w:spacing w:val="0"/>
                <w:sz w:val="19"/>
                <w:szCs w:val="19"/>
              </w:rPr>
              <w:t>（六）考生放弃拟录取资格</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1</w:t>
            </w:r>
            <w:r>
              <w:rPr>
                <w:rFonts w:hint="default" w:ascii="Calibri" w:hAnsi="Calibri" w:eastAsia="Calibri" w:cs="Calibri"/>
                <w:i w:val="0"/>
                <w:iCs w:val="0"/>
                <w:caps w:val="0"/>
                <w:color w:val="000000"/>
                <w:spacing w:val="0"/>
                <w:sz w:val="19"/>
                <w:szCs w:val="19"/>
              </w:rPr>
              <w:t>.</w:t>
            </w:r>
            <w:r>
              <w:rPr>
                <w:rFonts w:hint="eastAsia" w:ascii="微软雅黑" w:hAnsi="微软雅黑" w:eastAsia="微软雅黑" w:cs="微软雅黑"/>
                <w:i w:val="0"/>
                <w:iCs w:val="0"/>
                <w:caps w:val="0"/>
                <w:color w:val="000000"/>
                <w:spacing w:val="0"/>
                <w:sz w:val="19"/>
                <w:szCs w:val="19"/>
              </w:rPr>
              <w:t>主动放弃拟录取资格</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已进入拟录取名单的考生，可通过主动申请，声明放弃拟录取资格。</w:t>
            </w:r>
          </w:p>
          <w:p>
            <w:pPr>
              <w:pStyle w:val="4"/>
              <w:keepNext w:val="0"/>
              <w:keepLines w:val="0"/>
              <w:widowControl/>
              <w:suppressLineNumbers w:val="0"/>
              <w:spacing w:before="0" w:beforeAutospacing="0" w:after="0" w:afterAutospacing="0" w:line="350" w:lineRule="atLeast"/>
              <w:ind w:left="0" w:right="0" w:firstLine="370"/>
              <w:jc w:val="both"/>
            </w:pPr>
            <w:r>
              <w:rPr>
                <w:rFonts w:hint="default" w:ascii="Calibri" w:hAnsi="Calibri" w:eastAsia="微软雅黑" w:cs="Calibri"/>
                <w:i w:val="0"/>
                <w:iCs w:val="0"/>
                <w:caps w:val="0"/>
                <w:color w:val="000000"/>
                <w:spacing w:val="0"/>
                <w:sz w:val="19"/>
                <w:szCs w:val="19"/>
              </w:rPr>
              <w:t>2</w:t>
            </w:r>
            <w:r>
              <w:rPr>
                <w:rFonts w:hint="default" w:ascii="Calibri" w:hAnsi="Calibri" w:eastAsia="Calibri" w:cs="Calibri"/>
                <w:i w:val="0"/>
                <w:iCs w:val="0"/>
                <w:caps w:val="0"/>
                <w:color w:val="000000"/>
                <w:spacing w:val="0"/>
                <w:sz w:val="19"/>
                <w:szCs w:val="19"/>
              </w:rPr>
              <w:t>.</w:t>
            </w:r>
            <w:r>
              <w:rPr>
                <w:rFonts w:hint="eastAsia" w:ascii="微软雅黑" w:hAnsi="微软雅黑" w:eastAsia="微软雅黑" w:cs="微软雅黑"/>
                <w:i w:val="0"/>
                <w:iCs w:val="0"/>
                <w:caps w:val="0"/>
                <w:color w:val="000000"/>
                <w:spacing w:val="0"/>
                <w:sz w:val="19"/>
                <w:szCs w:val="19"/>
              </w:rPr>
              <w:t>视为放弃拟录取资格</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已进入拟录取名单的考生，未按规定完成确认手续的，将被视为放弃拟录取资格。</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考生无论以何种形式失去拟录取资格，都不可申请恢复，复试小组可从该复试学科的复试合格考生中按总成绩从高到低进行递补。</w:t>
            </w:r>
          </w:p>
          <w:p>
            <w:pPr>
              <w:pStyle w:val="4"/>
              <w:keepNext w:val="0"/>
              <w:keepLines w:val="0"/>
              <w:widowControl/>
              <w:suppressLineNumbers w:val="0"/>
              <w:spacing w:before="0" w:beforeAutospacing="0" w:after="0" w:afterAutospacing="0" w:line="350" w:lineRule="atLeast"/>
              <w:ind w:left="0" w:right="0"/>
              <w:jc w:val="both"/>
            </w:pPr>
            <w:r>
              <w:rPr>
                <w:rStyle w:val="7"/>
                <w:rFonts w:hint="eastAsia" w:ascii="微软雅黑" w:hAnsi="微软雅黑" w:eastAsia="微软雅黑" w:cs="微软雅黑"/>
                <w:i w:val="0"/>
                <w:iCs w:val="0"/>
                <w:caps w:val="0"/>
                <w:color w:val="000000"/>
                <w:spacing w:val="0"/>
                <w:sz w:val="19"/>
                <w:szCs w:val="19"/>
              </w:rPr>
              <w:t>（七）</w:t>
            </w:r>
            <w:r>
              <w:rPr>
                <w:rStyle w:val="7"/>
                <w:rFonts w:hint="eastAsia" w:ascii="宋体" w:hAnsi="宋体" w:eastAsia="宋体" w:cs="宋体"/>
                <w:i w:val="0"/>
                <w:iCs w:val="0"/>
                <w:caps w:val="0"/>
                <w:color w:val="000000"/>
                <w:spacing w:val="0"/>
                <w:sz w:val="19"/>
                <w:szCs w:val="19"/>
              </w:rPr>
              <w:t>保留入学资格</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拟录取的考生如有特殊情况，可向我校申请保留入学资格，审批同意后，保留资格1年。保留期满后，需填写《保留资格返回申请表》申请返回。录取为保留入学资格的考生占用当年招生计划。</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保留入学资格考生，须在我校拟录取名单公示结束前，向相关招生学院提出申请并报研招办审核。</w:t>
            </w:r>
          </w:p>
          <w:p>
            <w:pPr>
              <w:pStyle w:val="4"/>
              <w:keepNext w:val="0"/>
              <w:keepLines w:val="0"/>
              <w:widowControl/>
              <w:suppressLineNumbers w:val="0"/>
              <w:spacing w:before="0" w:beforeAutospacing="0" w:after="0" w:afterAutospacing="0" w:line="350" w:lineRule="atLeast"/>
              <w:ind w:left="0" w:right="0" w:firstLine="370"/>
              <w:jc w:val="both"/>
            </w:pPr>
          </w:p>
          <w:p>
            <w:pPr>
              <w:pStyle w:val="4"/>
              <w:keepNext w:val="0"/>
              <w:keepLines w:val="0"/>
              <w:widowControl/>
              <w:suppressLineNumbers w:val="0"/>
              <w:spacing w:before="0" w:beforeAutospacing="0" w:after="0" w:afterAutospacing="0" w:line="350" w:lineRule="atLeast"/>
              <w:ind w:left="0" w:right="0" w:firstLine="0"/>
              <w:jc w:val="both"/>
            </w:pPr>
            <w:r>
              <w:rPr>
                <w:rStyle w:val="7"/>
                <w:rFonts w:hint="eastAsia" w:ascii="微软雅黑" w:hAnsi="微软雅黑" w:eastAsia="微软雅黑" w:cs="微软雅黑"/>
                <w:i w:val="0"/>
                <w:iCs w:val="0"/>
                <w:caps w:val="0"/>
                <w:color w:val="000000"/>
                <w:spacing w:val="0"/>
                <w:sz w:val="19"/>
                <w:szCs w:val="19"/>
              </w:rPr>
              <w:t>八</w:t>
            </w:r>
            <w:r>
              <w:rPr>
                <w:rStyle w:val="7"/>
                <w:rFonts w:hint="eastAsia" w:ascii="宋体" w:hAnsi="宋体" w:eastAsia="宋体" w:cs="宋体"/>
                <w:i w:val="0"/>
                <w:iCs w:val="0"/>
                <w:caps w:val="0"/>
                <w:color w:val="000000"/>
                <w:spacing w:val="0"/>
                <w:sz w:val="19"/>
                <w:szCs w:val="19"/>
              </w:rPr>
              <w:t>、</w:t>
            </w:r>
            <w:r>
              <w:rPr>
                <w:rStyle w:val="7"/>
                <w:rFonts w:hint="eastAsia" w:ascii="微软雅黑" w:hAnsi="微软雅黑" w:eastAsia="微软雅黑" w:cs="微软雅黑"/>
                <w:i w:val="0"/>
                <w:iCs w:val="0"/>
                <w:caps w:val="0"/>
                <w:color w:val="000000"/>
                <w:spacing w:val="0"/>
                <w:sz w:val="19"/>
                <w:szCs w:val="19"/>
              </w:rPr>
              <w:t>入学</w:t>
            </w:r>
            <w:r>
              <w:rPr>
                <w:rStyle w:val="7"/>
                <w:rFonts w:hint="eastAsia" w:ascii="宋体" w:hAnsi="宋体" w:eastAsia="宋体" w:cs="宋体"/>
                <w:i w:val="0"/>
                <w:iCs w:val="0"/>
                <w:caps w:val="0"/>
                <w:color w:val="000000"/>
                <w:spacing w:val="0"/>
                <w:sz w:val="19"/>
                <w:szCs w:val="19"/>
              </w:rPr>
              <w:t>复查</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入学后3个月内，我校将按照《普通高等学校学生管理规定》有关要求，对所有考生进行全面复查，复查包括全口径照片复查、证件复查、档案复查、资格复查、户籍复查、享受初试加分复查，以及抽样性的专业能力复试复查。包括初试和复试过程（含提交的所有资格审核及其他材料等）。一旦复查不合格，如考生学籍学历与初试确认、复试提交的不一致，或在初试和复试中有弄虚作假、违纪作弊等行为的，取消入学资格；情节严重的，移交有关部门调查处理。</w:t>
            </w:r>
          </w:p>
          <w:p>
            <w:pPr>
              <w:pStyle w:val="4"/>
              <w:keepNext w:val="0"/>
              <w:keepLines w:val="0"/>
              <w:widowControl/>
              <w:suppressLineNumbers w:val="0"/>
              <w:spacing w:before="0" w:beforeAutospacing="0" w:after="0" w:afterAutospacing="0" w:line="350" w:lineRule="atLeast"/>
              <w:ind w:left="0" w:right="0" w:firstLine="0"/>
              <w:jc w:val="both"/>
            </w:pPr>
          </w:p>
          <w:p>
            <w:pPr>
              <w:pStyle w:val="4"/>
              <w:keepNext w:val="0"/>
              <w:keepLines w:val="0"/>
              <w:widowControl/>
              <w:suppressLineNumbers w:val="0"/>
              <w:spacing w:before="0" w:beforeAutospacing="0" w:after="0" w:afterAutospacing="0" w:line="350" w:lineRule="atLeast"/>
              <w:ind w:left="0" w:right="0" w:firstLine="0"/>
              <w:jc w:val="both"/>
            </w:pPr>
            <w:r>
              <w:rPr>
                <w:rStyle w:val="7"/>
                <w:rFonts w:hint="eastAsia" w:ascii="微软雅黑" w:hAnsi="微软雅黑" w:eastAsia="微软雅黑" w:cs="微软雅黑"/>
                <w:i w:val="0"/>
                <w:iCs w:val="0"/>
                <w:caps w:val="0"/>
                <w:color w:val="000000"/>
                <w:spacing w:val="0"/>
                <w:sz w:val="19"/>
                <w:szCs w:val="19"/>
              </w:rPr>
              <w:t>九、</w:t>
            </w:r>
            <w:r>
              <w:rPr>
                <w:rStyle w:val="7"/>
                <w:rFonts w:hint="eastAsia" w:ascii="宋体" w:hAnsi="宋体" w:eastAsia="宋体" w:cs="宋体"/>
                <w:i w:val="0"/>
                <w:iCs w:val="0"/>
                <w:caps w:val="0"/>
                <w:color w:val="000000"/>
                <w:spacing w:val="0"/>
                <w:sz w:val="19"/>
                <w:szCs w:val="19"/>
              </w:rPr>
              <w:t>面试监督及违纪处理</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（一）面试工作应接受</w:t>
            </w:r>
            <w:r>
              <w:rPr>
                <w:rFonts w:hint="eastAsia" w:ascii="微软雅黑" w:hAnsi="微软雅黑" w:eastAsia="微软雅黑" w:cs="微软雅黑"/>
                <w:i w:val="0"/>
                <w:iCs w:val="0"/>
                <w:caps w:val="0"/>
                <w:color w:val="000000"/>
                <w:spacing w:val="10"/>
                <w:sz w:val="19"/>
                <w:szCs w:val="19"/>
              </w:rPr>
              <w:t>学校研究生招生工作监督小组、学院复试监督小组</w:t>
            </w:r>
            <w:r>
              <w:rPr>
                <w:rFonts w:hint="eastAsia" w:ascii="宋体" w:hAnsi="宋体" w:eastAsia="宋体" w:cs="宋体"/>
                <w:i w:val="0"/>
                <w:iCs w:val="0"/>
                <w:caps w:val="0"/>
                <w:color w:val="000000"/>
                <w:spacing w:val="0"/>
                <w:sz w:val="19"/>
                <w:szCs w:val="19"/>
              </w:rPr>
              <w:t>和巡视员的监督；还应接受新闻媒介和社会的监督。</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（二）学院复试监督组可组织部分复试考生作为观察员参与本学院复试监督工作。遴选复试考生为观察员应在复试考生自愿申请的基础上进行，且不影响其正常复试。</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（三）面试考官及相关工作人员要遵守保密制度，防止泄漏试题和其他面试资料。发现有泄密和徇私舞弊行为的，要根据国家有关法规，追查责任，严肃处理。</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微软雅黑" w:hAnsi="微软雅黑" w:eastAsia="微软雅黑" w:cs="微软雅黑"/>
                <w:i w:val="0"/>
                <w:iCs w:val="0"/>
                <w:caps w:val="0"/>
                <w:color w:val="000000"/>
                <w:spacing w:val="0"/>
                <w:sz w:val="19"/>
                <w:szCs w:val="19"/>
              </w:rPr>
              <w:t>（四）面试考官必须遵照有关回避规定，</w:t>
            </w:r>
            <w:r>
              <w:rPr>
                <w:rFonts w:hint="eastAsia" w:ascii="微软雅黑" w:hAnsi="微软雅黑" w:eastAsia="微软雅黑" w:cs="微软雅黑"/>
                <w:i w:val="0"/>
                <w:iCs w:val="0"/>
                <w:caps w:val="0"/>
                <w:color w:val="000000"/>
                <w:spacing w:val="10"/>
                <w:sz w:val="19"/>
                <w:szCs w:val="19"/>
              </w:rPr>
              <w:t>凡属考生直系亲属者，不得参与该考生的面试工作</w:t>
            </w:r>
            <w:r>
              <w:rPr>
                <w:rFonts w:hint="eastAsia" w:ascii="宋体" w:hAnsi="宋体" w:eastAsia="宋体" w:cs="宋体"/>
                <w:i w:val="0"/>
                <w:iCs w:val="0"/>
                <w:caps w:val="0"/>
                <w:color w:val="000000"/>
                <w:spacing w:val="0"/>
                <w:sz w:val="19"/>
                <w:szCs w:val="19"/>
              </w:rPr>
              <w:t>。</w:t>
            </w:r>
          </w:p>
          <w:p>
            <w:pPr>
              <w:pStyle w:val="4"/>
              <w:keepNext w:val="0"/>
              <w:keepLines w:val="0"/>
              <w:widowControl/>
              <w:suppressLineNumbers w:val="0"/>
              <w:spacing w:before="0" w:beforeAutospacing="0" w:after="0" w:afterAutospacing="0" w:line="350" w:lineRule="atLeast"/>
              <w:ind w:left="0" w:right="0" w:firstLine="280"/>
              <w:jc w:val="both"/>
            </w:pPr>
            <w:r>
              <w:rPr>
                <w:rFonts w:hint="eastAsia" w:ascii="微软雅黑" w:hAnsi="微软雅黑" w:eastAsia="微软雅黑" w:cs="微软雅黑"/>
                <w:i w:val="0"/>
                <w:iCs w:val="0"/>
                <w:caps w:val="0"/>
                <w:color w:val="000000"/>
                <w:spacing w:val="0"/>
                <w:sz w:val="19"/>
                <w:szCs w:val="19"/>
              </w:rPr>
              <w:t>（五）考生在面试中出现违纪行为，按有关规定处理；必要时，报区招生考试院处理。</w:t>
            </w:r>
          </w:p>
          <w:p>
            <w:pPr>
              <w:pStyle w:val="4"/>
              <w:keepNext w:val="0"/>
              <w:keepLines w:val="0"/>
              <w:widowControl/>
              <w:suppressLineNumbers w:val="0"/>
              <w:spacing w:before="0" w:beforeAutospacing="0" w:after="0" w:afterAutospacing="0" w:line="350" w:lineRule="atLeast"/>
              <w:ind w:left="0" w:right="0" w:firstLine="370"/>
              <w:jc w:val="both"/>
            </w:pPr>
            <w:r>
              <w:rPr>
                <w:rFonts w:hint="eastAsia" w:ascii="宋体" w:hAnsi="宋体" w:eastAsia="宋体" w:cs="宋体"/>
                <w:i w:val="0"/>
                <w:iCs w:val="0"/>
                <w:caps w:val="0"/>
                <w:color w:val="000000"/>
                <w:spacing w:val="0"/>
                <w:sz w:val="19"/>
                <w:szCs w:val="19"/>
              </w:rPr>
              <w:t>本实施细则未尽事宜，请参考《广西民族大学2023年硕士研究生复试录取工作办法》。</w:t>
            </w:r>
          </w:p>
          <w:p>
            <w:pPr>
              <w:pStyle w:val="4"/>
              <w:keepNext w:val="0"/>
              <w:keepLines w:val="0"/>
              <w:widowControl/>
              <w:suppressLineNumbers w:val="0"/>
              <w:spacing w:before="0" w:beforeAutospacing="0" w:after="0" w:afterAutospacing="0" w:line="350" w:lineRule="atLeast"/>
              <w:ind w:left="0" w:right="0" w:firstLine="370"/>
              <w:jc w:val="both"/>
            </w:pPr>
          </w:p>
          <w:p>
            <w:pPr>
              <w:pStyle w:val="4"/>
              <w:keepNext w:val="0"/>
              <w:keepLines w:val="0"/>
              <w:widowControl/>
              <w:suppressLineNumbers w:val="0"/>
              <w:spacing w:before="0" w:beforeAutospacing="0" w:after="0" w:afterAutospacing="0" w:line="350" w:lineRule="atLeast"/>
              <w:ind w:left="0" w:right="0" w:firstLine="280"/>
              <w:jc w:val="right"/>
            </w:pPr>
            <w:r>
              <w:rPr>
                <w:rStyle w:val="7"/>
                <w:rFonts w:hint="eastAsia" w:ascii="微软雅黑" w:hAnsi="微软雅黑" w:eastAsia="微软雅黑" w:cs="微软雅黑"/>
                <w:i w:val="0"/>
                <w:iCs w:val="0"/>
                <w:caps w:val="0"/>
                <w:color w:val="000000"/>
                <w:spacing w:val="0"/>
                <w:sz w:val="19"/>
                <w:szCs w:val="19"/>
              </w:rPr>
              <w:t>东南亚语言文化学院</w:t>
            </w:r>
          </w:p>
          <w:p>
            <w:pPr>
              <w:pStyle w:val="4"/>
              <w:keepNext w:val="0"/>
              <w:keepLines w:val="0"/>
              <w:widowControl/>
              <w:suppressLineNumbers w:val="0"/>
              <w:spacing w:before="0" w:beforeAutospacing="0" w:after="0" w:afterAutospacing="0" w:line="350" w:lineRule="atLeast"/>
              <w:ind w:left="0" w:right="0" w:firstLine="280"/>
              <w:jc w:val="right"/>
            </w:pPr>
            <w:r>
              <w:rPr>
                <w:rStyle w:val="7"/>
                <w:rFonts w:hint="eastAsia" w:ascii="微软雅黑" w:hAnsi="微软雅黑" w:eastAsia="微软雅黑" w:cs="微软雅黑"/>
                <w:i w:val="0"/>
                <w:iCs w:val="0"/>
                <w:caps w:val="0"/>
                <w:color w:val="000000"/>
                <w:spacing w:val="0"/>
                <w:sz w:val="19"/>
                <w:szCs w:val="19"/>
              </w:rPr>
              <w:t>2023年4月4日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C335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2023-04-20T06:39:45Z</dcterms:created>
  <dc:creator>Administrator</dc:creator>
  <cp:lastModifiedBy>王英</cp:lastModifiedBy>
  <dcterms:modified xsi:type="dcterms:W3CDTF">2023-04-20T06:39:54Z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07246BCF562B451B9B31E570FAA4A4AA</vt:lpwstr>
  </property>
</Properties>
</file>