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100" w:beforeAutospacing="0" w:after="0" w:afterAutospacing="0"/>
        <w:ind w:left="0" w:right="0"/>
        <w:jc w:val="center"/>
        <w:rPr>
          <w:b/>
          <w:bCs/>
          <w:color w:val="165AA1"/>
          <w:sz w:val="20"/>
          <w:szCs w:val="20"/>
        </w:rPr>
      </w:pPr>
      <w:bookmarkStart w:id="0" w:name="_GoBack"/>
      <w:r>
        <w:rPr>
          <w:rFonts w:ascii="宋体" w:hAnsi="宋体" w:eastAsia="宋体" w:cs="宋体"/>
          <w:b/>
          <w:bCs/>
          <w:color w:val="165AA1"/>
          <w:kern w:val="0"/>
          <w:sz w:val="20"/>
          <w:szCs w:val="20"/>
          <w:bdr w:val="none" w:color="auto" w:sz="0" w:space="0"/>
          <w:lang w:val="en-US" w:eastAsia="zh-CN" w:bidi="ar"/>
        </w:rPr>
        <w:t>延安大学2023年硕士研究生招生接收调剂公告</w:t>
      </w:r>
      <w:bookmarkEnd w:id="0"/>
    </w:p>
    <w:p>
      <w:pPr>
        <w:keepNext w:val="0"/>
        <w:keepLines w:val="0"/>
        <w:widowControl/>
        <w:suppressLineNumbers w:val="0"/>
        <w:pBdr>
          <w:top w:val="single" w:color="E2E2E2" w:sz="4" w:space="2"/>
          <w:left w:val="single" w:color="E2E2E2" w:sz="4" w:space="2"/>
          <w:bottom w:val="single" w:color="E2E2E2" w:sz="4" w:space="2"/>
          <w:right w:val="single" w:color="E2E2E2" w:sz="4" w:space="2"/>
        </w:pBdr>
        <w:shd w:val="clear" w:fill="F4F4F4"/>
        <w:wordWrap w:val="0"/>
        <w:spacing w:before="200" w:beforeAutospacing="0" w:after="200" w:afterAutospacing="0" w:line="240" w:lineRule="atLeast"/>
        <w:ind w:left="200" w:right="200"/>
        <w:jc w:val="center"/>
        <w:rPr>
          <w:color w:val="999999"/>
        </w:rPr>
      </w:pPr>
      <w:r>
        <w:rPr>
          <w:rFonts w:ascii="宋体" w:hAnsi="宋体" w:eastAsia="宋体" w:cs="宋体"/>
          <w:color w:val="999999"/>
          <w:kern w:val="0"/>
          <w:sz w:val="24"/>
          <w:szCs w:val="24"/>
          <w:bdr w:val="none" w:color="auto" w:sz="0" w:space="0"/>
          <w:shd w:val="clear" w:fill="F4F4F4"/>
          <w:lang w:val="en-US" w:eastAsia="zh-CN" w:bidi="ar"/>
        </w:rPr>
        <w:t>日期：2023年04月04日 09:23  发布人：延安大学研招办  浏览量：67099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100" w:beforeAutospacing="0" w:after="0" w:afterAutospacing="0" w:line="470" w:lineRule="atLeast"/>
        <w:ind w:left="0" w:right="0" w:firstLine="380"/>
      </w:pPr>
      <w:r>
        <w:rPr>
          <w:rFonts w:ascii="仿宋" w:hAnsi="仿宋" w:eastAsia="仿宋" w:cs="仿宋"/>
          <w:sz w:val="19"/>
          <w:szCs w:val="19"/>
          <w:bdr w:val="none" w:color="auto" w:sz="0" w:space="0"/>
        </w:rPr>
        <w:t>根据</w:t>
      </w:r>
      <w:r>
        <w:rPr>
          <w:rFonts w:hint="eastAsia" w:ascii="仿宋" w:hAnsi="仿宋" w:eastAsia="仿宋" w:cs="仿宋"/>
          <w:sz w:val="19"/>
          <w:szCs w:val="19"/>
          <w:bdr w:val="none" w:color="auto" w:sz="0" w:space="0"/>
        </w:rPr>
        <w:t>我校2023年硕士研究生招生一志愿拟录取情况，结合招生实际需求，我校部分招生学科（专业）将接收调剂考生，现将有关调剂事项公告如下：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100" w:beforeAutospacing="0" w:after="0" w:afterAutospacing="0" w:line="470" w:lineRule="atLeast"/>
        <w:ind w:left="0" w:right="0" w:firstLine="380"/>
      </w:pPr>
      <w:r>
        <w:rPr>
          <w:rStyle w:val="5"/>
          <w:rFonts w:hint="eastAsia" w:ascii="宋体" w:hAnsi="宋体" w:eastAsia="宋体" w:cs="宋体"/>
          <w:sz w:val="19"/>
          <w:szCs w:val="19"/>
          <w:bdr w:val="none" w:color="auto" w:sz="0" w:space="0"/>
        </w:rPr>
        <w:t>一、调剂专业（研究方向）</w:t>
      </w:r>
    </w:p>
    <w:tbl>
      <w:tblPr>
        <w:tblW w:w="863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784"/>
        <w:gridCol w:w="689"/>
        <w:gridCol w:w="784"/>
        <w:gridCol w:w="748"/>
        <w:gridCol w:w="618"/>
        <w:gridCol w:w="416"/>
        <w:gridCol w:w="784"/>
        <w:gridCol w:w="938"/>
        <w:gridCol w:w="1069"/>
        <w:gridCol w:w="180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510" w:hRule="atLeast"/>
        </w:trPr>
        <w:tc>
          <w:tcPr>
            <w:tcW w:w="692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延安大学</w:t>
            </w:r>
            <w:r>
              <w:rPr>
                <w:rFonts w:ascii="Arial" w:hAnsi="Arial" w:eastAsia="宋体" w:cs="Arial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2023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年硕士研究生招生接收调剂专业（方向）信息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40" w:hRule="atLeast"/>
        </w:trPr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院系名称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调剂专业代码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调剂专业名称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调剂研究方向</w:t>
            </w:r>
          </w:p>
        </w:tc>
        <w:tc>
          <w:tcPr>
            <w:tcW w:w="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录取学习形式</w:t>
            </w:r>
          </w:p>
        </w:tc>
        <w:tc>
          <w:tcPr>
            <w:tcW w:w="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类别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复试方式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调剂开始与结束时间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接收调剂的报考专业（以调剂系统公布为准）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接收调剂专业学术方面的其它条件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66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2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政法与公共管理学院</w:t>
            </w:r>
          </w:p>
        </w:tc>
        <w:tc>
          <w:tcPr>
            <w:tcW w:w="5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2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010100</w:t>
            </w:r>
          </w:p>
        </w:tc>
        <w:tc>
          <w:tcPr>
            <w:tcW w:w="66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2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哲学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马克思主义哲学</w:t>
            </w:r>
          </w:p>
        </w:tc>
        <w:tc>
          <w:tcPr>
            <w:tcW w:w="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学硕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现场复试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4月6日0时至4月6日12时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报考专业相同或二级学科（方向）相同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left"/>
              <w:textAlignment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6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2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5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2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6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2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中国哲学</w:t>
            </w:r>
          </w:p>
        </w:tc>
        <w:tc>
          <w:tcPr>
            <w:tcW w:w="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学硕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现场复试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4月6日0时至4月6日12时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报考专业相同或二级学科（方向）相同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left"/>
              <w:textAlignment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6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2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5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2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6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2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外国哲学</w:t>
            </w:r>
          </w:p>
        </w:tc>
        <w:tc>
          <w:tcPr>
            <w:tcW w:w="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学硕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现场复试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4月6日0时至4月6日12时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报考专业相同或二级学科（方向）相同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left"/>
              <w:textAlignment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6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2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035101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法律硕士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法律（非法学）</w:t>
            </w:r>
          </w:p>
        </w:tc>
        <w:tc>
          <w:tcPr>
            <w:tcW w:w="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专硕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现场复试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4月6日0时至4月6日12时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报考专业为法律（非法学）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left"/>
              <w:textAlignment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6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2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035102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法律硕士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法律（法学）</w:t>
            </w:r>
          </w:p>
        </w:tc>
        <w:tc>
          <w:tcPr>
            <w:tcW w:w="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专硕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现场复试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4月6日0时至4月6日12时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报考专业为法律（法学）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left"/>
              <w:textAlignment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6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2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5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2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120400</w:t>
            </w:r>
          </w:p>
        </w:tc>
        <w:tc>
          <w:tcPr>
            <w:tcW w:w="66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2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公共管理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行政管理</w:t>
            </w:r>
          </w:p>
        </w:tc>
        <w:tc>
          <w:tcPr>
            <w:tcW w:w="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学硕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现场复试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4月6日0时至4月6日12时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报考专业相同或二级学科（方向）相同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left"/>
              <w:textAlignment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6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2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5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2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6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2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社会保障</w:t>
            </w:r>
          </w:p>
        </w:tc>
        <w:tc>
          <w:tcPr>
            <w:tcW w:w="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学硕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现场复试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4月6日0时至4月6日12时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报考专业相同或二级学科（方向）相同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left"/>
              <w:textAlignment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6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2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125200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公共管理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FF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（MPA）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FF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专硕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线上复试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4月6日0时至4月6日12时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报考公共管理、工商管理、会计、旅游管理、工程管理、审计、图书情报等管理类专业学位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工作年限三年及以上，定向就业优先调剂，录取前须提供定向就业协议。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66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2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经济与管理学院</w:t>
            </w:r>
          </w:p>
        </w:tc>
        <w:tc>
          <w:tcPr>
            <w:tcW w:w="5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2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020200</w:t>
            </w:r>
          </w:p>
        </w:tc>
        <w:tc>
          <w:tcPr>
            <w:tcW w:w="66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2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应用经济学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金融学</w:t>
            </w:r>
          </w:p>
        </w:tc>
        <w:tc>
          <w:tcPr>
            <w:tcW w:w="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学硕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线上复试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4月6日0时至4月6日12时</w:t>
            </w:r>
          </w:p>
        </w:tc>
        <w:tc>
          <w:tcPr>
            <w:tcW w:w="90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2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报考经济学门类学科、金融专硕等相同或相近专业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left"/>
              <w:textAlignment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6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2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5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2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6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2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区域经济学</w:t>
            </w:r>
          </w:p>
        </w:tc>
        <w:tc>
          <w:tcPr>
            <w:tcW w:w="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学硕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线上复试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4月6日0时至4月6日12时</w:t>
            </w:r>
          </w:p>
        </w:tc>
        <w:tc>
          <w:tcPr>
            <w:tcW w:w="9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2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150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left"/>
              <w:textAlignment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6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2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5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2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6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2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产业经济学</w:t>
            </w:r>
          </w:p>
        </w:tc>
        <w:tc>
          <w:tcPr>
            <w:tcW w:w="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学硕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线上复试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4月6日0时至4月6日12时</w:t>
            </w:r>
          </w:p>
        </w:tc>
        <w:tc>
          <w:tcPr>
            <w:tcW w:w="9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2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150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left"/>
              <w:textAlignment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6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2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5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2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6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2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产业创新与乡村振兴</w:t>
            </w:r>
          </w:p>
        </w:tc>
        <w:tc>
          <w:tcPr>
            <w:tcW w:w="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学硕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线上复试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4月6日0时至4月6日12时</w:t>
            </w:r>
          </w:p>
        </w:tc>
        <w:tc>
          <w:tcPr>
            <w:tcW w:w="9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2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150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left"/>
              <w:textAlignment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6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2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5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2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120200</w:t>
            </w:r>
          </w:p>
        </w:tc>
        <w:tc>
          <w:tcPr>
            <w:tcW w:w="66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2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企业管理</w:t>
            </w:r>
          </w:p>
        </w:tc>
        <w:tc>
          <w:tcPr>
            <w:tcW w:w="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学硕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线上复试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4月6日0时至4月6日12时</w:t>
            </w:r>
          </w:p>
        </w:tc>
        <w:tc>
          <w:tcPr>
            <w:tcW w:w="90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2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报考工商管理、管理科学与工程、农林经济管理等相同或相近专业</w:t>
            </w:r>
          </w:p>
        </w:tc>
        <w:tc>
          <w:tcPr>
            <w:tcW w:w="1150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left"/>
              <w:textAlignment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6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2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5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2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6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2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旅游管理</w:t>
            </w:r>
          </w:p>
        </w:tc>
        <w:tc>
          <w:tcPr>
            <w:tcW w:w="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学硕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线上复试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4月6日0时至4月6日12时</w:t>
            </w:r>
          </w:p>
        </w:tc>
        <w:tc>
          <w:tcPr>
            <w:tcW w:w="9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2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150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left"/>
              <w:textAlignment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6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2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5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2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6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2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人才开发与乡村政行</w:t>
            </w:r>
          </w:p>
        </w:tc>
        <w:tc>
          <w:tcPr>
            <w:tcW w:w="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学硕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线上复试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4月6日0时至4月6日12时</w:t>
            </w:r>
          </w:p>
        </w:tc>
        <w:tc>
          <w:tcPr>
            <w:tcW w:w="9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2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150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left"/>
              <w:textAlignment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6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2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工商管理（MBA）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专硕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线上复试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4月6日0时至4月6日12时</w:t>
            </w:r>
          </w:p>
        </w:tc>
        <w:tc>
          <w:tcPr>
            <w:tcW w:w="90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2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报考工商管理、会计、公共管理、旅游管理、工程管理、审计、图书情报等管理类专业学位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工作年限三年及以上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6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2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工商管理（MBA）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FF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专硕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线上复试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4月6日0时至4月6日12时</w:t>
            </w:r>
          </w:p>
        </w:tc>
        <w:tc>
          <w:tcPr>
            <w:tcW w:w="9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2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1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工作年限三年及以上，定向就业优先调剂，录取前须提供定向就业协议。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40" w:hRule="atLeast"/>
        </w:trPr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乡村发展研究院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020200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应用经济学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产业经济学（乡村发展方向）</w:t>
            </w:r>
          </w:p>
        </w:tc>
        <w:tc>
          <w:tcPr>
            <w:tcW w:w="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学硕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线上复试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4月6日0时至4月6日12时</w:t>
            </w:r>
          </w:p>
        </w:tc>
        <w:tc>
          <w:tcPr>
            <w:tcW w:w="9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报考经济学门类学科、金融专硕等相同或相近专业</w:t>
            </w:r>
          </w:p>
        </w:tc>
        <w:tc>
          <w:tcPr>
            <w:tcW w:w="11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left"/>
              <w:textAlignment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66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2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u w:val="none"/>
                <w:bdr w:val="none" w:color="auto" w:sz="0" w:space="0"/>
              </w:rPr>
              <w:t>教育科学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u w:val="none"/>
                <w:bdr w:val="none" w:color="auto" w:sz="0" w:space="0"/>
              </w:rPr>
              <w:t>学院</w:t>
            </w:r>
          </w:p>
        </w:tc>
        <w:tc>
          <w:tcPr>
            <w:tcW w:w="5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2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040100</w:t>
            </w:r>
          </w:p>
        </w:tc>
        <w:tc>
          <w:tcPr>
            <w:tcW w:w="66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2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教育学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高等教育学</w:t>
            </w:r>
          </w:p>
        </w:tc>
        <w:tc>
          <w:tcPr>
            <w:tcW w:w="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学硕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线上复试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4月6日0时至4月6日12时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  相同或相近专业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left"/>
              <w:textAlignment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6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2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5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2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6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2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教育技术学</w:t>
            </w:r>
          </w:p>
        </w:tc>
        <w:tc>
          <w:tcPr>
            <w:tcW w:w="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学硕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线上复试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4月6日0时至4月6日12时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  相同或相近专业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left"/>
              <w:textAlignment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6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2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045101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教育管理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FF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专硕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线上复试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4月6日0时至4月6日12时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  相同或相近专业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工作年限三年及以上，定向就业优先调剂，录取前须提供定向就业协议。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6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2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045114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现代教育技术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专硕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线上复试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4月6日0时至4月6日12时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  相同或相近专业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本科为教育技术学、计算机类、信息技术类专业毕业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66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2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体育学院</w:t>
            </w:r>
          </w:p>
        </w:tc>
        <w:tc>
          <w:tcPr>
            <w:tcW w:w="5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2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040300</w:t>
            </w:r>
          </w:p>
        </w:tc>
        <w:tc>
          <w:tcPr>
            <w:tcW w:w="66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2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体育学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体育人文社会学</w:t>
            </w:r>
          </w:p>
        </w:tc>
        <w:tc>
          <w:tcPr>
            <w:tcW w:w="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学硕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线上复试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4月6日0时至4月6日12时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1"/>
                <w:szCs w:val="11"/>
                <w:u w:val="none"/>
                <w:bdr w:val="none" w:color="auto" w:sz="0" w:space="0"/>
                <w:lang w:val="en-US" w:eastAsia="zh-CN" w:bidi="ar"/>
              </w:rPr>
              <w:t>体育学相关专业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1"/>
                <w:szCs w:val="11"/>
                <w:u w:val="none"/>
                <w:bdr w:val="none" w:color="auto" w:sz="0" w:space="0"/>
                <w:lang w:val="en-US" w:eastAsia="zh-CN" w:bidi="ar"/>
              </w:rPr>
              <w:t>具有CET-4级或6级证书的优先调剂。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6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2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5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2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6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2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运动人体科学</w:t>
            </w:r>
          </w:p>
        </w:tc>
        <w:tc>
          <w:tcPr>
            <w:tcW w:w="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学硕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线上复试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4月6日0时至4月6日12时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1"/>
                <w:szCs w:val="11"/>
                <w:u w:val="none"/>
                <w:bdr w:val="none" w:color="auto" w:sz="0" w:space="0"/>
                <w:lang w:val="en-US" w:eastAsia="zh-CN" w:bidi="ar"/>
              </w:rPr>
              <w:t>体育学相关专业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1"/>
                <w:szCs w:val="11"/>
                <w:u w:val="none"/>
                <w:bdr w:val="none" w:color="auto" w:sz="0" w:space="0"/>
                <w:lang w:val="en-US" w:eastAsia="zh-CN" w:bidi="ar"/>
              </w:rPr>
              <w:t>具有CET-4级或6级证书的优先调剂，本科为运动康复、医学相关专业优先调剂。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6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2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5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2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6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2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体育教育训练学</w:t>
            </w:r>
          </w:p>
        </w:tc>
        <w:tc>
          <w:tcPr>
            <w:tcW w:w="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学硕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线上复试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4月6日0时至4月6日12时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1"/>
                <w:szCs w:val="11"/>
                <w:u w:val="none"/>
                <w:bdr w:val="none" w:color="auto" w:sz="0" w:space="0"/>
                <w:lang w:val="en-US" w:eastAsia="zh-CN" w:bidi="ar"/>
              </w:rPr>
              <w:t>体育学相关专业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1"/>
                <w:szCs w:val="11"/>
                <w:u w:val="none"/>
                <w:bdr w:val="none" w:color="auto" w:sz="0" w:space="0"/>
                <w:lang w:val="en-US" w:eastAsia="zh-CN" w:bidi="ar"/>
              </w:rPr>
              <w:t>1、具有国家二级运动员证书及以上（提供运动员等级证）的优先选择调剂。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1"/>
                <w:szCs w:val="11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1"/>
                <w:szCs w:val="11"/>
                <w:u w:val="none"/>
                <w:bdr w:val="none" w:color="auto" w:sz="0" w:space="0"/>
                <w:lang w:val="en-US" w:eastAsia="zh-CN" w:bidi="ar"/>
              </w:rPr>
              <w:t>2、在省级及以上体育竞赛中获个人前三名、团体前三名（提供获奖证书和秩序册)的优先选择调剂。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1"/>
                <w:szCs w:val="11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1"/>
                <w:szCs w:val="11"/>
                <w:u w:val="none"/>
                <w:bdr w:val="none" w:color="auto" w:sz="0" w:space="0"/>
                <w:lang w:val="en-US" w:eastAsia="zh-CN" w:bidi="ar"/>
              </w:rPr>
              <w:t>3、具有CET-4级或6级证书的优先选择调剂。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1"/>
                <w:szCs w:val="11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1"/>
                <w:szCs w:val="11"/>
                <w:u w:val="none"/>
                <w:bdr w:val="none" w:color="auto" w:sz="0" w:space="0"/>
                <w:lang w:val="en-US" w:eastAsia="zh-CN" w:bidi="ar"/>
              </w:rPr>
              <w:t>4、本科为体育教育、运动训练、社会体育专业优先选择调剂。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6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2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5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2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6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2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民族传统体育学</w:t>
            </w:r>
          </w:p>
        </w:tc>
        <w:tc>
          <w:tcPr>
            <w:tcW w:w="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学硕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线上复试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4月6日0时至4月6日12时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1"/>
                <w:szCs w:val="11"/>
                <w:u w:val="none"/>
                <w:bdr w:val="none" w:color="auto" w:sz="0" w:space="0"/>
                <w:lang w:val="en-US" w:eastAsia="zh-CN" w:bidi="ar"/>
              </w:rPr>
              <w:t>体育学相关专业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1"/>
                <w:szCs w:val="11"/>
                <w:u w:val="none"/>
                <w:bdr w:val="none" w:color="auto" w:sz="0" w:space="0"/>
                <w:lang w:val="en-US" w:eastAsia="zh-CN" w:bidi="ar"/>
              </w:rPr>
              <w:t>具有CET-4级或6级证书的优先选择调剂。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6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2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045112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学科教学（体育）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专硕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线上复试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4月6日0时至4月6日12时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1"/>
                <w:szCs w:val="11"/>
                <w:u w:val="none"/>
                <w:bdr w:val="none" w:color="auto" w:sz="0" w:space="0"/>
                <w:lang w:val="en-US" w:eastAsia="zh-CN" w:bidi="ar"/>
              </w:rPr>
              <w:t>教育专硕、体育专硕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1"/>
                <w:szCs w:val="11"/>
                <w:u w:val="none"/>
                <w:bdr w:val="none" w:color="auto" w:sz="0" w:space="0"/>
                <w:lang w:val="en-US" w:eastAsia="zh-CN" w:bidi="ar"/>
              </w:rPr>
              <w:t>1、一志愿报考学科教学（体育）优先调剂。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1"/>
                <w:szCs w:val="11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1"/>
                <w:szCs w:val="11"/>
                <w:u w:val="none"/>
                <w:bdr w:val="none" w:color="auto" w:sz="0" w:space="0"/>
                <w:lang w:val="en-US" w:eastAsia="zh-CN" w:bidi="ar"/>
              </w:rPr>
              <w:t>2、本科为体育相关专业优先调剂。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1"/>
                <w:szCs w:val="11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1"/>
                <w:szCs w:val="11"/>
                <w:u w:val="none"/>
                <w:bdr w:val="none" w:color="auto" w:sz="0" w:space="0"/>
                <w:lang w:val="en-US" w:eastAsia="zh-CN" w:bidi="ar"/>
              </w:rPr>
              <w:t>3、具有CET-4级或6级证书的优先调剂。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1"/>
                <w:szCs w:val="11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1"/>
                <w:szCs w:val="11"/>
                <w:u w:val="none"/>
                <w:bdr w:val="none" w:color="auto" w:sz="0" w:space="0"/>
                <w:lang w:val="en-US" w:eastAsia="zh-CN" w:bidi="ar"/>
              </w:rPr>
              <w:t>4、具有国家二级运动员证书及以上（提供运动员等级证）的优先选择调剂。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1"/>
                <w:szCs w:val="11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1"/>
                <w:szCs w:val="11"/>
                <w:u w:val="none"/>
                <w:bdr w:val="none" w:color="auto" w:sz="0" w:space="0"/>
                <w:lang w:val="en-US" w:eastAsia="zh-CN" w:bidi="ar"/>
              </w:rPr>
              <w:t>5、在省级及以上体育竞赛中获个人前三名、团体前三名（提供获奖证书和秩序册)的优先调剂。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660" w:type="dxa"/>
            <w:vMerge w:val="restart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文学与新闻传播学院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045103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学科教学（语文）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FF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专硕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现场复试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4月6日0时至4月6日12时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相同或相近专业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初试成绩总分378及以上，本科须为0501代码开头的汉语言文学类专业；定向就业优先调剂，录取前须提供定向就业协议，报考学科教学(语文)的优先调剂。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660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5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2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050100</w:t>
            </w:r>
          </w:p>
        </w:tc>
        <w:tc>
          <w:tcPr>
            <w:tcW w:w="66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2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中国语言文学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文艺学</w:t>
            </w:r>
          </w:p>
        </w:tc>
        <w:tc>
          <w:tcPr>
            <w:tcW w:w="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学硕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现场复试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4月6日0时至4月6日12时</w:t>
            </w:r>
          </w:p>
        </w:tc>
        <w:tc>
          <w:tcPr>
            <w:tcW w:w="90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2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文学门类相关专业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本科就读专业为文科专业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660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5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2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6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2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语言学及应用语言学</w:t>
            </w:r>
          </w:p>
        </w:tc>
        <w:tc>
          <w:tcPr>
            <w:tcW w:w="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学硕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现场复试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4月6日0时至4月6日12时</w:t>
            </w:r>
          </w:p>
        </w:tc>
        <w:tc>
          <w:tcPr>
            <w:tcW w:w="9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2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本科就读专业为文科专业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660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5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2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6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2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中国古典文献学</w:t>
            </w:r>
          </w:p>
        </w:tc>
        <w:tc>
          <w:tcPr>
            <w:tcW w:w="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学硕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现场复试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4月6日0时至4月6日12时</w:t>
            </w:r>
          </w:p>
        </w:tc>
        <w:tc>
          <w:tcPr>
            <w:tcW w:w="9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2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本科就读专业为文科专业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660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5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2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6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2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中国古代文学</w:t>
            </w:r>
          </w:p>
        </w:tc>
        <w:tc>
          <w:tcPr>
            <w:tcW w:w="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学硕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现场复试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4月6日0时至4月6日12时</w:t>
            </w:r>
          </w:p>
        </w:tc>
        <w:tc>
          <w:tcPr>
            <w:tcW w:w="9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2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本科就读专业为文科专业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660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5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2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6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2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中国现当代文学</w:t>
            </w:r>
          </w:p>
        </w:tc>
        <w:tc>
          <w:tcPr>
            <w:tcW w:w="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学硕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现场复试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4月6日0时至4月6日12时</w:t>
            </w:r>
          </w:p>
        </w:tc>
        <w:tc>
          <w:tcPr>
            <w:tcW w:w="9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2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本科就读专业为文科专业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660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135105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广播电视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专硕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现场复试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4月8日0时至4月8日12时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广播电视相关专业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本科就读专业为文科专业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66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2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外国语学院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 050211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外国语言学及应用语言学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学硕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现场复试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4月6日0时至4月6日12时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相同或相近专业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本科为英语类相关专业优先调剂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6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2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045108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学科教学（英语）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FF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专硕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现场复试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4月6日0时至4月6日12时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相同或相近专业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初试成绩总分374及以上，本科须为英语类相关专业；定向就业优先调剂，录取前须提供定向就业协议；报考学科教学（英语)的优先调剂。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66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2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历史文化学院</w:t>
            </w:r>
          </w:p>
        </w:tc>
        <w:tc>
          <w:tcPr>
            <w:tcW w:w="5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2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060200</w:t>
            </w:r>
          </w:p>
        </w:tc>
        <w:tc>
          <w:tcPr>
            <w:tcW w:w="66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2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中国史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中国古代史</w:t>
            </w:r>
          </w:p>
        </w:tc>
        <w:tc>
          <w:tcPr>
            <w:tcW w:w="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学硕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线上复试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4月6日0时至4月6日12时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历史学门类学科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本科专业为历史学、文学、法学类。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6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2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5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2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6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2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中国近现代史</w:t>
            </w:r>
          </w:p>
        </w:tc>
        <w:tc>
          <w:tcPr>
            <w:tcW w:w="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学硕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线上复试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4月6日0时至4月6日12时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历史学门类学科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本科专业为历史学、文学、法学类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6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2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5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2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6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2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中国专门史</w:t>
            </w:r>
          </w:p>
        </w:tc>
        <w:tc>
          <w:tcPr>
            <w:tcW w:w="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学硕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线上复试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4月6日0时至4月6日12时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历史学门类学科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本科专业为历史学、文学、法学类，通过过英语六级优先调剂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6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2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5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2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6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2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中国历史文献学</w:t>
            </w:r>
          </w:p>
        </w:tc>
        <w:tc>
          <w:tcPr>
            <w:tcW w:w="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学硕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线上复试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4月6日0时至4月6日12时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历史学门类学科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本科专业为历史学、文学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6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2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045109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学科教学（历史）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专硕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线上复试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4月6日0时至4月6日12时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学科教学（历史）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本科专业须为历史学，取得教师资格证优先调剂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66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2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数学与计算机科学学院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085400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专硕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线上复试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4月6日0时至4月6日12时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电子信息及相关计算机领域专业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本科专业为计算机相关专业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6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2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045104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学科教学(数学)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FF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专硕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线上复试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4月6日0时至4月6日12时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教育类理科相关领域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初试成绩总分384及以上，定向就业优先调剂，录取前须提供定向就业协议，报考学科教学(数学)的优先调剂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66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2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生命科学学院</w:t>
            </w:r>
          </w:p>
        </w:tc>
        <w:tc>
          <w:tcPr>
            <w:tcW w:w="5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2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071000</w:t>
            </w:r>
          </w:p>
        </w:tc>
        <w:tc>
          <w:tcPr>
            <w:tcW w:w="66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2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生物学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微生物学</w:t>
            </w:r>
          </w:p>
        </w:tc>
        <w:tc>
          <w:tcPr>
            <w:tcW w:w="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学硕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线上复试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4月6日0时至4月6日12时</w:t>
            </w:r>
          </w:p>
        </w:tc>
        <w:tc>
          <w:tcPr>
            <w:tcW w:w="90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2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相同或相近专业</w:t>
            </w:r>
          </w:p>
        </w:tc>
        <w:tc>
          <w:tcPr>
            <w:tcW w:w="115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2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接收本科为生物类、医学、药学、农学、化工、食品、林学类等相关专业考生调剂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6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2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5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2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6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2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遗传学</w:t>
            </w:r>
          </w:p>
        </w:tc>
        <w:tc>
          <w:tcPr>
            <w:tcW w:w="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学硕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线上复试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4月6日0时至4月6日12时</w:t>
            </w:r>
          </w:p>
        </w:tc>
        <w:tc>
          <w:tcPr>
            <w:tcW w:w="9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2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1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2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left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6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2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5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2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6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2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细胞生物学</w:t>
            </w:r>
          </w:p>
        </w:tc>
        <w:tc>
          <w:tcPr>
            <w:tcW w:w="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学硕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线上复试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4月6日0时至4月6日12时</w:t>
            </w:r>
          </w:p>
        </w:tc>
        <w:tc>
          <w:tcPr>
            <w:tcW w:w="9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2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1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2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left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6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2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5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2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6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2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神经生物学</w:t>
            </w:r>
          </w:p>
        </w:tc>
        <w:tc>
          <w:tcPr>
            <w:tcW w:w="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学硕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线上复试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4月6日0时至4月6日12时</w:t>
            </w:r>
          </w:p>
        </w:tc>
        <w:tc>
          <w:tcPr>
            <w:tcW w:w="9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2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1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2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left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6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2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5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2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6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2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遗传学（与军医大联培）</w:t>
            </w:r>
          </w:p>
        </w:tc>
        <w:tc>
          <w:tcPr>
            <w:tcW w:w="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学硕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线上复试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4月6日0时至4月6日12时</w:t>
            </w:r>
          </w:p>
        </w:tc>
        <w:tc>
          <w:tcPr>
            <w:tcW w:w="9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2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1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2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left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6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2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5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2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6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2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生物化学与分子生物学（与军医大联培）</w:t>
            </w:r>
          </w:p>
        </w:tc>
        <w:tc>
          <w:tcPr>
            <w:tcW w:w="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学硕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线上复试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4月6日0时至4月6日12时</w:t>
            </w:r>
          </w:p>
        </w:tc>
        <w:tc>
          <w:tcPr>
            <w:tcW w:w="9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2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1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2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left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6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2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5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2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6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2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细胞生物学（与军医大联培）</w:t>
            </w:r>
          </w:p>
        </w:tc>
        <w:tc>
          <w:tcPr>
            <w:tcW w:w="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学硕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线上复试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4月6日0时至4月6日12时</w:t>
            </w:r>
          </w:p>
        </w:tc>
        <w:tc>
          <w:tcPr>
            <w:tcW w:w="9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2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1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2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left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6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2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5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2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6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2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神经生物学（与军医大联培）</w:t>
            </w:r>
          </w:p>
        </w:tc>
        <w:tc>
          <w:tcPr>
            <w:tcW w:w="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学硕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线上复试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4月6日0时至4月6日12时</w:t>
            </w:r>
          </w:p>
        </w:tc>
        <w:tc>
          <w:tcPr>
            <w:tcW w:w="9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2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1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2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left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6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2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5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2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071300</w:t>
            </w:r>
          </w:p>
        </w:tc>
        <w:tc>
          <w:tcPr>
            <w:tcW w:w="66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2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生态学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动物生态学</w:t>
            </w:r>
          </w:p>
        </w:tc>
        <w:tc>
          <w:tcPr>
            <w:tcW w:w="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学硕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线上复试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4月6日0时至4月6日12时</w:t>
            </w:r>
          </w:p>
        </w:tc>
        <w:tc>
          <w:tcPr>
            <w:tcW w:w="90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2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相同或相近专业</w:t>
            </w:r>
          </w:p>
        </w:tc>
        <w:tc>
          <w:tcPr>
            <w:tcW w:w="115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2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接收本科为生物学、生态学、林学、农学、土壤学、资源环境、地理学等相关专业考生调剂。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6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2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5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2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6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2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植物生态学</w:t>
            </w:r>
          </w:p>
        </w:tc>
        <w:tc>
          <w:tcPr>
            <w:tcW w:w="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学硕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线上复试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4月6日0时至4月6日12时</w:t>
            </w:r>
          </w:p>
        </w:tc>
        <w:tc>
          <w:tcPr>
            <w:tcW w:w="9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2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1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2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left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6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2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5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2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6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2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黄土高原生态学</w:t>
            </w:r>
          </w:p>
        </w:tc>
        <w:tc>
          <w:tcPr>
            <w:tcW w:w="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学硕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线上复试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4月6日0时至4月6日12时</w:t>
            </w:r>
          </w:p>
        </w:tc>
        <w:tc>
          <w:tcPr>
            <w:tcW w:w="9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2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1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2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left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66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物理与电子信息学院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070200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物理学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学硕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线上复试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4月6日0时至4月6日12时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  相同或相近专业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符合我校招生简章报考条件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6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081000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信息与通信工程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学硕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线上复试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4月6日0时至4月6日12时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   报考专业代码前两位为08的相关专业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1、本科为信息、电子、通信、控制与机械、计算机类等相关专业。2、原则上不接受非普通全日制学历的考生调剂。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6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085400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专硕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线上复试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4月6日0时至4月6日12时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   报考专业代码前两位为08的相关专业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本科为信息、电子、通信、控制与机械、计算机类等相关专业。2、原则上不接受非普通全日制学历的考生调剂。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66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2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化学与化工学院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081700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化学工程与技术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学硕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线上复试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4月6日0时至4月6日12时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化工、环境、能源、资源、采矿、安全等专业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left"/>
              <w:textAlignment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6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2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085600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专硕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线上复试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4月6日0时至4月6日12时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专业代码前两位为08且有考数学统考科目专业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left"/>
              <w:textAlignment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6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2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070300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化学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学硕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线上复试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4月8日0时至4月8日12时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化学（无机化学、有机化学、分析化学、物理化学）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left"/>
              <w:textAlignment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66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2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u w:val="none"/>
                <w:bdr w:val="none" w:color="auto" w:sz="0" w:space="0"/>
              </w:rPr>
              <w:t>石油工程与环境工程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u w:val="none"/>
                <w:bdr w:val="none" w:color="auto" w:sz="0" w:space="0"/>
              </w:rPr>
              <w:t>学院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081700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化学工程与技术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化学工艺（资源与环境）</w:t>
            </w:r>
          </w:p>
        </w:tc>
        <w:tc>
          <w:tcPr>
            <w:tcW w:w="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学硕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线上复试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4月6日0时至4月6日12时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工学门类相关专业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本科为环境类、化学化工类、材料类等专业优先调剂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6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2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085700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资源与环境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专硕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线上复试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4月6日0时至4月6日12时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工学门类相关专业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本科为石油类、地质类、化学化工类、环境类、资源类等专业优先调剂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66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2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医学院</w:t>
            </w:r>
          </w:p>
        </w:tc>
        <w:tc>
          <w:tcPr>
            <w:tcW w:w="5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2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100100</w:t>
            </w:r>
          </w:p>
        </w:tc>
        <w:tc>
          <w:tcPr>
            <w:tcW w:w="66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2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基础医学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人体解剖与组织胚胎学</w:t>
            </w:r>
          </w:p>
        </w:tc>
        <w:tc>
          <w:tcPr>
            <w:tcW w:w="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学硕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现场复试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4月6日0时至4月6日12时</w:t>
            </w:r>
          </w:p>
        </w:tc>
        <w:tc>
          <w:tcPr>
            <w:tcW w:w="90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2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报考专业代码前两位为10的相关专业</w:t>
            </w:r>
          </w:p>
        </w:tc>
        <w:tc>
          <w:tcPr>
            <w:tcW w:w="115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2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报考基础医学学科和临床医学类别相关专业优先调剂，本科专业为医学类[代码为10]或生物科学类[代码为0710]。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6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2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5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2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6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2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免疫学</w:t>
            </w:r>
          </w:p>
        </w:tc>
        <w:tc>
          <w:tcPr>
            <w:tcW w:w="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学硕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现场复试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4月6日0时至4月6日12时</w:t>
            </w:r>
          </w:p>
        </w:tc>
        <w:tc>
          <w:tcPr>
            <w:tcW w:w="9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2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1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2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left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6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2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5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2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6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2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病原生物学</w:t>
            </w:r>
          </w:p>
        </w:tc>
        <w:tc>
          <w:tcPr>
            <w:tcW w:w="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学硕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现场复试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4月6日0时至4月6日12时</w:t>
            </w:r>
          </w:p>
        </w:tc>
        <w:tc>
          <w:tcPr>
            <w:tcW w:w="9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2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1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2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left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6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2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5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2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6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2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病理学与病理生理学</w:t>
            </w:r>
          </w:p>
        </w:tc>
        <w:tc>
          <w:tcPr>
            <w:tcW w:w="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学硕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现场复试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4月6日0时至4月6日12时</w:t>
            </w:r>
          </w:p>
        </w:tc>
        <w:tc>
          <w:tcPr>
            <w:tcW w:w="9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2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1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2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left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6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2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5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2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6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2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医学神经生物学</w:t>
            </w:r>
          </w:p>
        </w:tc>
        <w:tc>
          <w:tcPr>
            <w:tcW w:w="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学硕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现场复试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4月6日0时至4月6日12时</w:t>
            </w:r>
          </w:p>
        </w:tc>
        <w:tc>
          <w:tcPr>
            <w:tcW w:w="9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2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1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2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left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6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2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5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2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6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2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医学遗传学</w:t>
            </w:r>
          </w:p>
        </w:tc>
        <w:tc>
          <w:tcPr>
            <w:tcW w:w="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学硕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现场复试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4月6日0时至4月6日12时</w:t>
            </w:r>
          </w:p>
        </w:tc>
        <w:tc>
          <w:tcPr>
            <w:tcW w:w="9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2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1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2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left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6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2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5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2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6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2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人体解剖与组织胚胎学（军大联培）</w:t>
            </w:r>
          </w:p>
        </w:tc>
        <w:tc>
          <w:tcPr>
            <w:tcW w:w="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学硕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现场复试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4月6日0时至4月6日12时</w:t>
            </w:r>
          </w:p>
        </w:tc>
        <w:tc>
          <w:tcPr>
            <w:tcW w:w="9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2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1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2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left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6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2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5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2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6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2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免疫学（军大联培）</w:t>
            </w:r>
          </w:p>
        </w:tc>
        <w:tc>
          <w:tcPr>
            <w:tcW w:w="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学硕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现场复试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4月6日0时至4月6日12时</w:t>
            </w:r>
          </w:p>
        </w:tc>
        <w:tc>
          <w:tcPr>
            <w:tcW w:w="9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2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1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2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left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6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2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5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2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6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2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病理学与病理生理学（军大联培）</w:t>
            </w:r>
          </w:p>
        </w:tc>
        <w:tc>
          <w:tcPr>
            <w:tcW w:w="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学硕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现场复试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4月6日0时至4月6日12时</w:t>
            </w:r>
          </w:p>
        </w:tc>
        <w:tc>
          <w:tcPr>
            <w:tcW w:w="9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2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1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2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left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6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2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5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2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6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2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医学神经生物学（军大联培）</w:t>
            </w:r>
          </w:p>
        </w:tc>
        <w:tc>
          <w:tcPr>
            <w:tcW w:w="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学硕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现场复试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4月6日0时至4月6日12时</w:t>
            </w:r>
          </w:p>
        </w:tc>
        <w:tc>
          <w:tcPr>
            <w:tcW w:w="9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2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1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2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left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6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2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5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2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6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2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医学遗传学（军大联培）</w:t>
            </w:r>
          </w:p>
        </w:tc>
        <w:tc>
          <w:tcPr>
            <w:tcW w:w="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学硕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现场复试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4月6日0时至4月6日12时</w:t>
            </w:r>
          </w:p>
        </w:tc>
        <w:tc>
          <w:tcPr>
            <w:tcW w:w="9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2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1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2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left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6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2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105102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儿科学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专硕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现场复试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4月6日0时至4月6日12时</w:t>
            </w:r>
          </w:p>
        </w:tc>
        <w:tc>
          <w:tcPr>
            <w:tcW w:w="90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2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u w:val="none"/>
                <w:bdr w:val="none" w:color="auto" w:sz="0" w:space="0"/>
              </w:rPr>
              <w:t>临床医学类别相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u w:val="none"/>
                <w:bdr w:val="none" w:color="auto" w:sz="0" w:space="0"/>
              </w:rPr>
              <w:t>关专业硕士</w:t>
            </w:r>
          </w:p>
        </w:tc>
        <w:tc>
          <w:tcPr>
            <w:tcW w:w="115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2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符合我校招生简章报考条件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6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2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105104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神经病学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专硕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现场复试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4月6日0时至4月6日12时</w:t>
            </w:r>
          </w:p>
        </w:tc>
        <w:tc>
          <w:tcPr>
            <w:tcW w:w="9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2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1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2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left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6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2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105107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急诊医学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专硕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现场复试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4月6日0时至4月6日12时</w:t>
            </w:r>
          </w:p>
        </w:tc>
        <w:tc>
          <w:tcPr>
            <w:tcW w:w="9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2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1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2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left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6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2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105109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全科医学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专硕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现场复试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4月6日0时至4月6日12时</w:t>
            </w:r>
          </w:p>
        </w:tc>
        <w:tc>
          <w:tcPr>
            <w:tcW w:w="9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2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1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2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left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6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2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105113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骨科学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专硕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现场复试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4月6日0时至4月6日12时</w:t>
            </w:r>
          </w:p>
        </w:tc>
        <w:tc>
          <w:tcPr>
            <w:tcW w:w="9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2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1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2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left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6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2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105119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临床病理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专硕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现场复试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4月6日0时至4月6日12时</w:t>
            </w:r>
          </w:p>
        </w:tc>
        <w:tc>
          <w:tcPr>
            <w:tcW w:w="9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2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1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2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left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6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2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105120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临床检验诊断学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专硕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现场复试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4月6日0时至4月6日12时</w:t>
            </w:r>
          </w:p>
        </w:tc>
        <w:tc>
          <w:tcPr>
            <w:tcW w:w="9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2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1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2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left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00" w:hRule="atLeast"/>
        </w:trPr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建筑工程学院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085900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土木水利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专硕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线上复试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4月6日0时至4月6日12时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相同或相近专业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本科专业为土木工程、给排水科学与工程、工程管理、工程造价等相关专业优先调剂。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1" w:hRule="atLeast"/>
        </w:trPr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感觉与运动疾病转化医学研究中心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100100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基础医学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医学神经生物学</w:t>
            </w:r>
          </w:p>
        </w:tc>
        <w:tc>
          <w:tcPr>
            <w:tcW w:w="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学硕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线上复试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4月6日0时至4月6日12时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报考专业代码前两位为10的相关专业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1.申请调剂考生本科专业为100100基础医学、100200临床医学、100215康复医学与理疗学、100600中西医结合、101001医学检验技术、101005康复治疗学              2.不接收同等学力考生调剂，原则上不接受非普通全日制学历的考生调剂             3.获得英语四级证书优先调剂。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100" w:beforeAutospacing="0" w:after="0" w:afterAutospacing="0" w:line="470" w:lineRule="atLeast"/>
        <w:ind w:left="0" w:right="0" w:firstLine="380"/>
      </w:pPr>
      <w:r>
        <w:rPr>
          <w:rStyle w:val="5"/>
          <w:rFonts w:hint="eastAsia" w:ascii="宋体" w:hAnsi="宋体" w:eastAsia="宋体" w:cs="宋体"/>
          <w:sz w:val="19"/>
          <w:szCs w:val="19"/>
          <w:bdr w:val="none" w:color="auto" w:sz="0" w:space="0"/>
        </w:rPr>
        <w:t>二、调剂办法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100" w:beforeAutospacing="0" w:after="0" w:afterAutospacing="0" w:line="470" w:lineRule="atLeast"/>
        <w:ind w:left="0" w:right="0" w:firstLine="380"/>
      </w:pPr>
      <w:r>
        <w:rPr>
          <w:rFonts w:hint="eastAsia" w:ascii="仿宋" w:hAnsi="仿宋" w:eastAsia="仿宋" w:cs="仿宋"/>
          <w:sz w:val="19"/>
          <w:szCs w:val="19"/>
          <w:bdr w:val="none" w:color="auto" w:sz="0" w:space="0"/>
        </w:rPr>
        <w:t>（一）申请调剂考生须符合《延安大学2023年硕士研究生招生简章》中的报考要求，同时还须满足调剂专业或研究方向设定的学术方面的其它要求。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100" w:beforeAutospacing="0" w:after="0" w:afterAutospacing="0" w:line="470" w:lineRule="atLeast"/>
        <w:ind w:left="0" w:right="0" w:firstLine="380"/>
      </w:pPr>
      <w:r>
        <w:rPr>
          <w:rFonts w:hint="eastAsia" w:ascii="仿宋" w:hAnsi="仿宋" w:eastAsia="仿宋" w:cs="仿宋"/>
          <w:sz w:val="19"/>
          <w:szCs w:val="19"/>
          <w:bdr w:val="none" w:color="auto" w:sz="0" w:space="0"/>
        </w:rPr>
        <w:t>（二）申请调剂考生第一志愿报考专业与调剂专业为同一学科门类（报考专业代码前两位相同），且初试统考科目相同,业务科目应为相同或相近；一志愿报考专业与调剂专业相同或相近，接收一志愿报考专业以“调剂系统”公布为准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100" w:beforeAutospacing="0" w:after="0" w:afterAutospacing="0" w:line="470" w:lineRule="atLeast"/>
        <w:ind w:left="0" w:right="0" w:firstLine="380"/>
      </w:pPr>
      <w:r>
        <w:rPr>
          <w:rFonts w:hint="eastAsia" w:ascii="仿宋" w:hAnsi="仿宋" w:eastAsia="仿宋" w:cs="仿宋"/>
          <w:sz w:val="19"/>
          <w:szCs w:val="19"/>
          <w:bdr w:val="none" w:color="auto" w:sz="0" w:space="0"/>
        </w:rPr>
        <w:t>（三）申请调剂考生成绩（含加分）必须满足调剂专业在国家一区进入初试成绩的基本要求。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100" w:beforeAutospacing="0" w:after="0" w:afterAutospacing="0" w:line="470" w:lineRule="atLeast"/>
        <w:ind w:left="0" w:right="0" w:firstLine="380"/>
      </w:pPr>
      <w:r>
        <w:rPr>
          <w:rFonts w:hint="eastAsia" w:ascii="仿宋" w:hAnsi="仿宋" w:eastAsia="仿宋" w:cs="仿宋"/>
          <w:sz w:val="19"/>
          <w:szCs w:val="19"/>
          <w:bdr w:val="none" w:color="auto" w:sz="0" w:space="0"/>
        </w:rPr>
        <w:t>（四）我校所有全日制调剂专业（方向）不接收同等学力报考。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100" w:beforeAutospacing="0" w:after="0" w:afterAutospacing="0" w:line="470" w:lineRule="atLeast"/>
        <w:ind w:left="0" w:right="0" w:firstLine="380"/>
      </w:pPr>
      <w:r>
        <w:rPr>
          <w:rFonts w:hint="eastAsia" w:ascii="仿宋" w:hAnsi="仿宋" w:eastAsia="仿宋" w:cs="仿宋"/>
          <w:sz w:val="19"/>
          <w:szCs w:val="19"/>
          <w:bdr w:val="none" w:color="auto" w:sz="0" w:space="0"/>
        </w:rPr>
        <w:t>（五）同时接收相同或相近专业的调剂专业，在报考生源充足的情况下，优先调剂报考专业相同的考生，但相同专业考生进入复试比例一般不超过50%。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100" w:beforeAutospacing="0" w:after="0" w:afterAutospacing="0" w:line="470" w:lineRule="atLeast"/>
        <w:ind w:left="0" w:right="0" w:firstLine="380"/>
      </w:pPr>
      <w:r>
        <w:rPr>
          <w:rFonts w:hint="eastAsia" w:ascii="仿宋" w:hAnsi="仿宋" w:eastAsia="仿宋" w:cs="仿宋"/>
          <w:sz w:val="19"/>
          <w:szCs w:val="19"/>
          <w:bdr w:val="none" w:color="auto" w:sz="0" w:space="0"/>
        </w:rPr>
        <w:t>（六）对申请同一招生单位同一专业、初试科目完全相同的调剂考生，在符合调剂专业的要求下，我校按照考生初试总成绩择优遴选进入复试的考生；符合调剂专业优先条件的可优先进入调剂复试。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100" w:beforeAutospacing="0" w:after="0" w:afterAutospacing="0" w:line="470" w:lineRule="atLeast"/>
        <w:ind w:left="0" w:right="0" w:firstLine="380"/>
      </w:pPr>
      <w:r>
        <w:rPr>
          <w:rFonts w:hint="eastAsia" w:ascii="仿宋" w:hAnsi="仿宋" w:eastAsia="仿宋" w:cs="仿宋"/>
          <w:sz w:val="19"/>
          <w:szCs w:val="19"/>
          <w:bdr w:val="none" w:color="auto" w:sz="0" w:space="0"/>
        </w:rPr>
        <w:t>（七）申请调剂考生须在收到复试通知后</w:t>
      </w:r>
      <w:r>
        <w:rPr>
          <w:rStyle w:val="5"/>
          <w:rFonts w:hint="eastAsia" w:ascii="仿宋" w:hAnsi="仿宋" w:eastAsia="仿宋" w:cs="仿宋"/>
          <w:sz w:val="19"/>
          <w:szCs w:val="19"/>
          <w:bdr w:val="none" w:color="auto" w:sz="0" w:space="0"/>
        </w:rPr>
        <w:t>12个小时</w:t>
      </w:r>
      <w:r>
        <w:rPr>
          <w:rFonts w:hint="eastAsia" w:ascii="仿宋" w:hAnsi="仿宋" w:eastAsia="仿宋" w:cs="仿宋"/>
          <w:sz w:val="19"/>
          <w:szCs w:val="19"/>
          <w:bdr w:val="none" w:color="auto" w:sz="0" w:space="0"/>
        </w:rPr>
        <w:t>内确认是否同意参加复试，逾期不确认视为放弃</w:t>
      </w:r>
      <w:r>
        <w:rPr>
          <w:rStyle w:val="5"/>
          <w:rFonts w:hint="eastAsia" w:ascii="仿宋" w:hAnsi="仿宋" w:eastAsia="仿宋" w:cs="仿宋"/>
          <w:sz w:val="19"/>
          <w:szCs w:val="19"/>
          <w:bdr w:val="none" w:color="auto" w:sz="0" w:space="0"/>
        </w:rPr>
        <w:t>复试资格。当</w:t>
      </w:r>
      <w:r>
        <w:rPr>
          <w:rFonts w:hint="eastAsia" w:ascii="仿宋" w:hAnsi="仿宋" w:eastAsia="仿宋" w:cs="仿宋"/>
          <w:sz w:val="19"/>
          <w:szCs w:val="19"/>
          <w:bdr w:val="none" w:color="auto" w:sz="0" w:space="0"/>
        </w:rPr>
        <w:t>同意参加复试考生数量不足时，我校将在未发送复试通知的考生中继续递补或进行二次调剂。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100" w:beforeAutospacing="0" w:after="0" w:afterAutospacing="0" w:line="470" w:lineRule="atLeast"/>
        <w:ind w:left="0" w:right="0" w:firstLine="380"/>
      </w:pPr>
      <w:r>
        <w:rPr>
          <w:rFonts w:hint="eastAsia" w:ascii="仿宋" w:hAnsi="仿宋" w:eastAsia="仿宋" w:cs="仿宋"/>
          <w:sz w:val="19"/>
          <w:szCs w:val="19"/>
          <w:bdr w:val="none" w:color="auto" w:sz="0" w:space="0"/>
        </w:rPr>
        <w:t>（八）我校调剂志愿锁定时间为</w:t>
      </w:r>
      <w:r>
        <w:rPr>
          <w:rStyle w:val="5"/>
          <w:rFonts w:hint="eastAsia" w:ascii="仿宋" w:hAnsi="仿宋" w:eastAsia="仿宋" w:cs="仿宋"/>
          <w:sz w:val="19"/>
          <w:szCs w:val="19"/>
          <w:bdr w:val="none" w:color="auto" w:sz="0" w:space="0"/>
        </w:rPr>
        <w:t>24小时</w:t>
      </w:r>
      <w:r>
        <w:rPr>
          <w:rFonts w:hint="eastAsia" w:ascii="仿宋" w:hAnsi="仿宋" w:eastAsia="仿宋" w:cs="仿宋"/>
          <w:sz w:val="19"/>
          <w:szCs w:val="19"/>
          <w:bdr w:val="none" w:color="auto" w:sz="0" w:space="0"/>
        </w:rPr>
        <w:t>，超过时间系统解锁，考生可以改填调剂志愿信息。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100" w:beforeAutospacing="0" w:after="0" w:afterAutospacing="0" w:line="470" w:lineRule="atLeast"/>
        <w:ind w:left="0" w:right="0" w:firstLine="380"/>
      </w:pPr>
      <w:r>
        <w:rPr>
          <w:rFonts w:hint="eastAsia" w:ascii="仿宋" w:hAnsi="仿宋" w:eastAsia="仿宋" w:cs="仿宋"/>
          <w:sz w:val="19"/>
          <w:szCs w:val="19"/>
          <w:bdr w:val="none" w:color="auto" w:sz="0" w:space="0"/>
        </w:rPr>
        <w:t>（九）调剂复试后，我校按照同批次复试考生录取总成绩择优确定待录取考生，发送待录取通知后，考生须在</w:t>
      </w:r>
      <w:r>
        <w:rPr>
          <w:rStyle w:val="5"/>
          <w:rFonts w:hint="eastAsia" w:ascii="仿宋" w:hAnsi="仿宋" w:eastAsia="仿宋" w:cs="仿宋"/>
          <w:sz w:val="19"/>
          <w:szCs w:val="19"/>
          <w:bdr w:val="none" w:color="auto" w:sz="0" w:space="0"/>
        </w:rPr>
        <w:t>8个小时</w:t>
      </w:r>
      <w:r>
        <w:rPr>
          <w:rFonts w:hint="eastAsia" w:ascii="仿宋" w:hAnsi="仿宋" w:eastAsia="仿宋" w:cs="仿宋"/>
          <w:sz w:val="19"/>
          <w:szCs w:val="19"/>
          <w:bdr w:val="none" w:color="auto" w:sz="0" w:space="0"/>
        </w:rPr>
        <w:t>内确认是否同意待录取，逾期不确认视为放弃</w:t>
      </w:r>
      <w:r>
        <w:rPr>
          <w:rStyle w:val="5"/>
          <w:rFonts w:hint="eastAsia" w:ascii="仿宋" w:hAnsi="仿宋" w:eastAsia="仿宋" w:cs="仿宋"/>
          <w:sz w:val="19"/>
          <w:szCs w:val="19"/>
          <w:bdr w:val="none" w:color="auto" w:sz="0" w:space="0"/>
        </w:rPr>
        <w:t>待录取资格。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100" w:beforeAutospacing="0" w:after="0" w:afterAutospacing="0" w:line="470" w:lineRule="atLeast"/>
        <w:ind w:left="0" w:right="0" w:firstLine="380"/>
      </w:pPr>
      <w:r>
        <w:rPr>
          <w:rFonts w:hint="eastAsia" w:ascii="仿宋" w:hAnsi="仿宋" w:eastAsia="仿宋" w:cs="仿宋"/>
          <w:sz w:val="19"/>
          <w:szCs w:val="19"/>
          <w:bdr w:val="none" w:color="auto" w:sz="0" w:space="0"/>
        </w:rPr>
        <w:t>（十）执行教育部、陕西省规定的其它调剂政策。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100" w:beforeAutospacing="0" w:after="0" w:afterAutospacing="0" w:line="470" w:lineRule="atLeast"/>
        <w:ind w:left="0" w:right="0" w:firstLine="380"/>
      </w:pPr>
      <w:r>
        <w:rPr>
          <w:rStyle w:val="5"/>
          <w:rFonts w:hint="eastAsia" w:ascii="宋体" w:hAnsi="宋体" w:eastAsia="宋体" w:cs="宋体"/>
          <w:sz w:val="19"/>
          <w:szCs w:val="19"/>
          <w:bdr w:val="none" w:color="auto" w:sz="0" w:space="0"/>
        </w:rPr>
        <w:t>三、调剂安排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100" w:beforeAutospacing="0" w:after="0" w:afterAutospacing="0" w:line="470" w:lineRule="atLeast"/>
        <w:ind w:left="0" w:right="0" w:firstLine="380"/>
      </w:pPr>
      <w:r>
        <w:rPr>
          <w:rFonts w:hint="eastAsia" w:ascii="仿宋" w:hAnsi="仿宋" w:eastAsia="仿宋" w:cs="仿宋"/>
          <w:sz w:val="19"/>
          <w:szCs w:val="19"/>
          <w:bdr w:val="none" w:color="auto" w:sz="0" w:space="0"/>
        </w:rPr>
        <w:t>（一）调剂时间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100" w:beforeAutospacing="0" w:after="0" w:afterAutospacing="0" w:line="470" w:lineRule="atLeast"/>
        <w:ind w:left="0" w:right="0" w:firstLine="380"/>
      </w:pPr>
      <w:r>
        <w:rPr>
          <w:rStyle w:val="5"/>
          <w:rFonts w:hint="eastAsia" w:ascii="仿宋" w:hAnsi="仿宋" w:eastAsia="仿宋" w:cs="仿宋"/>
          <w:color w:val="FF0000"/>
          <w:sz w:val="19"/>
          <w:szCs w:val="19"/>
          <w:bdr w:val="none" w:color="auto" w:sz="0" w:space="0"/>
        </w:rPr>
        <w:t>我校调剂时间以《延安大学2023年硕士研究生招生接收调剂专业（方向）信息表》公布为准。</w:t>
      </w:r>
      <w:r>
        <w:rPr>
          <w:rFonts w:hint="eastAsia" w:ascii="仿宋" w:hAnsi="仿宋" w:eastAsia="仿宋" w:cs="仿宋"/>
          <w:sz w:val="19"/>
          <w:szCs w:val="19"/>
          <w:bdr w:val="none" w:color="auto" w:sz="0" w:space="0"/>
        </w:rPr>
        <w:t>调剂网络关闭后，我校开始审阅调剂考生材料，原则上在24小时内按照一定复试比例向符合条件的调剂考生发送复试通知；预计调剂人数较多，请申请调剂考生耐心等待。我校不受理提前解锁申请。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100" w:beforeAutospacing="0" w:after="0" w:afterAutospacing="0" w:line="470" w:lineRule="atLeast"/>
        <w:ind w:left="0" w:right="0" w:firstLine="380"/>
      </w:pPr>
      <w:r>
        <w:rPr>
          <w:rFonts w:hint="eastAsia" w:ascii="仿宋" w:hAnsi="仿宋" w:eastAsia="仿宋" w:cs="仿宋"/>
          <w:sz w:val="19"/>
          <w:szCs w:val="19"/>
          <w:bdr w:val="none" w:color="auto" w:sz="0" w:space="0"/>
        </w:rPr>
        <w:t>对第一批次调剂复试后不能完成招生计划的专业（方向），我校将进行第二批次调剂，具体时间以调剂系统通知为准；对完成计划困难的专业，我校将及时调整招生计划。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100" w:beforeAutospacing="0" w:after="0" w:afterAutospacing="0" w:line="470" w:lineRule="atLeast"/>
        <w:ind w:left="0" w:right="0" w:firstLine="380"/>
      </w:pPr>
      <w:r>
        <w:rPr>
          <w:rFonts w:hint="eastAsia" w:ascii="仿宋" w:hAnsi="仿宋" w:eastAsia="仿宋" w:cs="仿宋"/>
          <w:sz w:val="19"/>
          <w:szCs w:val="19"/>
          <w:bdr w:val="none" w:color="auto" w:sz="0" w:space="0"/>
        </w:rPr>
        <w:t>（二）复试时间和安排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100" w:beforeAutospacing="0" w:after="0" w:afterAutospacing="0" w:line="470" w:lineRule="atLeast"/>
        <w:ind w:left="0" w:right="0" w:firstLine="380"/>
      </w:pPr>
      <w:r>
        <w:rPr>
          <w:rStyle w:val="5"/>
          <w:rFonts w:hint="eastAsia" w:ascii="仿宋" w:hAnsi="仿宋" w:eastAsia="仿宋" w:cs="仿宋"/>
          <w:sz w:val="19"/>
          <w:szCs w:val="19"/>
          <w:bdr w:val="none" w:color="auto" w:sz="0" w:space="0"/>
        </w:rPr>
        <w:t>我校各调剂专业（方向）的复试时间、复试安排由所在招生学院另行通知，请考生及时关注相关招生学院网站的公告信息</w:t>
      </w:r>
      <w:r>
        <w:rPr>
          <w:rFonts w:hint="eastAsia" w:ascii="仿宋" w:hAnsi="仿宋" w:eastAsia="仿宋" w:cs="仿宋"/>
          <w:sz w:val="19"/>
          <w:szCs w:val="19"/>
          <w:bdr w:val="none" w:color="auto" w:sz="0" w:space="0"/>
        </w:rPr>
        <w:t>，复试方式以《延安大学2023年硕士研究生招生接收调剂专业（方向）信息》公布为准。调剂复试未尽事宜，按照《延安大学2023年全国硕士研究生复试录取工作实施方案》和相关招生院系发布的复试录取方案规定执行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100" w:beforeAutospacing="0" w:after="0" w:afterAutospacing="0" w:line="470" w:lineRule="atLeast"/>
        <w:ind w:left="0" w:right="0" w:firstLine="380"/>
      </w:pPr>
      <w:r>
        <w:rPr>
          <w:rStyle w:val="5"/>
          <w:rFonts w:hint="eastAsia" w:ascii="宋体" w:hAnsi="宋体" w:eastAsia="宋体" w:cs="宋体"/>
          <w:sz w:val="19"/>
          <w:szCs w:val="19"/>
          <w:bdr w:val="none" w:color="auto" w:sz="0" w:space="0"/>
        </w:rPr>
        <w:t>四、注意事项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100" w:beforeAutospacing="0" w:after="0" w:afterAutospacing="0" w:line="470" w:lineRule="atLeast"/>
        <w:ind w:left="0" w:right="0" w:firstLine="380"/>
      </w:pPr>
      <w:r>
        <w:rPr>
          <w:rFonts w:hint="eastAsia" w:ascii="仿宋" w:hAnsi="仿宋" w:eastAsia="仿宋" w:cs="仿宋"/>
          <w:sz w:val="19"/>
          <w:szCs w:val="19"/>
          <w:bdr w:val="none" w:color="auto" w:sz="0" w:space="0"/>
        </w:rPr>
        <w:t>（一）我校接收所有调剂考生均在“全国硕士生招生调剂服务系统”（简称“调剂系统”）中受理，其他任何渠道受理均为无效申请，我校不组织预调剂，请各位考生仔细甄别，谨防受骗。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100" w:beforeAutospacing="0" w:after="0" w:afterAutospacing="0" w:line="470" w:lineRule="atLeast"/>
        <w:ind w:left="0" w:right="0" w:firstLine="380"/>
      </w:pPr>
      <w:r>
        <w:rPr>
          <w:rFonts w:hint="eastAsia" w:ascii="仿宋" w:hAnsi="仿宋" w:eastAsia="仿宋" w:cs="仿宋"/>
          <w:sz w:val="19"/>
          <w:szCs w:val="19"/>
          <w:bdr w:val="none" w:color="auto" w:sz="0" w:space="0"/>
        </w:rPr>
        <w:t>（二）确认复试通知的考生，请按照我校相关招生学院通知的复试时间及安排按时参加复试。复试有关事项请及时查看我校相关招生学院调剂公告。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100" w:beforeAutospacing="0" w:after="0" w:afterAutospacing="0" w:line="470" w:lineRule="atLeast"/>
        <w:ind w:left="0" w:right="0" w:firstLine="380"/>
      </w:pPr>
      <w:r>
        <w:rPr>
          <w:rFonts w:hint="eastAsia" w:ascii="仿宋" w:hAnsi="仿宋" w:eastAsia="仿宋" w:cs="仿宋"/>
          <w:sz w:val="19"/>
          <w:szCs w:val="19"/>
          <w:bdr w:val="none" w:color="auto" w:sz="0" w:space="0"/>
        </w:rPr>
        <w:t>（三）我校将根据招生录取等实际情况适时调整调剂的专业（方向），最终以调剂系统公布为准。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100" w:beforeAutospacing="0" w:after="0" w:afterAutospacing="0" w:line="470" w:lineRule="atLeast"/>
        <w:ind w:left="0" w:right="0" w:firstLine="380"/>
      </w:pPr>
      <w:r>
        <w:rPr>
          <w:rFonts w:hint="eastAsia" w:ascii="仿宋" w:hAnsi="仿宋" w:eastAsia="仿宋" w:cs="仿宋"/>
          <w:sz w:val="19"/>
          <w:szCs w:val="19"/>
          <w:bdr w:val="none" w:color="auto" w:sz="0" w:space="0"/>
        </w:rPr>
        <w:t>（四）所有调剂考生必须按照报考调剂专业要求的复试内容参加复试。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100" w:beforeAutospacing="0" w:after="0" w:afterAutospacing="0" w:line="470" w:lineRule="atLeast"/>
        <w:ind w:left="0" w:right="0" w:firstLine="380"/>
      </w:pPr>
      <w:r>
        <w:rPr>
          <w:rFonts w:hint="eastAsia" w:ascii="仿宋" w:hAnsi="仿宋" w:eastAsia="仿宋" w:cs="仿宋"/>
          <w:sz w:val="19"/>
          <w:szCs w:val="19"/>
          <w:bdr w:val="none" w:color="auto" w:sz="0" w:space="0"/>
        </w:rPr>
        <w:t>（五）符合《2023年全国硕士研究生招生工作管理规定》规定加分政策的考生，请于复试前将相关证明材料纸质版或电子版交至调剂报考院系。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100" w:beforeAutospacing="0" w:after="0" w:afterAutospacing="0" w:line="470" w:lineRule="atLeast"/>
        <w:ind w:left="0" w:right="0" w:firstLine="380"/>
      </w:pPr>
      <w:r>
        <w:rPr>
          <w:rFonts w:hint="eastAsia" w:ascii="仿宋" w:hAnsi="仿宋" w:eastAsia="仿宋" w:cs="仿宋"/>
          <w:sz w:val="19"/>
          <w:szCs w:val="19"/>
          <w:bdr w:val="none" w:color="auto" w:sz="0" w:space="0"/>
        </w:rPr>
        <w:t>五、学费和奖助体系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100" w:beforeAutospacing="0" w:after="0" w:afterAutospacing="0" w:line="470" w:lineRule="atLeast"/>
        <w:ind w:left="0" w:right="0" w:firstLine="380"/>
      </w:pPr>
      <w:r>
        <w:rPr>
          <w:rFonts w:hint="eastAsia" w:ascii="仿宋" w:hAnsi="仿宋" w:eastAsia="仿宋" w:cs="仿宋"/>
          <w:sz w:val="19"/>
          <w:szCs w:val="19"/>
          <w:bdr w:val="none" w:color="auto" w:sz="0" w:space="0"/>
        </w:rPr>
        <w:t>请查看《延安大学2023年硕士研究生招生简章》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100" w:beforeAutospacing="0" w:after="0" w:afterAutospacing="0" w:line="470" w:lineRule="atLeast"/>
        <w:ind w:left="0" w:right="0" w:firstLine="380"/>
      </w:pPr>
      <w:r>
        <w:rPr>
          <w:rStyle w:val="5"/>
          <w:rFonts w:hint="eastAsia" w:ascii="宋体" w:hAnsi="宋体" w:eastAsia="宋体" w:cs="宋体"/>
          <w:sz w:val="19"/>
          <w:szCs w:val="19"/>
          <w:bdr w:val="none" w:color="auto" w:sz="0" w:space="0"/>
        </w:rPr>
        <w:t>六、联系方式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100" w:beforeAutospacing="0" w:after="0" w:afterAutospacing="0" w:line="470" w:lineRule="atLeast"/>
        <w:ind w:left="0" w:right="0" w:firstLine="380"/>
      </w:pPr>
      <w:r>
        <w:rPr>
          <w:rFonts w:hint="eastAsia" w:ascii="宋体" w:hAnsi="宋体" w:eastAsia="宋体" w:cs="宋体"/>
          <w:sz w:val="19"/>
          <w:szCs w:val="19"/>
          <w:bdr w:val="none" w:color="auto" w:sz="0" w:space="0"/>
        </w:rPr>
        <w:t>延安大学研招办</w:t>
      </w:r>
      <w:r>
        <w:rPr>
          <w:sz w:val="19"/>
          <w:szCs w:val="19"/>
          <w:bdr w:val="none" w:color="auto" w:sz="0" w:space="0"/>
        </w:rPr>
        <w:t>  </w:t>
      </w:r>
      <w:r>
        <w:rPr>
          <w:rFonts w:hint="eastAsia" w:ascii="宋体" w:hAnsi="宋体" w:eastAsia="宋体" w:cs="宋体"/>
          <w:sz w:val="19"/>
          <w:szCs w:val="19"/>
          <w:bdr w:val="none" w:color="auto" w:sz="0" w:space="0"/>
        </w:rPr>
        <w:t>0911-2650333.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100" w:beforeAutospacing="0" w:after="0" w:afterAutospacing="0" w:line="470" w:lineRule="atLeast"/>
        <w:ind w:left="0" w:right="0" w:firstLine="380"/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100" w:beforeAutospacing="0" w:after="0" w:afterAutospacing="0" w:line="470" w:lineRule="atLeast"/>
        <w:ind w:left="0" w:right="0" w:firstLine="380"/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100" w:beforeAutospacing="0" w:after="0" w:afterAutospacing="0" w:line="470" w:lineRule="atLeast"/>
        <w:ind w:left="0" w:right="0" w:firstLine="3170"/>
        <w:jc w:val="right"/>
      </w:pPr>
      <w:r>
        <w:rPr>
          <w:rFonts w:hint="eastAsia" w:ascii="仿宋" w:hAnsi="仿宋" w:eastAsia="仿宋" w:cs="仿宋"/>
          <w:sz w:val="19"/>
          <w:szCs w:val="19"/>
          <w:bdr w:val="none" w:color="auto" w:sz="0" w:space="0"/>
        </w:rPr>
        <w:t>延安大学研招办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100" w:beforeAutospacing="0" w:after="0" w:afterAutospacing="0" w:line="470" w:lineRule="atLeast"/>
        <w:ind w:left="0" w:right="0" w:firstLine="3170"/>
        <w:jc w:val="right"/>
      </w:pPr>
      <w:r>
        <w:rPr>
          <w:rFonts w:hint="eastAsia" w:ascii="仿宋" w:hAnsi="仿宋" w:eastAsia="仿宋" w:cs="仿宋"/>
          <w:sz w:val="19"/>
          <w:szCs w:val="19"/>
          <w:bdr w:val="none" w:color="auto" w:sz="0" w:space="0"/>
        </w:rPr>
        <w:t>2023年4月4日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100" w:beforeAutospacing="0" w:after="0" w:afterAutospacing="0" w:line="280" w:lineRule="atLeast"/>
        <w:ind w:left="0" w:right="0"/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6B970B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6208</Words>
  <Characters>6649</Characters>
  <Lines>0</Lines>
  <Paragraphs>0</Paragraphs>
  <TotalTime>0</TotalTime>
  <ScaleCrop>false</ScaleCrop>
  <LinksUpToDate>false</LinksUpToDate>
  <CharactersWithSpaces>6700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2023-05-06T08:01:51Z</dcterms:created>
  <dc:creator>Administrator</dc:creator>
  <cp:lastModifiedBy>王英</cp:lastModifiedBy>
  <dcterms:modified xsi:type="dcterms:W3CDTF">2023-05-06T08:02:01Z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29D588E7A9174DAAADFE0D5F41E0835C</vt:lpwstr>
  </property>
</Properties>
</file>