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0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shd w:val="clear"/>
            <w:vAlign w:val="top"/>
          </w:tcPr>
          <w:p>
            <w:pPr>
              <w:pStyle w:val="7"/>
            </w:pPr>
            <w:r>
              <w:t>窗体顶端</w:t>
            </w:r>
          </w:p>
          <w:tbl>
            <w:tblPr>
              <w:tblW w:w="5000" w:type="pct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00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c>
                <w:tcPr>
                  <w:tcW w:w="0" w:type="auto"/>
                  <w:shd w:val="clear" w:color="auto" w:fill="F5F7FB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/>
                    <w:ind w:left="0" w:right="0" w:firstLine="0"/>
                    <w:jc w:val="center"/>
                    <w:rPr>
                      <w:rFonts w:ascii="微软雅黑" w:hAnsi="微软雅黑" w:eastAsia="微软雅黑" w:cs="微软雅黑"/>
                      <w:b/>
                      <w:bCs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</w:rPr>
                  </w:pPr>
                  <w:bookmarkStart w:id="0" w:name="_GoBack"/>
                  <w:r>
                    <w:rPr>
                      <w:rFonts w:hint="eastAsia" w:ascii="微软雅黑" w:hAnsi="微软雅黑" w:eastAsia="微软雅黑" w:cs="微软雅黑"/>
                      <w:b/>
                      <w:bCs/>
                      <w:i w:val="0"/>
                      <w:iCs w:val="0"/>
                      <w:caps w:val="0"/>
                      <w:color w:val="333333"/>
                      <w:spacing w:val="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延安大学物电学院2023年硕士研究生招生调剂考生复试工作实施方案</w:t>
                  </w:r>
                  <w:bookmarkEnd w:id="0"/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</w:trPr>
              <w:tc>
                <w:tcPr>
                  <w:tcW w:w="0" w:type="auto"/>
                  <w:shd w:val="clear" w:color="auto" w:fill="F5F7FB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/>
                    <w:ind w:left="0" w:right="0" w:firstLine="0"/>
                    <w:jc w:val="center"/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16"/>
                      <w:szCs w:val="16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kern w:val="0"/>
                      <w:sz w:val="18"/>
                      <w:szCs w:val="18"/>
                      <w:bdr w:val="none" w:color="auto" w:sz="0" w:space="0"/>
                      <w:lang w:val="en-US" w:eastAsia="zh-CN" w:bidi="ar"/>
                    </w:rPr>
                    <w:t>2023-04-06 20:50</w:t>
                  </w: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 </w:t>
                  </w: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kern w:val="0"/>
                      <w:sz w:val="18"/>
                      <w:szCs w:val="18"/>
                      <w:bdr w:val="none" w:color="auto" w:sz="0" w:space="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0" w:type="auto"/>
                  <w:shd w:val="clear" w:color="auto" w:fill="F5F7FB"/>
                  <w:vAlign w:val="center"/>
                </w:tcPr>
                <w:p>
                  <w:pPr>
                    <w:jc w:val="right"/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0" w:type="auto"/>
                  <w:shd w:val="clear" w:color="auto" w:fill="F5F7FB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28"/>
                      <w:szCs w:val="28"/>
                      <w:u w:val="none"/>
                      <w:bdr w:val="none" w:color="auto" w:sz="0" w:space="0"/>
                    </w:rPr>
                    <w:t>根据《延安大学2023年全国硕士研究生复试录取工作方案》精神，结合我院各调剂专业实际情况，为切实做好学院2023年硕士研究生招生调剂工作，特制定本方案。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rStyle w:val="5"/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28"/>
                      <w:szCs w:val="28"/>
                      <w:u w:val="none"/>
                      <w:bdr w:val="none" w:color="auto" w:sz="0" w:space="0"/>
                    </w:rPr>
                    <w:t>一、复试考生与要求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28"/>
                      <w:szCs w:val="28"/>
                      <w:u w:val="none"/>
                      <w:bdr w:val="none" w:color="auto" w:sz="0" w:space="0"/>
                    </w:rPr>
                    <w:t>（一）参加复试的考生：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28"/>
                      <w:szCs w:val="28"/>
                      <w:u w:val="none"/>
                      <w:bdr w:val="none" w:color="auto" w:sz="0" w:space="0"/>
                    </w:rPr>
                    <w:t>调剂复试考生。按照我院相关专业调剂政策，在调剂系统接收到复试通知并确认参加复试的考生。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28"/>
                      <w:szCs w:val="28"/>
                      <w:u w:val="none"/>
                      <w:bdr w:val="none" w:color="auto" w:sz="0" w:space="0"/>
                    </w:rPr>
                    <w:t>（二）复试考生需提供的资格审核材料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28"/>
                      <w:szCs w:val="28"/>
                      <w:u w:val="none"/>
                      <w:bdr w:val="none" w:color="auto" w:sz="0" w:space="0"/>
                    </w:rPr>
                    <w:t>1.调剂复试前学院将对考生进行资格审核，考生需提交的审核材料包括：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28"/>
                      <w:szCs w:val="28"/>
                      <w:u w:val="none"/>
                      <w:bdr w:val="none" w:color="auto" w:sz="0" w:space="0"/>
                    </w:rPr>
                    <w:t>（1）应届本科毕业生需提交以下项目的电子材料：①身份证；②准考证；③《延安大学2023年硕士研究生招生思想政治素质和品德考核表》</w:t>
                  </w:r>
                  <w:r>
                    <w:rPr>
                      <w:rStyle w:val="5"/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28"/>
                      <w:szCs w:val="28"/>
                      <w:u w:val="none"/>
                      <w:bdr w:val="none" w:color="auto" w:sz="0" w:space="0"/>
                    </w:rPr>
                    <w:t>（附件1）</w:t>
                  </w: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28"/>
                      <w:szCs w:val="28"/>
                      <w:u w:val="none"/>
                      <w:bdr w:val="none" w:color="auto" w:sz="0" w:space="0"/>
                    </w:rPr>
                    <w:t>（考生所在学校院系党组织鉴定并盖章）；④《报考延安大学硕士研究生考生承诺书》</w:t>
                  </w:r>
                  <w:r>
                    <w:rPr>
                      <w:rStyle w:val="5"/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28"/>
                      <w:szCs w:val="28"/>
                      <w:u w:val="none"/>
                      <w:bdr w:val="none" w:color="auto" w:sz="0" w:space="0"/>
                    </w:rPr>
                    <w:t>（附件2）</w:t>
                  </w: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28"/>
                      <w:szCs w:val="28"/>
                      <w:u w:val="none"/>
                      <w:bdr w:val="none" w:color="auto" w:sz="0" w:space="0"/>
                    </w:rPr>
                    <w:t>（手写签名)。⑤考生可提供的其他材料（如成绩单，四六级英语证书，各类资格证书或获奖证书，科研成果原件及复印件）。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28"/>
                      <w:szCs w:val="28"/>
                      <w:u w:val="none"/>
                      <w:bdr w:val="none" w:color="auto" w:sz="0" w:space="0"/>
                    </w:rPr>
                    <w:t>（2）往届生需提交以下项目的电子材料：①身份证；②毕业证；③准考证；④《延安大学2023年硕士研究生招生思想政治素质和品德考核表》</w:t>
                  </w:r>
                  <w:r>
                    <w:rPr>
                      <w:rStyle w:val="5"/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28"/>
                      <w:szCs w:val="28"/>
                      <w:u w:val="none"/>
                      <w:bdr w:val="none" w:color="auto" w:sz="0" w:space="0"/>
                    </w:rPr>
                    <w:t>（附件1）</w:t>
                  </w: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28"/>
                      <w:szCs w:val="28"/>
                      <w:u w:val="none"/>
                      <w:bdr w:val="none" w:color="auto" w:sz="0" w:space="0"/>
                    </w:rPr>
                    <w:t>（考生所在单位人事组织部门或户籍在乡镇鉴定并盖章）；⑤《报考延安大学硕士研究生考生承诺书》</w:t>
                  </w:r>
                  <w:r>
                    <w:rPr>
                      <w:rStyle w:val="5"/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28"/>
                      <w:szCs w:val="28"/>
                      <w:u w:val="none"/>
                      <w:bdr w:val="none" w:color="auto" w:sz="0" w:space="0"/>
                    </w:rPr>
                    <w:t>（附件2）</w:t>
                  </w: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28"/>
                      <w:szCs w:val="28"/>
                      <w:u w:val="none"/>
                      <w:bdr w:val="none" w:color="auto" w:sz="0" w:space="0"/>
                    </w:rPr>
                    <w:t>（手写签名)。⑥考生可提供的其他材料（如成绩单，四六级英语证书，各类资格证书或获奖证书，科研成果原件及复印件）。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28"/>
                      <w:szCs w:val="28"/>
                      <w:u w:val="none"/>
                      <w:bdr w:val="none" w:color="auto" w:sz="0" w:space="0"/>
                    </w:rPr>
                    <w:t>（3）学历校验有问题的考生还需提供《教育部学籍在线验证报告》、《教育部学历证书电子注册备案表》或《中国高等教育学历认证报告》等相关佐证材料，不能提供者不得参加复试。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28"/>
                      <w:szCs w:val="28"/>
                      <w:u w:val="none"/>
                      <w:bdr w:val="none" w:color="auto" w:sz="0" w:space="0"/>
                    </w:rPr>
                    <w:t>2.学院将对以上材料进行审核。材料不齐全者原则上不允许参加复试。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28"/>
                      <w:szCs w:val="28"/>
                      <w:u w:val="none"/>
                      <w:bdr w:val="none" w:color="auto" w:sz="0" w:space="0"/>
                    </w:rPr>
                    <w:t>3.考生需最迟在</w:t>
                  </w:r>
                  <w:r>
                    <w:rPr>
                      <w:rStyle w:val="5"/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28"/>
                      <w:szCs w:val="28"/>
                      <w:u w:val="none"/>
                      <w:bdr w:val="none" w:color="auto" w:sz="0" w:space="0"/>
                    </w:rPr>
                    <w:t>4月8日下午17点前</w:t>
                  </w: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28"/>
                      <w:szCs w:val="28"/>
                      <w:u w:val="none"/>
                      <w:bdr w:val="none" w:color="auto" w:sz="0" w:space="0"/>
                    </w:rPr>
                    <w:t>将上述各项纸质材料进行扫描，将电子版材料放在一个WORD文件下，以“调剂专业+考生姓名+准考证号”命名，发至邮箱：</w:t>
                  </w:r>
                  <w:r>
                    <w:rPr>
                      <w:rStyle w:val="5"/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28"/>
                      <w:szCs w:val="28"/>
                      <w:u w:val="none"/>
                      <w:bdr w:val="none" w:color="auto" w:sz="0" w:space="0"/>
                    </w:rPr>
                    <w:t>yzhao@yau.edu.cn</w:t>
                  </w: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28"/>
                      <w:szCs w:val="28"/>
                      <w:u w:val="none"/>
                      <w:bdr w:val="none" w:color="auto" w:sz="0" w:space="0"/>
                    </w:rPr>
                    <w:t>。若考生所提交材料不实，学院有权取消复试资格或取消录取资格。</w:t>
                  </w:r>
                  <w:r>
                    <w:rPr>
                      <w:rStyle w:val="5"/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28"/>
                      <w:szCs w:val="28"/>
                      <w:u w:val="none"/>
                      <w:bdr w:val="none" w:color="auto" w:sz="0" w:space="0"/>
                    </w:rPr>
                    <w:t>请考生保存好上述材料的纸质原件。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28"/>
                      <w:szCs w:val="28"/>
                      <w:u w:val="none"/>
                      <w:bdr w:val="none" w:color="auto" w:sz="0" w:space="0"/>
                    </w:rPr>
                    <w:t>4.学院采取“两识别”（人脸识别、人证识别）、“四比对”（报考库、学籍学历库、人口信息库、诚信档案库数据比对）等措施，加强对考生身份的审查核验，严防复试“替考”，材料不齐全的考生，不安排面试。</w:t>
                  </w:r>
                  <w:r>
                    <w:rPr>
                      <w:rStyle w:val="5"/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28"/>
                      <w:szCs w:val="28"/>
                      <w:u w:val="none"/>
                      <w:bdr w:val="none" w:color="auto" w:sz="0" w:space="0"/>
                    </w:rPr>
                    <w:t>考生参加复试各环节须持本人准考证、身份证。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28"/>
                      <w:szCs w:val="28"/>
                      <w:u w:val="none"/>
                      <w:bdr w:val="none" w:color="auto" w:sz="0" w:space="0"/>
                    </w:rPr>
                    <w:t>二、复试内容与要求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28"/>
                      <w:szCs w:val="28"/>
                      <w:u w:val="none"/>
                      <w:bdr w:val="none" w:color="auto" w:sz="0" w:space="0"/>
                    </w:rPr>
                    <w:t>（一）心理健康测试。采用网络测试，由研究生院负责，学校心理咨询中心组织实施。测试结果不计入复试总成绩，供复试录取时参考使用。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28"/>
                      <w:szCs w:val="28"/>
                      <w:u w:val="none"/>
                      <w:bdr w:val="none" w:color="auto" w:sz="0" w:space="0"/>
                    </w:rPr>
                    <w:t>（二）思想政治素质和品德考核。采取函调政审和面试考察的方式实施；复试考生在复试前须提供《延安大学2023年硕士研究生招生思想政治素质和品德考核表》（附件1），包含在资格审核材料中,并在综合面试环节进一步考察，考核不合格者不予录取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28"/>
                      <w:szCs w:val="28"/>
                      <w:u w:val="none"/>
                      <w:bdr w:val="none" w:color="auto" w:sz="0" w:space="0"/>
                    </w:rPr>
                    <w:t>（三）专业课测试。采取线上测试方式考核，成绩计入复试总成绩。</w:t>
                  </w:r>
                  <w:r>
                    <w:rPr>
                      <w:rStyle w:val="5"/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28"/>
                      <w:szCs w:val="28"/>
                      <w:u w:val="none"/>
                      <w:bdr w:val="none" w:color="auto" w:sz="0" w:space="0"/>
                    </w:rPr>
                    <w:t>考生顺序和考题均为随机抽取确定。</w:t>
                  </w: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28"/>
                      <w:szCs w:val="28"/>
                      <w:u w:val="none"/>
                      <w:bdr w:val="none" w:color="auto" w:sz="0" w:space="0"/>
                    </w:rPr>
                    <w:t>考生按照序号进入复试平台后，随机抽取考题进行回答，</w:t>
                  </w:r>
                  <w:r>
                    <w:rPr>
                      <w:rStyle w:val="5"/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28"/>
                      <w:szCs w:val="28"/>
                      <w:u w:val="none"/>
                      <w:bdr w:val="none" w:color="auto" w:sz="0" w:space="0"/>
                    </w:rPr>
                    <w:t>考试时间为15分钟</w:t>
                  </w: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28"/>
                      <w:szCs w:val="28"/>
                      <w:u w:val="none"/>
                      <w:bdr w:val="none" w:color="auto" w:sz="0" w:space="0"/>
                    </w:rPr>
                    <w:t>，考试结束后自动离开复试平台，未按规定时间离开复试平台或未收到进入复试平台邀请的考生，学院有权取消复试资格或取消录取资格。复试科目及参考书目内容详见我校2023年招生简章（http://yjsc.yau.edu.cn/info/1025/5162.htm）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28"/>
                      <w:szCs w:val="28"/>
                      <w:u w:val="none"/>
                      <w:bdr w:val="none" w:color="auto" w:sz="0" w:space="0"/>
                    </w:rPr>
                    <w:t>（四）外国语听说能力测试。在综合面试环节考核，成绩计入复试总成绩。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28"/>
                      <w:szCs w:val="28"/>
                      <w:u w:val="none"/>
                      <w:bdr w:val="none" w:color="auto" w:sz="0" w:space="0"/>
                    </w:rPr>
                    <w:t>（五）综合面试。在面试环节进行有关专业知识、专业技能、实验操作等内容的考核，注重考生本科一贯学业、创新能力、科研和实践能力等内容的考查，成绩计入复试总成绩。</w:t>
                  </w:r>
                  <w:r>
                    <w:rPr>
                      <w:rStyle w:val="5"/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28"/>
                      <w:szCs w:val="28"/>
                      <w:u w:val="none"/>
                      <w:bdr w:val="none" w:color="auto" w:sz="0" w:space="0"/>
                    </w:rPr>
                    <w:t>考生参加综合面试的顺序与参加专业课测试的顺序一致</w:t>
                  </w: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28"/>
                      <w:szCs w:val="28"/>
                      <w:u w:val="none"/>
                      <w:bdr w:val="none" w:color="auto" w:sz="0" w:space="0"/>
                    </w:rPr>
                    <w:t>，专业课测试后，经工作人员邀请方可进入复试平台进行综合面试。复试所有评分记录交研究生院集中统一保管，任何人不得改动。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28"/>
                      <w:szCs w:val="28"/>
                      <w:u w:val="none"/>
                      <w:bdr w:val="none" w:color="auto" w:sz="0" w:space="0"/>
                    </w:rPr>
                    <w:t>三、录取与成绩要求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28"/>
                      <w:szCs w:val="28"/>
                      <w:u w:val="none"/>
                      <w:bdr w:val="none" w:color="auto" w:sz="0" w:space="0"/>
                    </w:rPr>
                    <w:t>（一）总体要求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28"/>
                      <w:szCs w:val="28"/>
                      <w:u w:val="none"/>
                      <w:bdr w:val="none" w:color="auto" w:sz="0" w:space="0"/>
                    </w:rPr>
                    <w:t>录取工作严格贯彻“按需招生、全面衡量、择优录取、宁缺毋滥”的原则，录取按照录取总成绩从高到低择优录取。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28"/>
                      <w:szCs w:val="28"/>
                      <w:u w:val="none"/>
                      <w:bdr w:val="none" w:color="auto" w:sz="0" w:space="0"/>
                    </w:rPr>
                    <w:t>（二）复试成绩与要求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28"/>
                      <w:szCs w:val="28"/>
                      <w:u w:val="none"/>
                      <w:bdr w:val="none" w:color="auto" w:sz="0" w:space="0"/>
                    </w:rPr>
                    <w:t>1.我院各调剂专业复试成绩总分均为300分，其中专业课测试总分150分、外国语听说能力测试总分为50分、综合面试成绩总分为100分。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28"/>
                      <w:szCs w:val="28"/>
                      <w:u w:val="none"/>
                      <w:bdr w:val="none" w:color="auto" w:sz="0" w:space="0"/>
                    </w:rPr>
                    <w:t>2.未完成或缺少任何一项复试科目的考生不予录取。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28"/>
                      <w:szCs w:val="28"/>
                      <w:u w:val="none"/>
                      <w:bdr w:val="none" w:color="auto" w:sz="0" w:space="0"/>
                    </w:rPr>
                    <w:t>3.综合面试成绩低于60分视为复试不合格，不予录取。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28"/>
                      <w:szCs w:val="28"/>
                      <w:u w:val="none"/>
                      <w:bdr w:val="none" w:color="auto" w:sz="0" w:space="0"/>
                    </w:rPr>
                    <w:t>（三）录取总成绩评定办法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28"/>
                      <w:szCs w:val="28"/>
                      <w:u w:val="none"/>
                      <w:bdr w:val="none" w:color="auto" w:sz="0" w:space="0"/>
                    </w:rPr>
                    <w:t>录取总成绩采用百分制，由初试成绩和复试成绩按一定比例折合组成。我院各调剂专业录取总成绩评定办法如下：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rStyle w:val="5"/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28"/>
                      <w:szCs w:val="28"/>
                      <w:u w:val="none"/>
                      <w:bdr w:val="none" w:color="auto" w:sz="0" w:space="0"/>
                    </w:rPr>
                    <w:t>录取总成绩=初试总成绩÷5×60%+复试总成绩÷3×40%。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28"/>
                      <w:szCs w:val="28"/>
                      <w:u w:val="none"/>
                      <w:bdr w:val="none" w:color="auto" w:sz="0" w:space="0"/>
                    </w:rPr>
                    <w:t>复试结束后，学院按照录取总成绩分研究方向从高分到低分进行排序，录取成绩交研招办审核后在学院网站公布；拟录取名单由学校研招办统一公布。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28"/>
                      <w:szCs w:val="28"/>
                      <w:u w:val="none"/>
                      <w:bdr w:val="none" w:color="auto" w:sz="0" w:space="0"/>
                    </w:rPr>
                    <w:t>四、复试时间和地点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28"/>
                      <w:szCs w:val="28"/>
                      <w:u w:val="none"/>
                      <w:bdr w:val="none" w:color="auto" w:sz="0" w:space="0"/>
                    </w:rPr>
                    <w:t>全部考生进行线上复试。调剂考生复试通过线上远程网络进行，采用</w:t>
                  </w:r>
                  <w:r>
                    <w:rPr>
                      <w:rStyle w:val="5"/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28"/>
                      <w:szCs w:val="28"/>
                      <w:u w:val="none"/>
                      <w:bdr w:val="none" w:color="auto" w:sz="0" w:space="0"/>
                    </w:rPr>
                    <w:t>腾讯会议软件平台</w:t>
                  </w: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28"/>
                      <w:szCs w:val="28"/>
                      <w:u w:val="none"/>
                      <w:bdr w:val="none" w:color="auto" w:sz="0" w:space="0"/>
                    </w:rPr>
                    <w:t>，要求双机位，具体操作流程见</w:t>
                  </w:r>
                  <w:r>
                    <w:rPr>
                      <w:rStyle w:val="5"/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28"/>
                      <w:szCs w:val="28"/>
                      <w:u w:val="none"/>
                      <w:bdr w:val="none" w:color="auto" w:sz="0" w:space="0"/>
                    </w:rPr>
                    <w:t>附件3。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28"/>
                      <w:szCs w:val="28"/>
                      <w:u w:val="none"/>
                      <w:bdr w:val="none" w:color="auto" w:sz="0" w:space="0"/>
                    </w:rPr>
                    <w:t>各调剂专业复试时间安排如下：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rStyle w:val="5"/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28"/>
                      <w:szCs w:val="28"/>
                      <w:u w:val="none"/>
                      <w:bdr w:val="none" w:color="auto" w:sz="0" w:space="0"/>
                    </w:rPr>
                    <w:t>（一）物理学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28"/>
                      <w:szCs w:val="28"/>
                      <w:u w:val="none"/>
                      <w:bdr w:val="none" w:color="auto" w:sz="0" w:space="0"/>
                    </w:rPr>
                    <w:t>1.专业课测试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28"/>
                      <w:szCs w:val="28"/>
                      <w:u w:val="none"/>
                      <w:bdr w:val="none" w:color="auto" w:sz="0" w:space="0"/>
                    </w:rPr>
                    <w:t>时间：2023年4月9日9:00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28"/>
                      <w:szCs w:val="28"/>
                      <w:u w:val="none"/>
                      <w:bdr w:val="none" w:color="auto" w:sz="0" w:space="0"/>
                    </w:rPr>
                    <w:t>会议号：372 987 665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28"/>
                      <w:szCs w:val="28"/>
                      <w:u w:val="none"/>
                      <w:bdr w:val="none" w:color="auto" w:sz="0" w:space="0"/>
                    </w:rPr>
                    <w:t>2.综合面试、外国语听说能力测试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28"/>
                      <w:szCs w:val="28"/>
                      <w:u w:val="none"/>
                      <w:bdr w:val="none" w:color="auto" w:sz="0" w:space="0"/>
                    </w:rPr>
                    <w:t>时间：2023年4月9日9:00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28"/>
                      <w:szCs w:val="28"/>
                      <w:u w:val="none"/>
                      <w:bdr w:val="none" w:color="auto" w:sz="0" w:space="0"/>
                    </w:rPr>
                    <w:t>会议号：324 922 089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rStyle w:val="5"/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28"/>
                      <w:szCs w:val="28"/>
                      <w:u w:val="none"/>
                      <w:bdr w:val="none" w:color="auto" w:sz="0" w:space="0"/>
                    </w:rPr>
                    <w:t>（二）信息与通信工程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28"/>
                      <w:szCs w:val="28"/>
                      <w:u w:val="none"/>
                      <w:bdr w:val="none" w:color="auto" w:sz="0" w:space="0"/>
                    </w:rPr>
                    <w:t>1.专业课测试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28"/>
                      <w:szCs w:val="28"/>
                      <w:u w:val="none"/>
                      <w:bdr w:val="none" w:color="auto" w:sz="0" w:space="0"/>
                    </w:rPr>
                    <w:t>时间：2023年4月11日8:00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28"/>
                      <w:szCs w:val="28"/>
                      <w:u w:val="none"/>
                      <w:bdr w:val="none" w:color="auto" w:sz="0" w:space="0"/>
                    </w:rPr>
                    <w:t>会议号：639 121 198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28"/>
                      <w:szCs w:val="28"/>
                      <w:u w:val="none"/>
                      <w:bdr w:val="none" w:color="auto" w:sz="0" w:space="0"/>
                    </w:rPr>
                    <w:t>2.综合面试、外国语听说能力测试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28"/>
                      <w:szCs w:val="28"/>
                      <w:u w:val="none"/>
                      <w:bdr w:val="none" w:color="auto" w:sz="0" w:space="0"/>
                    </w:rPr>
                    <w:t>时间：2023年4月11日8:00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28"/>
                      <w:szCs w:val="28"/>
                      <w:u w:val="none"/>
                      <w:bdr w:val="none" w:color="auto" w:sz="0" w:space="0"/>
                    </w:rPr>
                    <w:t>会议号：194 914 998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rStyle w:val="5"/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28"/>
                      <w:szCs w:val="28"/>
                      <w:u w:val="none"/>
                      <w:bdr w:val="none" w:color="auto" w:sz="0" w:space="0"/>
                    </w:rPr>
                    <w:t>（三）电子信息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28"/>
                      <w:szCs w:val="28"/>
                      <w:u w:val="none"/>
                      <w:bdr w:val="none" w:color="auto" w:sz="0" w:space="0"/>
                    </w:rPr>
                    <w:t>1.专业课测试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28"/>
                      <w:szCs w:val="28"/>
                      <w:u w:val="none"/>
                      <w:bdr w:val="none" w:color="auto" w:sz="0" w:space="0"/>
                    </w:rPr>
                    <w:t>时间：2023年4月11日8:00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28"/>
                      <w:szCs w:val="28"/>
                      <w:u w:val="none"/>
                      <w:bdr w:val="none" w:color="auto" w:sz="0" w:space="0"/>
                    </w:rPr>
                    <w:t>会议号：727 373 473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28"/>
                      <w:szCs w:val="28"/>
                      <w:u w:val="none"/>
                      <w:bdr w:val="none" w:color="auto" w:sz="0" w:space="0"/>
                    </w:rPr>
                    <w:t>2.综合面试、外国语听说能力测试：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28"/>
                      <w:szCs w:val="28"/>
                      <w:u w:val="none"/>
                      <w:bdr w:val="none" w:color="auto" w:sz="0" w:space="0"/>
                    </w:rPr>
                    <w:t>时间：2023年4月11日8:00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28"/>
                      <w:szCs w:val="28"/>
                      <w:u w:val="none"/>
                      <w:bdr w:val="none" w:color="auto" w:sz="0" w:space="0"/>
                    </w:rPr>
                    <w:t>会议号：214 300 340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28"/>
                      <w:szCs w:val="28"/>
                      <w:u w:val="none"/>
                      <w:bdr w:val="none" w:color="auto" w:sz="0" w:space="0"/>
                    </w:rPr>
                    <w:t>五、联系方式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28"/>
                      <w:szCs w:val="28"/>
                      <w:u w:val="none"/>
                      <w:bdr w:val="none" w:color="auto" w:sz="0" w:space="0"/>
                    </w:rPr>
                    <w:t>（1）地址：延安大学新校区信息大厦A座612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28"/>
                      <w:szCs w:val="28"/>
                      <w:u w:val="none"/>
                      <w:bdr w:val="none" w:color="auto" w:sz="0" w:space="0"/>
                    </w:rPr>
                    <w:t>（2）联系人：赵晔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28"/>
                      <w:szCs w:val="28"/>
                      <w:u w:val="none"/>
                      <w:bdr w:val="none" w:color="auto" w:sz="0" w:space="0"/>
                    </w:rPr>
                    <w:t>（3）联系电话：15891015988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28"/>
                      <w:szCs w:val="28"/>
                      <w:u w:val="none"/>
                      <w:bdr w:val="none" w:color="auto" w:sz="0" w:space="0"/>
                    </w:rPr>
                    <w:t>六、咨询及申诉渠道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28"/>
                      <w:szCs w:val="28"/>
                      <w:u w:val="none"/>
                      <w:bdr w:val="none" w:color="auto" w:sz="0" w:space="0"/>
                    </w:rPr>
                    <w:t>咨询单位：延安大学研招办，咨询申诉电话：0911-2650333。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28"/>
                      <w:szCs w:val="28"/>
                      <w:u w:val="none"/>
                      <w:bdr w:val="none" w:color="auto" w:sz="0" w:space="0"/>
                    </w:rPr>
                    <w:t>举报受理单位：延安大学物电学院办公室；接受举报电话：0911-2650504。本办法由物电学院负责解释，未尽事宜按照《延安大学2023年全国硕士研究生复试录取工作方案》。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28"/>
                      <w:szCs w:val="28"/>
                      <w:u w:val="none"/>
                      <w:bdr w:val="none" w:color="auto" w:sz="0" w:space="0"/>
                    </w:rPr>
                    <w:t>附件：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28"/>
                      <w:szCs w:val="28"/>
                      <w:u w:val="none"/>
                      <w:bdr w:val="none" w:color="auto" w:sz="0" w:space="0"/>
                    </w:rPr>
                    <w:t>附件1：延安大学2023年硕士研究生招生思想政治素质和品德考核表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28"/>
                      <w:szCs w:val="28"/>
                      <w:u w:val="none"/>
                      <w:bdr w:val="none" w:color="auto" w:sz="0" w:space="0"/>
                    </w:rPr>
                    <w:t>附件2：报考延安大学硕士研究生考生承诺书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28"/>
                      <w:szCs w:val="28"/>
                      <w:u w:val="none"/>
                      <w:bdr w:val="none" w:color="auto" w:sz="0" w:space="0"/>
                    </w:rPr>
                    <w:t>附件3：调剂考生线上复试操作流程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336" w:lineRule="atLeast"/>
                    <w:ind w:left="0" w:right="0" w:firstLine="420"/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28"/>
                      <w:szCs w:val="28"/>
                      <w:u w:val="none"/>
                      <w:bdr w:val="none" w:color="auto" w:sz="0" w:space="0"/>
                    </w:rPr>
                    <w:t>物理与电子信息学院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336" w:lineRule="atLeast"/>
                    <w:ind w:left="0" w:right="0" w:firstLine="420"/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28"/>
                      <w:szCs w:val="28"/>
                      <w:u w:val="none"/>
                      <w:bdr w:val="none" w:color="auto" w:sz="0" w:space="0"/>
                    </w:rPr>
                    <w:t>2023年4月6日 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0" w:type="auto"/>
                  <w:shd w:val="clear" w:color="auto" w:fill="F5F7FB"/>
                  <w:vAlign w:val="center"/>
                </w:tcPr>
                <w:p>
                  <w:pPr>
                    <w:jc w:val="left"/>
                    <w:rPr>
                      <w:rFonts w:hint="eastAsia" w:ascii="宋体" w:hAnsi="宋体" w:eastAsia="宋体" w:cs="宋体"/>
                      <w:i w:val="0"/>
                      <w:iCs w:val="0"/>
                      <w:caps w:val="0"/>
                      <w:color w:val="222222"/>
                      <w:spacing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0" w:type="auto"/>
                  <w:shd w:val="clear" w:color="auto" w:fill="F5F7FB"/>
                  <w:vAlign w:val="center"/>
                </w:tcPr>
                <w:p>
                  <w:pP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0" w:type="auto"/>
                  <w:shd w:val="clear" w:color="auto" w:fill="F5F7FB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/>
                    <w:ind w:left="0" w:right="0" w:firstLine="0"/>
                    <w:jc w:val="left"/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16"/>
                      <w:szCs w:val="16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附件【</w:t>
                  </w: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54545"/>
                      <w:spacing w:val="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54545"/>
                      <w:spacing w:val="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instrText xml:space="preserve"> HYPERLINK "http://wdxy.yau.edu.cn/system/_content/download.jsp?urltype=news.DownloadAttachUrl&amp;owner=1071750450&amp;wbfileid=5543043EA23A59477045A290C3102D9B" </w:instrText>
                  </w: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54545"/>
                      <w:spacing w:val="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54545"/>
                      <w:spacing w:val="0"/>
                      <w:sz w:val="16"/>
                      <w:szCs w:val="16"/>
                      <w:u w:val="none"/>
                      <w:bdr w:val="none" w:color="auto" w:sz="0" w:space="0"/>
                    </w:rPr>
                    <w:t>附件1：延安大学2023年硕士研究生招生思想政治素质和品德考核表.doc</w:t>
                  </w: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54545"/>
                      <w:spacing w:val="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fldChar w:fldCharType="end"/>
                  </w: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】已下载140次</w:t>
                  </w: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附件【</w:t>
                  </w: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54545"/>
                      <w:spacing w:val="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54545"/>
                      <w:spacing w:val="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instrText xml:space="preserve"> HYPERLINK "http://wdxy.yau.edu.cn/system/_content/download.jsp?urltype=news.DownloadAttachUrl&amp;owner=1071750450&amp;wbfileid=275798B60BAE6F80E657D3C36B723A69" </w:instrText>
                  </w: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54545"/>
                      <w:spacing w:val="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54545"/>
                      <w:spacing w:val="0"/>
                      <w:sz w:val="16"/>
                      <w:szCs w:val="16"/>
                      <w:u w:val="none"/>
                      <w:bdr w:val="none" w:color="auto" w:sz="0" w:space="0"/>
                    </w:rPr>
                    <w:t>附件2：报考延安大学硕士研究生考生承诺书.docx</w:t>
                  </w: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54545"/>
                      <w:spacing w:val="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fldChar w:fldCharType="end"/>
                  </w: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】已下载125次</w:t>
                  </w: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附件【</w:t>
                  </w: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54545"/>
                      <w:spacing w:val="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54545"/>
                      <w:spacing w:val="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instrText xml:space="preserve"> HYPERLINK "http://wdxy.yau.edu.cn/system/_content/download.jsp?urltype=news.DownloadAttachUrl&amp;owner=1071750450&amp;wbfileid=42F5EFE8C9646413BE72D622221FA4FA" </w:instrText>
                  </w: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54545"/>
                      <w:spacing w:val="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54545"/>
                      <w:spacing w:val="0"/>
                      <w:sz w:val="16"/>
                      <w:szCs w:val="16"/>
                      <w:u w:val="none"/>
                      <w:bdr w:val="none" w:color="auto" w:sz="0" w:space="0"/>
                    </w:rPr>
                    <w:t>附件3：线上远程网络面试操作流程.docx</w:t>
                  </w: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54545"/>
                      <w:spacing w:val="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fldChar w:fldCharType="end"/>
                  </w: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】已下载142次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0" w:type="auto"/>
                  <w:shd w:val="clear" w:color="auto" w:fill="F5F7FB"/>
                  <w:vAlign w:val="center"/>
                </w:tcPr>
                <w:p>
                  <w:pPr>
                    <w:jc w:val="center"/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333333"/>
                      <w:spacing w:val="0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0" w:type="auto"/>
                  <w:shd w:val="clear" w:color="auto" w:fill="F5F7FB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ind w:left="0" w:firstLine="0"/>
                    <w:jc w:val="left"/>
                    <w:rPr>
                      <w:rFonts w:hint="eastAsia" w:ascii="宋体" w:hAnsi="宋体" w:eastAsia="宋体" w:cs="宋体"/>
                      <w:i w:val="0"/>
                      <w:iCs w:val="0"/>
                      <w:caps w:val="0"/>
                      <w:color w:val="333333"/>
                      <w:spacing w:val="0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aps w:val="0"/>
                      <w:color w:val="333333"/>
                      <w:spacing w:val="0"/>
                      <w:kern w:val="0"/>
                      <w:sz w:val="12"/>
                      <w:szCs w:val="12"/>
                      <w:bdr w:val="none" w:color="auto" w:sz="0" w:space="0"/>
                      <w:shd w:val="clear" w:fill="F5F7FB"/>
                      <w:lang w:val="en-US" w:eastAsia="zh-CN" w:bidi="ar"/>
                    </w:rPr>
                    <w:br w:type="textWrapping"/>
                  </w:r>
                </w:p>
              </w:tc>
            </w:tr>
          </w:tbl>
          <w:p>
            <w:pPr>
              <w:pStyle w:val="8"/>
            </w:pPr>
            <w:r>
              <w:t>窗体底端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66C0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  <w:style w:type="paragraph" w:styleId="7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8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2365</Words>
  <Characters>2624</Characters>
  <Lines>0</Lines>
  <Paragraphs>0</Paragraphs>
  <TotalTime>0</TotalTime>
  <ScaleCrop>false</ScaleCrop>
  <LinksUpToDate>false</LinksUpToDate>
  <CharactersWithSpaces>2641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2023-05-06T08:43:53Z</dcterms:created>
  <dc:creator>Administrator</dc:creator>
  <cp:lastModifiedBy>王英</cp:lastModifiedBy>
  <dcterms:modified xsi:type="dcterms:W3CDTF">2023-05-06T08:44:12Z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F97F1C9119044E8880877F55A2560673</vt:lpwstr>
  </property>
</Properties>
</file>