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Autospacing="0" w:afterAutospacing="0" w:line="500" w:lineRule="exact"/>
        <w:jc w:val="center"/>
        <w:rPr>
          <w:rFonts w:hint="eastAsia" w:ascii="黑体" w:hAnsi="宋体" w:eastAsia="黑体" w:cs="Times New Roman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宋体" w:eastAsia="黑体"/>
          <w:b/>
          <w:sz w:val="32"/>
          <w:szCs w:val="32"/>
        </w:rPr>
        <w:t>延安大学</w:t>
      </w:r>
      <w:r>
        <w:rPr>
          <w:rFonts w:hint="eastAsia" w:ascii="黑体" w:hAnsi="宋体" w:eastAsia="黑体"/>
          <w:b/>
          <w:sz w:val="32"/>
          <w:szCs w:val="32"/>
          <w:lang w:val="en-US" w:eastAsia="zh-CN"/>
        </w:rPr>
        <w:t>经济与管理学院、乡村发展研究院</w:t>
      </w:r>
      <w:r>
        <w:rPr>
          <w:rFonts w:hint="eastAsia" w:ascii="黑体" w:hAnsi="宋体" w:eastAsia="黑体"/>
          <w:b/>
          <w:sz w:val="32"/>
          <w:szCs w:val="32"/>
        </w:rPr>
        <w:t>202</w:t>
      </w:r>
      <w:r>
        <w:rPr>
          <w:rFonts w:hint="eastAsia" w:ascii="黑体" w:hAnsi="宋体" w:eastAsia="黑体"/>
          <w:b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Times New Roman"/>
          <w:b/>
          <w:kern w:val="2"/>
          <w:sz w:val="32"/>
          <w:szCs w:val="32"/>
          <w:lang w:val="en-US" w:eastAsia="zh-CN" w:bidi="ar-SA"/>
        </w:rPr>
        <w:t>年硕士研究生招生调剂考生复试时间安排</w:t>
      </w:r>
    </w:p>
    <w:p>
      <w:pPr>
        <w:spacing w:beforeAutospacing="0" w:afterAutospacing="0" w:line="500" w:lineRule="exact"/>
        <w:jc w:val="center"/>
        <w:rPr>
          <w:rFonts w:hint="eastAsia" w:ascii="黑体" w:hAnsi="宋体" w:eastAsia="黑体"/>
          <w:b/>
          <w:sz w:val="32"/>
          <w:szCs w:val="32"/>
        </w:rPr>
      </w:pPr>
    </w:p>
    <w:p>
      <w:pPr>
        <w:spacing w:beforeAutospacing="0" w:afterAutospacing="0" w:line="500" w:lineRule="exact"/>
        <w:jc w:val="center"/>
        <w:rPr>
          <w:rFonts w:hint="eastAsia" w:ascii="黑体" w:hAnsi="宋体" w:eastAsia="黑体"/>
          <w:b/>
          <w:sz w:val="32"/>
          <w:szCs w:val="32"/>
        </w:rPr>
      </w:pPr>
    </w:p>
    <w:tbl>
      <w:tblPr>
        <w:tblStyle w:val="3"/>
        <w:tblW w:w="89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71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98" w:type="dxa"/>
            <w:vAlign w:val="center"/>
          </w:tcPr>
          <w:p>
            <w:pPr>
              <w:widowControl/>
              <w:spacing w:beforeAutospacing="0" w:afterAutospacing="0" w:line="40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时  间</w:t>
            </w:r>
          </w:p>
        </w:tc>
        <w:tc>
          <w:tcPr>
            <w:tcW w:w="7136" w:type="dxa"/>
            <w:vAlign w:val="center"/>
          </w:tcPr>
          <w:p>
            <w:pPr>
              <w:widowControl/>
              <w:spacing w:beforeAutospacing="0" w:afterAutospacing="0" w:line="40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具体安排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lang w:eastAsia="zh-CN"/>
              </w:rPr>
              <w:t>及要求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  <w:jc w:val="center"/>
        </w:trPr>
        <w:tc>
          <w:tcPr>
            <w:tcW w:w="1798" w:type="dxa"/>
            <w:vAlign w:val="center"/>
          </w:tcPr>
          <w:p>
            <w:pPr>
              <w:widowControl/>
              <w:spacing w:beforeAutospacing="0" w:afterAutospacing="0" w:line="5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日</w:t>
            </w:r>
          </w:p>
          <w:p>
            <w:pPr>
              <w:widowControl/>
              <w:spacing w:beforeAutospacing="0" w:afterAutospacing="0" w:line="5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:00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-14:30</w:t>
            </w:r>
          </w:p>
        </w:tc>
        <w:tc>
          <w:tcPr>
            <w:tcW w:w="7136" w:type="dxa"/>
            <w:vAlign w:val="center"/>
          </w:tcPr>
          <w:p>
            <w:pPr>
              <w:spacing w:beforeAutospacing="0" w:afterAutospacing="0" w:line="400" w:lineRule="exact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</w:rPr>
              <w:t>1.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审核调剂考生材料；</w:t>
            </w:r>
          </w:p>
          <w:p>
            <w:pPr>
              <w:spacing w:beforeAutospacing="0" w:afterAutospacing="0" w:line="400" w:lineRule="exact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2.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建立调剂考生微信群；</w:t>
            </w:r>
          </w:p>
          <w:p>
            <w:pPr>
              <w:spacing w:beforeAutospacing="0" w:afterAutospacing="0" w:line="400" w:lineRule="exact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242424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color w:val="242424"/>
                <w:sz w:val="24"/>
              </w:rPr>
              <w:t>.</w:t>
            </w:r>
            <w:r>
              <w:rPr>
                <w:rFonts w:hint="eastAsia" w:ascii="仿宋_GB2312" w:hAnsi="仿宋" w:eastAsia="仿宋_GB2312"/>
                <w:color w:val="242424"/>
                <w:sz w:val="24"/>
                <w:lang w:eastAsia="zh-CN"/>
              </w:rPr>
              <w:t>确定调剂考生面试次序；</w:t>
            </w:r>
          </w:p>
          <w:p>
            <w:pPr>
              <w:spacing w:beforeAutospacing="0" w:afterAutospacing="0" w:line="400" w:lineRule="exact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4.测试调剂考生设备及相关准备情况；</w:t>
            </w:r>
          </w:p>
          <w:p>
            <w:pPr>
              <w:spacing w:beforeAutospacing="0" w:afterAutospacing="0" w:line="400" w:lineRule="exact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5.测试考官设备。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798" w:type="dxa"/>
            <w:vAlign w:val="center"/>
          </w:tcPr>
          <w:p>
            <w:pPr>
              <w:widowControl/>
              <w:spacing w:beforeAutospacing="0" w:afterAutospacing="0"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日</w:t>
            </w:r>
          </w:p>
          <w:p>
            <w:pPr>
              <w:widowControl/>
              <w:spacing w:beforeAutospacing="0" w:afterAutospacing="0" w:line="400" w:lineRule="exact"/>
              <w:jc w:val="center"/>
              <w:rPr>
                <w:rFonts w:hint="default" w:ascii="仿宋_GB2312" w:hAnsi="宋体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: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0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-18:00</w:t>
            </w:r>
          </w:p>
        </w:tc>
        <w:tc>
          <w:tcPr>
            <w:tcW w:w="7136" w:type="dxa"/>
            <w:vAlign w:val="center"/>
          </w:tcPr>
          <w:p>
            <w:pPr>
              <w:numPr>
                <w:ilvl w:val="0"/>
                <w:numId w:val="0"/>
              </w:numPr>
              <w:spacing w:beforeAutospacing="0" w:afterAutospacing="0" w:line="500" w:lineRule="exact"/>
              <w:jc w:val="left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按要求进行专业课考核、外国语口语测试、综合面试；</w:t>
            </w:r>
          </w:p>
          <w:p>
            <w:pPr>
              <w:numPr>
                <w:ilvl w:val="0"/>
                <w:numId w:val="0"/>
              </w:numPr>
              <w:spacing w:beforeAutospacing="0" w:afterAutospacing="0" w:line="500" w:lineRule="exact"/>
              <w:jc w:val="left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调剂考生面试成绩登记、录取成绩计算、复核等。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798" w:type="dxa"/>
            <w:vAlign w:val="center"/>
          </w:tcPr>
          <w:p>
            <w:pPr>
              <w:widowControl/>
              <w:spacing w:beforeAutospacing="0" w:afterAutospacing="0"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日</w:t>
            </w:r>
          </w:p>
          <w:p>
            <w:pPr>
              <w:widowControl/>
              <w:spacing w:beforeAutospacing="0" w:afterAutospacing="0"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19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: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0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-21:00</w:t>
            </w:r>
          </w:p>
        </w:tc>
        <w:tc>
          <w:tcPr>
            <w:tcW w:w="7136" w:type="dxa"/>
            <w:vAlign w:val="center"/>
          </w:tcPr>
          <w:p>
            <w:pPr>
              <w:widowControl/>
              <w:spacing w:beforeAutospacing="0" w:afterAutospacing="0" w:line="500" w:lineRule="exact"/>
              <w:ind w:firstLine="480" w:firstLineChars="200"/>
              <w:jc w:val="lef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工商管理硕士（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MBA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）专业学位调剂考生参加思政政治理论考试。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19:00点以图片的形式发给考生发题，考生最迟于21:00点交卷，要求考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生在试卷上将姓名、考生编号等信息写对，将试卷扫描成一个PDF电子版后发至电子邮箱：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instrText xml:space="preserve"> HYPERLINK "mailto:3140232972@qq.com" </w:instrTex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fldChar w:fldCharType="separate"/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3140232972@qq.com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。</w:t>
            </w:r>
          </w:p>
        </w:tc>
      </w:tr>
    </w:tbl>
    <w:p/>
    <w:sectPr>
      <w:headerReference r:id="rId3" w:type="default"/>
      <w:pgSz w:w="11906" w:h="16838"/>
      <w:pgMar w:top="1134" w:right="1644" w:bottom="1134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doNotDisplayPageBoundaries w:val="1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yYTJkMzYzN2MwNWZlY2QyMDIzMzRmMDg3ZDQ3MTAifQ=="/>
  </w:docVars>
  <w:rsids>
    <w:rsidRoot w:val="00000000"/>
    <w:rsid w:val="062E0DE8"/>
    <w:rsid w:val="196E04F3"/>
    <w:rsid w:val="1FE7329D"/>
    <w:rsid w:val="57293F47"/>
    <w:rsid w:val="58607961"/>
    <w:rsid w:val="5D085DEB"/>
    <w:rsid w:val="5ED04645"/>
    <w:rsid w:val="753D275C"/>
    <w:rsid w:val="78540F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默认段落字体1"/>
    <w:link w:val="1"/>
    <w:semiHidden/>
    <w:qFormat/>
    <w:uiPriority w:val="0"/>
  </w:style>
  <w:style w:type="table" w:customStyle="1" w:styleId="6">
    <w:name w:val="普通表格1"/>
    <w:semiHidden/>
    <w:qFormat/>
    <w:uiPriority w:val="0"/>
  </w:style>
  <w:style w:type="paragraph" w:customStyle="1" w:styleId="7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565465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265</Words>
  <Characters>333</Characters>
  <Lines>0</Lines>
  <Paragraphs>0</Paragraphs>
  <TotalTime>2</TotalTime>
  <ScaleCrop>false</ScaleCrop>
  <LinksUpToDate>false</LinksUpToDate>
  <CharactersWithSpaces>335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2023-03-29T01:18:00Z</dcterms:created>
  <dc:creator>仓央宁决</dc:creator>
  <cp:lastModifiedBy>Administrator</cp:lastModifiedBy>
  <cp:lastPrinted>2023-03-29T01:20:00Z</cp:lastPrinted>
  <dcterms:modified xsi:type="dcterms:W3CDTF">2023-04-05T22:59:56Z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0FBEDDC8F10A43F2962D915455AEC14E</vt:lpwstr>
  </property>
</Properties>
</file>