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3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扬州大学美术与设计学院2023年硕士研究生招生调剂公告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888888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发布日期：2023-04-05浏览次数：4457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根据我院2023年硕士研究生招生计划及一志愿复试情况，部分学科、专业类别（领域）（以下简称专业）可接收调剂，具体工作方案如下：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Style w:val="5"/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一、调剂原则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（一）符合我院招生简章中规定的调入专业的报考条件；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（二）初试成绩符合调剂系统公告中公布的接收调剂专业复试分数线；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（三）调入专业与第一志愿报考专业相同或相近，应在同一学科门类范围内；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（四）初试科目与调入专业初试科目相同或相近，其中初试全国统一命题科目应与调入专业全国统一命题科目相同；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（五）具体调剂数量及要求。</w:t>
      </w:r>
    </w:p>
    <w:tbl>
      <w:tblPr>
        <w:tblW w:w="-1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1580"/>
        <w:gridCol w:w="910"/>
        <w:gridCol w:w="820"/>
        <w:gridCol w:w="760"/>
        <w:gridCol w:w="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代码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计划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分配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分数线</w:t>
            </w:r>
          </w:p>
        </w:tc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045113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学科教学（美术）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调剂比例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不低于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130400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美术学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130500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135107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美术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135108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372</w:t>
            </w:r>
          </w:p>
        </w:tc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Style w:val="5"/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二、调剂安排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（一）调剂时间：全国硕士研究生招生考试网调剂系统（以下简称调剂系统）将于2023年4月6日开通，具体时间为：4月6日08:00-4月7日08:00。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（二）所有申请调剂我院的考生，须在规定时间内通过调剂系统报名，逾期视为无效。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（三）学院根据调剂报名人数和复试情况，对各专业招生计划可做适当调整。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Style w:val="5"/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三、日程安排（4月10日）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0"/>
        <w:gridCol w:w="680"/>
        <w:gridCol w:w="1620"/>
        <w:gridCol w:w="1610"/>
        <w:gridCol w:w="4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      时 间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            事 项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             地点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备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8:00-8:30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美术学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复试考生报到并进行心理普查测试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江阳路南校区美术馆接待室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8:30-9:30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英语测试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江阳路南校区16号楼三楼320教室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8:35-11:35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综合面试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江阳路南校区16号楼三楼302会议室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15:00-17:00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专业论文写作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江阳路南校区16号楼221教室</w:t>
            </w:r>
          </w:p>
        </w:tc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18:00-20:00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绘画基础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8:00-8:30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设计学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复试考生报到并进行心理普查测试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江阳路南校区美术馆接待室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9:35-10:15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英语测试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江阳路南校区16号楼三楼320教室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12:30-14:30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综合面试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江阳路南校区16号楼三楼302会议室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15:00-17:00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专业论文写作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江阳路南校区16号楼221教室</w:t>
            </w:r>
          </w:p>
        </w:tc>
        <w:tc>
          <w:tcPr>
            <w:tcW w:w="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18:00-20:00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设计学设计基础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江阳路南校区16号楼218教室</w:t>
            </w:r>
          </w:p>
        </w:tc>
        <w:tc>
          <w:tcPr>
            <w:tcW w:w="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9:30-10:40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艺术设计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复试考生报到并进行心理普查测试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江阳路南校区美术馆接待室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10:20-11:30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英语测试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江阳路南校区16号楼3层320教室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14:30-17:30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综合面试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江阳路南校区16号楼三楼302会议室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18:30-21:30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专题设计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江阳路南校区17号楼521教室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8:00-8:30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学科教学（美术）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复试考生报到并进行心理普查测试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江阳路南校区美术馆接待室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8:30-9:10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英语测试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江阳路南校区16号楼二楼209教室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9:00-11:30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综合面试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江阳路南校区16号楼三楼316教室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14:00-16:00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专业技能测试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江阳路南校区16号楼201教室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9:15-10:15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美术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复试考生报到并进行心理普查测试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江阳路南校区美术馆接待室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9:15-10:15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英语测试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江阳路南校区16号楼二楼209教室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13:30-16:30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综合面试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江阳路南校区16号楼三楼316教室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18:00-21:00</w:t>
            </w: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default" w:ascii="΢���ź�" w:hAnsi="΢���ź�" w:eastAsia="΢���ź�" w:cs="΢���ź�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国画/油画/装饰画写生、创作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江阳路南校区17号楼6层603 605教室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΢���ź�" w:hAnsi="΢���ź�" w:eastAsia="΢���ź�" w:cs="΢���ź�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rPr>
                <w:rFonts w:hint="default" w:ascii="΢���ź�" w:hAnsi="΢���ź�" w:eastAsia="΢���ź�" w:cs="΢���ź�"/>
                <w:sz w:val="16"/>
                <w:szCs w:val="16"/>
              </w:rPr>
            </w:pPr>
            <w:r>
              <w:rPr>
                <w:rStyle w:val="5"/>
                <w:rFonts w:hint="default" w:ascii="΢���ź�" w:hAnsi="΢���ź�" w:eastAsia="΢���ź�" w:cs="΢���ź�"/>
                <w:sz w:val="16"/>
                <w:szCs w:val="16"/>
                <w:bdr w:val="none" w:color="auto" w:sz="0" w:space="0"/>
              </w:rPr>
              <w:t>备注：考生自备绘画工具、材料，学院提供纸张、画板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Style w:val="5"/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四、其他未尽事宜（包含审查资料）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请参照一志愿《扬州大学美术与设计学院2023年硕士研究生复试录取工作方案》（详见学院网站公告）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"http://msxy.yzu.edu.cn/info/1077/3472.htm" </w:instrText>
      </w: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΢���ź�" w:hAnsi="΢���ź�" w:eastAsia="΢���ź�" w:cs="΢���ź�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http://msxy.yzu.edu.cn/info/1077/3472.htm</w:t>
      </w: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联系人：孔老师 电话：0514-87972018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扬州大学美术与设计学院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20"/>
        <w:rPr>
          <w:rFonts w:hint="default" w:ascii="΢���ź�" w:hAnsi="΢���ź�" w:eastAsia="΢���ź�" w:cs="΢���ź�"/>
          <w:sz w:val="16"/>
          <w:szCs w:val="16"/>
        </w:rPr>
      </w:pPr>
      <w:r>
        <w:rPr>
          <w:rFonts w:hint="default" w:ascii="΢���ź�" w:hAnsi="΢���ź�" w:eastAsia="΢���ź�" w:cs="΢���ź�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2022年4月3日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7F8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1096</Words>
  <Characters>1478</Characters>
  <Lines>0</Lines>
  <Paragraphs>0</Paragraphs>
  <TotalTime>0</TotalTime>
  <ScaleCrop>false</ScaleCrop>
  <LinksUpToDate>false</LinksUpToDate>
  <CharactersWithSpaces>1514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2023-04-22T10:56:57Z</dcterms:created>
  <dc:creator>Administrator</dc:creator>
  <cp:lastModifiedBy>王英</cp:lastModifiedBy>
  <dcterms:modified xsi:type="dcterms:W3CDTF">2023-04-22T10:57:06Z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0FB12E8553764AC3BEA574892219C26C</vt:lpwstr>
  </property>
</Properties>
</file>