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CC3300" w:sz="2" w:space="5"/>
          <w:right w:val="none" w:color="auto" w:sz="0" w:space="0"/>
        </w:pBdr>
        <w:shd w:val="clear" w:fill="FFFFFF"/>
        <w:spacing w:before="0" w:beforeAutospacing="0" w:after="0" w:afterAutospacing="0" w:line="260" w:lineRule="atLeast"/>
        <w:ind w:left="0" w:right="0" w:firstLine="0"/>
        <w:jc w:val="center"/>
        <w:rPr>
          <w:rFonts w:ascii="微软雅黑" w:hAnsi="微软雅黑" w:eastAsia="微软雅黑" w:cs="微软雅黑"/>
          <w:i w:val="0"/>
          <w:iCs w:val="0"/>
          <w:caps w:val="0"/>
          <w:color w:val="282828"/>
          <w:spacing w:val="0"/>
          <w:sz w:val="18"/>
          <w:szCs w:val="18"/>
        </w:rPr>
      </w:pPr>
      <w:bookmarkStart w:id="1" w:name="_GoBack"/>
      <w:r>
        <w:rPr>
          <w:rFonts w:hint="eastAsia" w:ascii="微软雅黑" w:hAnsi="微软雅黑" w:eastAsia="微软雅黑" w:cs="微软雅黑"/>
          <w:i w:val="0"/>
          <w:iCs w:val="0"/>
          <w:caps w:val="0"/>
          <w:color w:val="282828"/>
          <w:spacing w:val="0"/>
          <w:sz w:val="18"/>
          <w:szCs w:val="18"/>
          <w:bdr w:val="none" w:color="auto" w:sz="0" w:space="0"/>
          <w:shd w:val="clear" w:fill="FFFFFF"/>
        </w:rPr>
        <w:t>新疆农业大学园艺学院2023年硕士研究生招生调剂复试公告</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0" w:lineRule="atLeast"/>
        <w:ind w:left="0" w:right="0" w:firstLine="0"/>
        <w:jc w:val="center"/>
        <w:rPr>
          <w:rFonts w:ascii="微软雅黑" w:hAnsi="微软雅黑" w:eastAsia="微软雅黑" w:cs="微软雅黑"/>
          <w:caps w:val="0"/>
          <w:color w:val="000000"/>
          <w:spacing w:val="0"/>
          <w:sz w:val="12"/>
          <w:szCs w:val="12"/>
        </w:rPr>
      </w:pPr>
      <w:r>
        <w:rPr>
          <w:rFonts w:hint="eastAsia" w:ascii="微软雅黑" w:hAnsi="微软雅黑" w:eastAsia="微软雅黑" w:cs="微软雅黑"/>
          <w:caps w:val="0"/>
          <w:color w:val="787878"/>
          <w:spacing w:val="0"/>
          <w:sz w:val="12"/>
          <w:szCs w:val="12"/>
          <w:bdr w:val="none" w:color="auto" w:sz="0" w:space="0"/>
          <w:shd w:val="clear" w:fill="FFFFFF"/>
        </w:rPr>
        <w:t>发布者：秦伟发布时间：2023-04-03浏览次数：6260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18" w:beforeAutospacing="0" w:after="318" w:afterAutospacing="0" w:line="605" w:lineRule="atLeast"/>
        <w:ind w:left="0" w:right="0"/>
        <w:jc w:val="center"/>
        <w:rPr>
          <w:rFonts w:hint="eastAsia" w:ascii="微软雅黑" w:hAnsi="微软雅黑" w:eastAsia="微软雅黑" w:cs="微软雅黑"/>
          <w:color w:val="333333"/>
          <w:sz w:val="14"/>
          <w:szCs w:val="14"/>
        </w:rPr>
      </w:pPr>
      <w:bookmarkStart w:id="0" w:name="_GoBack"/>
      <w:bookmarkEnd w:id="0"/>
      <w:r>
        <w:rPr>
          <w:rFonts w:ascii="方正小标宋简体" w:hAnsi="方正小标宋简体" w:eastAsia="方正小标宋简体" w:cs="方正小标宋简体"/>
          <w:i w:val="0"/>
          <w:iCs w:val="0"/>
          <w:caps w:val="0"/>
          <w:color w:val="333333"/>
          <w:spacing w:val="0"/>
          <w:sz w:val="29"/>
          <w:szCs w:val="29"/>
          <w:bdr w:val="none" w:color="auto" w:sz="0" w:space="0"/>
          <w:shd w:val="clear" w:fill="FFFFFF"/>
        </w:rPr>
        <w:t>新疆农业大学园艺学院</w:t>
      </w:r>
      <w:r>
        <w:rPr>
          <w:rFonts w:hint="default" w:ascii="方正小标宋简体" w:hAnsi="方正小标宋简体" w:eastAsia="方正小标宋简体" w:cs="方正小标宋简体"/>
          <w:i w:val="0"/>
          <w:iCs w:val="0"/>
          <w:caps w:val="0"/>
          <w:color w:val="333333"/>
          <w:spacing w:val="0"/>
          <w:sz w:val="29"/>
          <w:szCs w:val="29"/>
          <w:bdr w:val="none" w:color="auto" w:sz="0" w:space="0"/>
          <w:shd w:val="clear" w:fill="FFFFFF"/>
        </w:rPr>
        <w:t>2023年硕士研究生招生调剂复试公告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rPr>
          <w:rFonts w:hint="eastAsia" w:ascii="微软雅黑" w:hAnsi="微软雅黑" w:eastAsia="微软雅黑" w:cs="微软雅黑"/>
          <w:color w:val="333333"/>
          <w:sz w:val="14"/>
          <w:szCs w:val="14"/>
        </w:rPr>
      </w:pPr>
      <w:r>
        <w:rPr>
          <w:rFonts w:ascii="黑体" w:hAnsi="宋体" w:eastAsia="黑体" w:cs="黑体"/>
          <w:i w:val="0"/>
          <w:iCs w:val="0"/>
          <w:caps w:val="0"/>
          <w:color w:val="333333"/>
          <w:spacing w:val="0"/>
          <w:sz w:val="21"/>
          <w:szCs w:val="21"/>
          <w:bdr w:val="none" w:color="auto" w:sz="0" w:space="0"/>
          <w:shd w:val="clear" w:fill="FFFFFF"/>
        </w:rPr>
        <w:t>    一、</w:t>
      </w:r>
      <w:r>
        <w:rPr>
          <w:rFonts w:hint="eastAsia" w:ascii="黑体" w:hAnsi="宋体" w:eastAsia="黑体" w:cs="黑体"/>
          <w:i w:val="0"/>
          <w:iCs w:val="0"/>
          <w:caps w:val="0"/>
          <w:color w:val="333333"/>
          <w:spacing w:val="0"/>
          <w:sz w:val="21"/>
          <w:szCs w:val="21"/>
          <w:bdr w:val="none" w:color="auto" w:sz="0" w:space="0"/>
          <w:shd w:val="clear" w:fill="FFFFFF"/>
        </w:rPr>
        <w:t>招收调剂生计划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center"/>
        <w:rPr>
          <w:rFonts w:hint="eastAsia" w:ascii="微软雅黑" w:hAnsi="微软雅黑" w:eastAsia="微软雅黑" w:cs="微软雅黑"/>
          <w:color w:val="333333"/>
          <w:sz w:val="14"/>
          <w:szCs w:val="14"/>
        </w:rPr>
      </w:pPr>
      <w:r>
        <w:rPr>
          <w:rFonts w:ascii="仿宋_gb2312" w:hAnsi="仿宋_gb2312" w:eastAsia="仿宋_gb2312" w:cs="仿宋_gb2312"/>
          <w:i w:val="0"/>
          <w:iCs w:val="0"/>
          <w:caps w:val="0"/>
          <w:color w:val="333333"/>
          <w:spacing w:val="0"/>
          <w:sz w:val="16"/>
          <w:szCs w:val="16"/>
          <w:bdr w:val="none" w:color="auto" w:sz="0" w:space="0"/>
          <w:shd w:val="clear" w:fill="FFFFFF"/>
        </w:rPr>
        <w:t>学术型学位</w:t>
      </w:r>
    </w:p>
    <w:tbl>
      <w:tblPr>
        <w:tblW w:w="10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921"/>
        <w:gridCol w:w="3570"/>
        <w:gridCol w:w="25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0902园艺学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72"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01果树学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72"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02蔬菜学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03设施园艺学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14</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16"/>
          <w:szCs w:val="16"/>
          <w:bdr w:val="none" w:color="auto" w:sz="0" w:space="0"/>
          <w:shd w:val="clear" w:fill="FFFFFF"/>
        </w:rPr>
        <w:t>专业学位</w:t>
      </w:r>
    </w:p>
    <w:tbl>
      <w:tblPr>
        <w:tblW w:w="10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33"/>
        <w:gridCol w:w="2633"/>
        <w:gridCol w:w="26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缺额人数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095131农艺与种业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01园艺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29</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370" w:lineRule="atLeast"/>
        <w:ind w:left="0" w:right="0"/>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    二、招收调剂生进入复试的初试成绩基本要求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16"/>
          <w:szCs w:val="16"/>
          <w:bdr w:val="none" w:color="auto" w:sz="0" w:space="0"/>
          <w:shd w:val="clear" w:fill="FFFFFF"/>
        </w:rPr>
        <w:t>学术型学位</w:t>
      </w:r>
    </w:p>
    <w:tbl>
      <w:tblPr>
        <w:tblW w:w="10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060"/>
        <w:gridCol w:w="1877"/>
        <w:gridCol w:w="825"/>
        <w:gridCol w:w="2619"/>
        <w:gridCol w:w="26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单科（满分=100分）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单科（满分&gt;100分）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0902园艺学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72"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01果树学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72"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02蔬菜学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03设施园艺学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45</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jc w:val="center"/>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333333"/>
          <w:spacing w:val="0"/>
          <w:sz w:val="16"/>
          <w:szCs w:val="16"/>
          <w:bdr w:val="none" w:color="auto" w:sz="0" w:space="0"/>
          <w:shd w:val="clear" w:fill="FFFFFF"/>
        </w:rPr>
        <w:t>专业学位</w:t>
      </w:r>
    </w:p>
    <w:tbl>
      <w:tblPr>
        <w:tblW w:w="100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432"/>
        <w:gridCol w:w="1353"/>
        <w:gridCol w:w="845"/>
        <w:gridCol w:w="2685"/>
        <w:gridCol w:w="26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专业代码及名称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研究方向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单科（满分=100分）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单科（满分&gt;100分）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095131农艺与种业</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01园艺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241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9" w:beforeAutospacing="0" w:after="60" w:afterAutospacing="0" w:line="16"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333333"/>
                <w:sz w:val="15"/>
                <w:szCs w:val="15"/>
                <w:bdr w:val="none" w:color="auto" w:sz="0" w:space="0"/>
              </w:rPr>
              <w:t>45</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562" w:lineRule="atLeast"/>
        <w:ind w:left="0" w:right="0" w:firstLine="634"/>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三、调剂基本条件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1.考生符合我校招生简章规定的报考条件。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2.考生初试成绩符合国家分数线中B类考生的要求，同时符合学校分数线。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3.考生调入专业应与第一志愿报考专业相同或相近，且在同一学科门类范围内（可授不同学科门类学位的专业可跨门类在对应专业所属一级学科范围内进行调剂）。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4.</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初试科目与调入专业初试科目相同或相近，其中初试全国统一命题科目应与调入专业全国统一命题科目相同（考生初试统考科目涵盖调入专业所有统考科目的，视为相同）。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5.我院不接收报考“少数民族高层次骨干人才计划”的考生调剂。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6.非全日制硕士研究生调剂仅接收在职定向就业考生。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7.</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我院所有专业仅接收初试外语科目为英语一</w:t>
      </w: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科目代码</w:t>
      </w: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201)</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或英语二</w:t>
      </w: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科目代码</w:t>
      </w: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204)</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的考生调剂。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8.</w:t>
      </w:r>
      <w:r>
        <w:rPr>
          <w:rFonts w:hint="default" w:ascii="仿宋_gb2312" w:hAnsi="仿宋_gb2312" w:eastAsia="仿宋_gb2312" w:cs="仿宋_gb2312"/>
          <w:i w:val="0"/>
          <w:iCs w:val="0"/>
          <w:caps w:val="0"/>
          <w:color w:val="000000"/>
          <w:spacing w:val="0"/>
          <w:sz w:val="21"/>
          <w:szCs w:val="21"/>
          <w:bdr w:val="none" w:color="auto" w:sz="0" w:space="0"/>
          <w:shd w:val="clear" w:fill="FFFFFF"/>
        </w:rPr>
        <w:t>调剂到我院的考生除符合《新疆农业大学2023年硕士研究生招生复试和录取工作方案》中有关调剂的基本条件，同时需满足下列条件：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园艺学（</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0902</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）专业调剂只招收初试学位类型为学术型的考生</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优先考虑考研方向为园艺学（</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0902</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）的考生；农艺与种业（园艺</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095131</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）专业调剂优先考虑考研方向为园艺学（</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0902</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）、农艺与种业（园艺</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095131</w:t>
      </w:r>
      <w:r>
        <w:rPr>
          <w:rFonts w:hint="default" w:ascii="仿宋_gb2312" w:hAnsi="仿宋_gb2312" w:eastAsia="仿宋_gb2312" w:cs="仿宋_gb2312"/>
          <w:i w:val="0"/>
          <w:iCs w:val="0"/>
          <w:caps w:val="0"/>
          <w:color w:val="000000"/>
          <w:spacing w:val="0"/>
          <w:sz w:val="21"/>
          <w:szCs w:val="21"/>
          <w:bdr w:val="none" w:color="auto" w:sz="0" w:space="0"/>
          <w:shd w:val="clear" w:fill="FFFFFF"/>
        </w:rPr>
        <w:t>）的考生。同等情况下，本科专业为园艺学、设施农业科学与工程专业考生优先调剂。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生源不足的情况下，考研方向为作物学（</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0901</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）或植物保护（</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090400</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）专业的考生也可纳入园艺学（</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0902</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）专业和农艺与种业（园艺</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095131</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）专业调剂范围。本科专业为园艺学、设施农业科学与工程专业考生优先调剂。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5" w:lineRule="atLeast"/>
        <w:ind w:left="0" w:right="0" w:firstLine="634"/>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其余满足以上调剂条件者，按照初试成绩从高至低的顺序，分批次分专业进行调剂。在调剂系统开放时间内，若参加复试人数与录取人数比例仍低于</w:t>
      </w:r>
      <w:r>
        <w:rPr>
          <w:rFonts w:hint="default" w:ascii="仿宋_gb2312" w:hAnsi="仿宋_gb2312" w:eastAsia="仿宋_gb2312" w:cs="仿宋_gb2312"/>
          <w:i w:val="0"/>
          <w:iCs w:val="0"/>
          <w:caps w:val="0"/>
          <w:color w:val="000000"/>
          <w:spacing w:val="0"/>
          <w:sz w:val="21"/>
          <w:szCs w:val="21"/>
          <w:bdr w:val="none" w:color="auto" w:sz="0" w:space="0"/>
          <w:shd w:val="clear" w:fill="FFFFFF"/>
          <w:lang w:val="en-US"/>
        </w:rPr>
        <w:t>120%</w:t>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时，再酌情考虑其他专业。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四、调剂安排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（一）我院调剂系统于4月6日8时开放，持续时间不少于12小时。后续开放调剂系统时间将根据各专业调剂情况决定。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（二）所有申请调剂的考生均需通过“中国研究生招生信息网”(</w: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rPr>
        <w:fldChar w:fldCharType="begin"/>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rPr>
        <w:instrText xml:space="preserve"> HYPERLINK "http://yz.chsi.com.cn/)%E8%B0%83%E5%89%82%E7%B3%BB%E7%BB%9F%E5%B0%86%E4%BA%8E2020%E5%B9%B45%E6%9C%8820" </w:instrTex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rPr>
        <w:fldChar w:fldCharType="separate"/>
      </w:r>
      <w:r>
        <w:rPr>
          <w:rStyle w:val="7"/>
          <w:rFonts w:hint="default" w:ascii="仿宋_gb2312" w:hAnsi="仿宋_gb2312" w:eastAsia="仿宋_gb2312" w:cs="仿宋_gb2312"/>
          <w:i w:val="0"/>
          <w:iCs w:val="0"/>
          <w:caps w:val="0"/>
          <w:color w:val="000000"/>
          <w:spacing w:val="0"/>
          <w:sz w:val="14"/>
          <w:szCs w:val="14"/>
          <w:u w:val="none"/>
          <w:bdr w:val="none" w:color="auto" w:sz="0" w:space="0"/>
          <w:shd w:val="clear" w:fill="FFFFFF"/>
        </w:rPr>
        <w:t>http://yz.chsi.com.cn/)</w: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rPr>
        <w:fldChar w:fldCharType="end"/>
      </w:r>
      <w:r>
        <w:rPr>
          <w:rFonts w:hint="default" w:ascii="仿宋_gb2312" w:hAnsi="仿宋_gb2312" w:eastAsia="仿宋_gb2312" w:cs="仿宋_gb2312"/>
          <w:i w:val="0"/>
          <w:iCs w:val="0"/>
          <w:caps w:val="0"/>
          <w:color w:val="00000A"/>
          <w:spacing w:val="0"/>
          <w:sz w:val="21"/>
          <w:szCs w:val="21"/>
          <w:bdr w:val="none" w:color="auto" w:sz="0" w:space="0"/>
          <w:shd w:val="clear" w:fill="FFFFFF"/>
        </w:rPr>
        <w:t>调剂服务系统进行，需按要求在系统中填报调剂信息和志愿。系统关闭后，我院将及时向符合条件的考生发出复试通知，考生在研招网上收到复试通知后及时点击“接受复试”，并按要求参加复试。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634"/>
        <w:jc w:val="both"/>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333333"/>
          <w:spacing w:val="0"/>
          <w:sz w:val="21"/>
          <w:szCs w:val="21"/>
          <w:bdr w:val="none" w:color="auto" w:sz="0" w:space="0"/>
          <w:shd w:val="clear" w:fill="FFFFFF"/>
        </w:rPr>
        <w:t>五、其他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（一）复试资格审查、复试方式、内容及录取等其他要求参见我院公布的《</w: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fldChar w:fldCharType="begin"/>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instrText xml:space="preserve"> HYPERLINK "http://yyxy.xjau.edu.cn/2022/0323/c3062a78901/page.htm" </w:instrTex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fldChar w:fldCharType="separate"/>
      </w:r>
      <w:r>
        <w:rPr>
          <w:rStyle w:val="7"/>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t>新疆农业大学园艺学院</w: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fldChar w:fldCharType="end"/>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rPr>
        <w:fldChar w:fldCharType="begin"/>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rPr>
        <w:instrText xml:space="preserve"> HYPERLINK "http://yyxy.xjau.edu.cn/2022/0323/c3062a78901/page.htm" </w:instrTex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rPr>
        <w:fldChar w:fldCharType="separate"/>
      </w:r>
      <w:r>
        <w:rPr>
          <w:rStyle w:val="7"/>
          <w:rFonts w:hint="default" w:ascii="仿宋_gb2312" w:hAnsi="仿宋_gb2312" w:eastAsia="仿宋_gb2312" w:cs="仿宋_gb2312"/>
          <w:i w:val="0"/>
          <w:iCs w:val="0"/>
          <w:caps w:val="0"/>
          <w:color w:val="000000"/>
          <w:spacing w:val="0"/>
          <w:sz w:val="14"/>
          <w:szCs w:val="14"/>
          <w:u w:val="none"/>
          <w:bdr w:val="none" w:color="auto" w:sz="0" w:space="0"/>
          <w:shd w:val="clear" w:fill="FFFFFF"/>
        </w:rPr>
        <w:t>2023</w: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rPr>
        <w:fldChar w:fldCharType="end"/>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fldChar w:fldCharType="begin"/>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instrText xml:space="preserve"> HYPERLINK "http://yyxy.xjau.edu.cn/2022/0323/c3062a78901/page.htm" </w:instrTex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fldChar w:fldCharType="separate"/>
      </w:r>
      <w:r>
        <w:rPr>
          <w:rStyle w:val="7"/>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t>年硕士研究生招生复试和录取工作实施细则</w:t>
      </w:r>
      <w:r>
        <w:rPr>
          <w:rFonts w:hint="default" w:ascii="仿宋_gb2312" w:hAnsi="仿宋_gb2312" w:eastAsia="仿宋_gb2312" w:cs="仿宋_gb2312"/>
          <w:i w:val="0"/>
          <w:iCs w:val="0"/>
          <w:caps w:val="0"/>
          <w:color w:val="000000"/>
          <w:spacing w:val="0"/>
          <w:sz w:val="14"/>
          <w:szCs w:val="14"/>
          <w:u w:val="none"/>
          <w:bdr w:val="none" w:color="auto" w:sz="0" w:space="0"/>
          <w:shd w:val="clear" w:fill="FFFFFF"/>
          <w:lang w:eastAsia="zh-CN"/>
        </w:rPr>
        <w:fldChar w:fldCharType="end"/>
      </w:r>
      <w:r>
        <w:rPr>
          <w:rFonts w:hint="default" w:ascii="仿宋_gb2312" w:hAnsi="仿宋_gb2312" w:eastAsia="仿宋_gb2312" w:cs="仿宋_gb2312"/>
          <w:i w:val="0"/>
          <w:iCs w:val="0"/>
          <w:caps w:val="0"/>
          <w:color w:val="000000"/>
          <w:spacing w:val="0"/>
          <w:sz w:val="21"/>
          <w:szCs w:val="21"/>
          <w:bdr w:val="none" w:color="auto" w:sz="0" w:space="0"/>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（二）因审核、遴选调剂考生需要一定的时间，考生填报调剂志愿结束后请耐心等待结果。由于考生本人修改志愿造成无法接收通知的，视为考生自动放弃复试或拟录取资格；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both"/>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（三）通过复试拟录取的考生收到待录取通知后，须在</w:t>
      </w:r>
      <w:r>
        <w:rPr>
          <w:rFonts w:hint="default" w:ascii="仿宋_gb2312" w:hAnsi="仿宋_gb2312" w:eastAsia="仿宋_gb2312" w:cs="仿宋_gb2312"/>
          <w:i w:val="0"/>
          <w:iCs w:val="0"/>
          <w:caps w:val="0"/>
          <w:color w:val="00000A"/>
          <w:spacing w:val="0"/>
          <w:sz w:val="21"/>
          <w:szCs w:val="21"/>
          <w:bdr w:val="none" w:color="auto" w:sz="0" w:space="0"/>
          <w:shd w:val="clear" w:fill="FFFFFF"/>
        </w:rPr>
        <w:t>24</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小时内予以确认，逾期将视为放弃。考生应慎重接受待录取通知，接受后一律不予解锁。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40" w:afterAutospacing="0" w:line="605" w:lineRule="atLeast"/>
        <w:ind w:left="0" w:right="0" w:firstLine="634"/>
        <w:jc w:val="righ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40" w:afterAutospacing="0" w:line="605" w:lineRule="atLeast"/>
        <w:ind w:left="0" w:right="0" w:firstLine="634"/>
        <w:jc w:val="righ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140" w:afterAutospacing="0" w:line="605" w:lineRule="atLeast"/>
        <w:ind w:left="0" w:right="0" w:firstLine="634"/>
        <w:jc w:val="right"/>
        <w:rPr>
          <w:rFonts w:hint="eastAsia" w:ascii="微软雅黑" w:hAnsi="微软雅黑" w:eastAsia="微软雅黑" w:cs="微软雅黑"/>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                                     新疆农业大学园艺学院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2023</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年研究生招生工作领导小组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 w:beforeAutospacing="0" w:after="30" w:afterAutospacing="0" w:line="605" w:lineRule="atLeast"/>
        <w:ind w:left="0" w:right="0" w:firstLine="706"/>
        <w:jc w:val="right"/>
        <w:rPr>
          <w:rFonts w:hint="eastAsia" w:ascii="微软雅黑" w:hAnsi="微软雅黑" w:eastAsia="微软雅黑" w:cs="微软雅黑"/>
          <w:color w:val="333333"/>
          <w:sz w:val="14"/>
          <w:szCs w:val="14"/>
        </w:rPr>
      </w:pPr>
      <w:r>
        <w:rPr>
          <w:rFonts w:hint="default" w:ascii="仿宋_gb2312" w:hAnsi="仿宋_gb2312" w:eastAsia="仿宋_gb2312" w:cs="仿宋_gb2312"/>
          <w:i w:val="0"/>
          <w:iCs w:val="0"/>
          <w:caps w:val="0"/>
          <w:color w:val="00000A"/>
          <w:spacing w:val="0"/>
          <w:sz w:val="21"/>
          <w:szCs w:val="21"/>
          <w:bdr w:val="none" w:color="auto" w:sz="0" w:space="0"/>
          <w:shd w:val="clear" w:fill="FFFFFF"/>
        </w:rPr>
        <w:t>2023</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年</w:t>
      </w: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4</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月</w:t>
      </w:r>
      <w:r>
        <w:rPr>
          <w:rFonts w:hint="default" w:ascii="仿宋_gb2312" w:hAnsi="仿宋_gb2312" w:eastAsia="仿宋_gb2312" w:cs="仿宋_gb2312"/>
          <w:i w:val="0"/>
          <w:iCs w:val="0"/>
          <w:caps w:val="0"/>
          <w:color w:val="00000A"/>
          <w:spacing w:val="0"/>
          <w:sz w:val="21"/>
          <w:szCs w:val="21"/>
          <w:bdr w:val="none" w:color="auto" w:sz="0" w:space="0"/>
          <w:shd w:val="clear" w:fill="FFFFFF"/>
          <w:lang w:val="en-US"/>
        </w:rPr>
        <w:t>3</w:t>
      </w:r>
      <w:r>
        <w:rPr>
          <w:rFonts w:hint="default" w:ascii="仿宋_gb2312" w:hAnsi="仿宋_gb2312" w:eastAsia="仿宋_gb2312" w:cs="仿宋_gb2312"/>
          <w:i w:val="0"/>
          <w:iCs w:val="0"/>
          <w:caps w:val="0"/>
          <w:color w:val="00000A"/>
          <w:spacing w:val="0"/>
          <w:sz w:val="21"/>
          <w:szCs w:val="21"/>
          <w:bdr w:val="none" w:color="auto" w:sz="0" w:space="0"/>
          <w:shd w:val="clear" w:fill="FFFFFF"/>
          <w:lang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4585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1333</Words>
  <Characters>1486</Characters>
  <Lines>0</Lines>
  <Paragraphs>0</Paragraphs>
  <TotalTime>0</TotalTime>
  <ScaleCrop>false</ScaleCrop>
  <LinksUpToDate>false</LinksUpToDate>
  <CharactersWithSpaces>1531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2023-05-02T08:31:33Z</dcterms:created>
  <dc:creator>Administrator</dc:creator>
  <cp:lastModifiedBy>王英</cp:lastModifiedBy>
  <dcterms:modified xsi:type="dcterms:W3CDTF">2023-05-02T08:31:44Z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566E7FAA3A4946868F3462598A56DCC0</vt:lpwstr>
  </property>
</Properties>
</file>