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bookmarkStart w:id="0" w:name="_GoBack"/>
            <w:r>
              <w:rPr>
                <w:rFonts w:hint="eastAsia" w:ascii="宋体" w:hAnsi="宋体" w:eastAsia="宋体" w:cs="宋体"/>
                <w:b/>
                <w:bCs/>
                <w:i w:val="0"/>
                <w:iCs w:val="0"/>
                <w:caps w:val="0"/>
                <w:color w:val="000000"/>
                <w:spacing w:val="0"/>
                <w:kern w:val="0"/>
                <w:sz w:val="24"/>
                <w:szCs w:val="24"/>
                <w:lang w:val="en-US" w:eastAsia="zh-CN" w:bidi="ar"/>
              </w:rPr>
              <w:t>化工学院2023年硕士研究生复试录取办法实施细则（含一志愿复试考生名单）</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lang w:val="en-US" w:eastAsia="zh-CN" w:bidi="ar"/>
              </w:rPr>
              <w:t>2023-03-31 23:06</w:t>
            </w:r>
            <w:r>
              <w:rPr>
                <w:rFonts w:hint="eastAsia" w:ascii="宋体" w:hAnsi="宋体" w:eastAsia="宋体" w:cs="宋体"/>
                <w:i w:val="0"/>
                <w:iCs w:val="0"/>
                <w:caps w:val="0"/>
                <w:color w:val="000000"/>
                <w:spacing w:val="0"/>
                <w:kern w:val="0"/>
                <w:sz w:val="12"/>
                <w:szCs w:val="12"/>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spacing w:line="270" w:lineRule="atLeast"/>
              <w:jc w:val="center"/>
            </w:pPr>
            <w:r>
              <w:rPr>
                <w:rFonts w:ascii="方正小标宋_GBK" w:hAnsi="方正小标宋_GBK" w:eastAsia="方正小标宋_GBK" w:cs="方正小标宋_GBK"/>
                <w:i w:val="0"/>
                <w:iCs w:val="0"/>
                <w:caps w:val="0"/>
                <w:color w:val="000000"/>
                <w:spacing w:val="0"/>
                <w:sz w:val="21"/>
                <w:szCs w:val="21"/>
              </w:rPr>
              <w:t>化工学院</w:t>
            </w:r>
            <w:r>
              <w:rPr>
                <w:rFonts w:hint="default" w:ascii="方正小标宋_GBK" w:hAnsi="方正小标宋_GBK" w:eastAsia="方正小标宋_GBK" w:cs="方正小标宋_GBK"/>
                <w:i w:val="0"/>
                <w:iCs w:val="0"/>
                <w:caps w:val="0"/>
                <w:color w:val="000000"/>
                <w:spacing w:val="0"/>
                <w:sz w:val="21"/>
                <w:szCs w:val="21"/>
              </w:rPr>
              <w:t>2023年硕士研究生复试录取办法实施细则</w:t>
            </w:r>
          </w:p>
          <w:p>
            <w:pPr>
              <w:pStyle w:val="2"/>
              <w:keepNext w:val="0"/>
              <w:keepLines w:val="0"/>
              <w:widowControl/>
              <w:suppressLineNumbers w:val="0"/>
              <w:spacing w:line="270" w:lineRule="atLeast"/>
              <w:ind w:left="0" w:right="10" w:firstLine="320"/>
            </w:pP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为做好化工学院2023年硕士研究生复试录取工作，根据《教育部关于加强硕士研究生招生复试工作的指导意见》、《教育部关于印发&lt;2023年全国硕士研究生招生工作管理规定&gt;的通知》（以下简称《招生管理规定》）及有关文件精神，结合学院实际情况，特制定本办法。</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一、工作原则</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1．坚持科学选拔。采用多样化的考察方式方法，确保生源质量。</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2．坚持公平公正。做到政策透明、程序公正、结果公开、监督机制健全，维护考生的合法权益。</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3．坚持全面考查，突出重点。在对考生德智体等各方面全面考察基础上，突出对专业素质、实践能力以及创新精神等方面的考核。</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4．坚持客观评价。业务课考核成绩应量化，综合素质考核也应有较明确的等次结果。</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5．坚持以人为本，增强服务意识，提高管理水平。</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二、组织管理</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1．在学院党委的统一领导下，学院招生工作领导小组统筹学院研究生复试录取工作。</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2．学院成立以下招生工作小组。</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招生工作领导小组，组长：黄雪莉，副组长：张亚新、买买提江·依米提，成员：李育强、赵云鹏、甄卫军、谢亚红、钟梅、魏博、王璐；</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复试录取工作综合协调小组,组长：张亚新，副组长：黄雪莉，成员：李育强、赵云鹏、甄卫军、谢亚红、钟梅、余丽娜、闫海军、魏超然、薄文旻；</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纪检监督小组，组长：李育强，成员：魏超然、周万勇；</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信息技术保障小组，组长：李育强，成员：王雪枫、王强、余丽娜、闫海军；</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若干学科或专业（领域）复试工作专家小组。</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以上各组分别负责本学院复试录取工作的组织、协调管理、监督和检查、信息技术保障及相应学科专业（领域）的复试工作。招生工作领导小组负责制定复试实施细则和工作流程，安排具体实施复试考核。</w:t>
            </w:r>
          </w:p>
          <w:p>
            <w:pPr>
              <w:pStyle w:val="2"/>
              <w:keepNext w:val="0"/>
              <w:keepLines w:val="0"/>
              <w:widowControl/>
              <w:suppressLineNumbers w:val="0"/>
              <w:spacing w:line="270" w:lineRule="atLeast"/>
              <w:ind w:left="0" w:right="10" w:firstLine="320"/>
            </w:pPr>
            <w:r>
              <w:rPr>
                <w:rFonts w:hint="eastAsia" w:ascii="宋体" w:hAnsi="宋体" w:eastAsia="宋体" w:cs="宋体"/>
                <w:i w:val="0"/>
                <w:iCs w:val="0"/>
                <w:caps w:val="0"/>
                <w:color w:val="000000"/>
                <w:spacing w:val="0"/>
                <w:sz w:val="16"/>
                <w:szCs w:val="16"/>
              </w:rPr>
              <w:t>3．复试期间，招生工作领导小组将严格落实学校有关复试工作的各项要求，确保复试工作公平公正、平稳有序，努力实现“平安复试”。</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三、复试</w:t>
            </w:r>
          </w:p>
          <w:p>
            <w:pPr>
              <w:pStyle w:val="2"/>
              <w:keepNext w:val="0"/>
              <w:keepLines w:val="0"/>
              <w:widowControl/>
              <w:suppressLineNumbers w:val="0"/>
              <w:spacing w:line="270" w:lineRule="atLeast"/>
              <w:ind w:left="0" w:firstLine="430"/>
            </w:pPr>
            <w:r>
              <w:rPr>
                <w:rFonts w:hint="eastAsia" w:ascii="宋体" w:hAnsi="宋体" w:eastAsia="宋体" w:cs="宋体"/>
                <w:i w:val="0"/>
                <w:iCs w:val="0"/>
                <w:caps w:val="0"/>
                <w:color w:val="000000"/>
                <w:spacing w:val="0"/>
                <w:sz w:val="16"/>
                <w:szCs w:val="16"/>
              </w:rPr>
              <w:t>（一）复试时间</w:t>
            </w:r>
          </w:p>
          <w:p>
            <w:pPr>
              <w:pStyle w:val="2"/>
              <w:keepNext w:val="0"/>
              <w:keepLines w:val="0"/>
              <w:widowControl/>
              <w:suppressLineNumbers w:val="0"/>
              <w:spacing w:line="270" w:lineRule="atLeast"/>
              <w:ind w:left="0" w:firstLine="430"/>
            </w:pPr>
            <w:r>
              <w:rPr>
                <w:rFonts w:hint="eastAsia" w:ascii="宋体" w:hAnsi="宋体" w:eastAsia="宋体" w:cs="宋体"/>
                <w:i w:val="0"/>
                <w:iCs w:val="0"/>
                <w:caps w:val="0"/>
                <w:color w:val="000000"/>
                <w:spacing w:val="0"/>
                <w:sz w:val="16"/>
                <w:szCs w:val="16"/>
              </w:rPr>
              <w:t>复试时间为3月下旬至4月。具体复试时间以学院通知为准。</w:t>
            </w:r>
          </w:p>
          <w:p>
            <w:pPr>
              <w:pStyle w:val="2"/>
              <w:keepNext w:val="0"/>
              <w:keepLines w:val="0"/>
              <w:widowControl/>
              <w:suppressLineNumbers w:val="0"/>
              <w:spacing w:line="270" w:lineRule="atLeast"/>
              <w:ind w:left="0" w:firstLine="430"/>
            </w:pPr>
            <w:r>
              <w:rPr>
                <w:rFonts w:hint="eastAsia" w:ascii="宋体" w:hAnsi="宋体" w:eastAsia="宋体" w:cs="宋体"/>
                <w:i w:val="0"/>
                <w:iCs w:val="0"/>
                <w:caps w:val="0"/>
                <w:color w:val="000000"/>
                <w:spacing w:val="0"/>
                <w:sz w:val="16"/>
                <w:szCs w:val="16"/>
              </w:rPr>
              <w:t>（二）复试方式</w:t>
            </w:r>
          </w:p>
          <w:p>
            <w:pPr>
              <w:pStyle w:val="2"/>
              <w:keepNext w:val="0"/>
              <w:keepLines w:val="0"/>
              <w:widowControl/>
              <w:suppressLineNumbers w:val="0"/>
              <w:spacing w:line="270" w:lineRule="atLeast"/>
              <w:ind w:left="0" w:firstLine="430"/>
            </w:pPr>
            <w:r>
              <w:rPr>
                <w:rFonts w:hint="eastAsia" w:ascii="宋体" w:hAnsi="宋体" w:eastAsia="宋体" w:cs="宋体"/>
                <w:i w:val="0"/>
                <w:iCs w:val="0"/>
                <w:caps w:val="0"/>
                <w:color w:val="000000"/>
                <w:spacing w:val="0"/>
                <w:sz w:val="16"/>
                <w:szCs w:val="16"/>
              </w:rPr>
              <w:t>使用学信网招生远程面试系统和腾讯会议进行网络远程复试。</w:t>
            </w:r>
            <w:r>
              <w:rPr>
                <w:rFonts w:hint="eastAsia" w:ascii="宋体" w:hAnsi="宋体" w:eastAsia="宋体" w:cs="宋体"/>
                <w:i w:val="0"/>
                <w:iCs w:val="0"/>
                <w:caps w:val="0"/>
                <w:color w:val="000000"/>
                <w:spacing w:val="0"/>
                <w:sz w:val="16"/>
                <w:szCs w:val="16"/>
                <w:shd w:val="clear" w:fill="FFFFFF"/>
              </w:rPr>
              <w:t>复试采取结构化面试，每名考生面试时间（不包含加试时间）不少于20分钟。复试全程录音录像。</w:t>
            </w:r>
          </w:p>
          <w:p>
            <w:pPr>
              <w:pStyle w:val="2"/>
              <w:keepNext w:val="0"/>
              <w:keepLines w:val="0"/>
              <w:widowControl/>
              <w:suppressLineNumbers w:val="0"/>
              <w:spacing w:line="270" w:lineRule="atLeast"/>
              <w:ind w:left="0" w:firstLine="430"/>
            </w:pPr>
            <w:r>
              <w:rPr>
                <w:rFonts w:hint="eastAsia" w:ascii="宋体" w:hAnsi="宋体" w:eastAsia="宋体" w:cs="宋体"/>
                <w:i w:val="0"/>
                <w:iCs w:val="0"/>
                <w:caps w:val="0"/>
                <w:color w:val="000000"/>
                <w:spacing w:val="0"/>
                <w:sz w:val="16"/>
                <w:szCs w:val="16"/>
              </w:rPr>
              <w:t>（三）复试内容</w:t>
            </w:r>
          </w:p>
          <w:p>
            <w:pPr>
              <w:pStyle w:val="2"/>
              <w:keepNext w:val="0"/>
              <w:keepLines w:val="0"/>
              <w:widowControl/>
              <w:suppressLineNumbers w:val="0"/>
              <w:spacing w:line="270" w:lineRule="atLeast"/>
              <w:ind w:left="0" w:firstLine="430"/>
            </w:pPr>
            <w:r>
              <w:rPr>
                <w:rFonts w:hint="eastAsia" w:ascii="宋体" w:hAnsi="宋体" w:eastAsia="宋体" w:cs="宋体"/>
                <w:i w:val="0"/>
                <w:iCs w:val="0"/>
                <w:caps w:val="0"/>
                <w:color w:val="000000"/>
                <w:spacing w:val="0"/>
                <w:sz w:val="16"/>
                <w:szCs w:val="16"/>
                <w:shd w:val="clear" w:fill="FFFFFF"/>
              </w:rPr>
              <w:t>复试主要考查考生的创新能力、专业素养和综合素质等，包括</w:t>
            </w:r>
            <w:r>
              <w:rPr>
                <w:rFonts w:hint="eastAsia" w:ascii="宋体" w:hAnsi="宋体" w:eastAsia="宋体" w:cs="宋体"/>
                <w:i w:val="0"/>
                <w:iCs w:val="0"/>
                <w:caps w:val="0"/>
                <w:color w:val="000000"/>
                <w:spacing w:val="0"/>
                <w:sz w:val="16"/>
                <w:szCs w:val="16"/>
              </w:rPr>
              <w:t>思想政治素质和品德</w:t>
            </w:r>
            <w:r>
              <w:rPr>
                <w:rFonts w:hint="eastAsia" w:ascii="宋体" w:hAnsi="宋体" w:eastAsia="宋体" w:cs="宋体"/>
                <w:i w:val="0"/>
                <w:iCs w:val="0"/>
                <w:caps w:val="0"/>
                <w:color w:val="000000"/>
                <w:spacing w:val="0"/>
                <w:sz w:val="16"/>
                <w:szCs w:val="16"/>
                <w:shd w:val="clear" w:fill="FFFFFF"/>
              </w:rPr>
              <w:t>、专业素质与能力、外语水平、心理健康等。</w:t>
            </w:r>
            <w:r>
              <w:rPr>
                <w:rFonts w:hint="eastAsia" w:ascii="宋体" w:hAnsi="宋体" w:eastAsia="宋体" w:cs="宋体"/>
                <w:i w:val="0"/>
                <w:iCs w:val="0"/>
                <w:caps w:val="0"/>
                <w:color w:val="000000"/>
                <w:spacing w:val="0"/>
                <w:sz w:val="16"/>
                <w:szCs w:val="16"/>
              </w:rPr>
              <w:t>同等学力考生、成人教育应届本科毕业生及复试时未获得本科毕业证书的自考和网络教育考生，须加试两门报考专业本科阶段主干课程。专业课程测试及加试形式由招生学院根据学科专业特点自行确定并报研究生院审核后实施。</w:t>
            </w:r>
          </w:p>
          <w:p>
            <w:pPr>
              <w:pStyle w:val="2"/>
              <w:keepNext w:val="0"/>
              <w:keepLines w:val="0"/>
              <w:widowControl/>
              <w:suppressLineNumbers w:val="0"/>
              <w:spacing w:line="270" w:lineRule="atLeast"/>
              <w:ind w:left="0" w:firstLine="430"/>
            </w:pPr>
            <w:r>
              <w:rPr>
                <w:rFonts w:hint="eastAsia" w:ascii="宋体" w:hAnsi="宋体" w:eastAsia="宋体" w:cs="宋体"/>
                <w:i w:val="0"/>
                <w:iCs w:val="0"/>
                <w:caps w:val="0"/>
                <w:color w:val="000000"/>
                <w:spacing w:val="0"/>
                <w:sz w:val="16"/>
                <w:szCs w:val="16"/>
                <w:shd w:val="clear" w:fill="FFFFFF"/>
              </w:rPr>
              <w:t>（四）可进入复试的考生</w:t>
            </w:r>
          </w:p>
          <w:p>
            <w:pPr>
              <w:pStyle w:val="2"/>
              <w:keepNext w:val="0"/>
              <w:keepLines w:val="0"/>
              <w:widowControl/>
              <w:suppressLineNumbers w:val="0"/>
              <w:spacing w:line="270" w:lineRule="atLeast"/>
              <w:ind w:left="0" w:firstLine="430"/>
            </w:pPr>
            <w:r>
              <w:rPr>
                <w:rFonts w:hint="eastAsia" w:ascii="宋体" w:hAnsi="宋体" w:eastAsia="宋体" w:cs="宋体"/>
                <w:i w:val="0"/>
                <w:iCs w:val="0"/>
                <w:caps w:val="0"/>
                <w:color w:val="000000"/>
                <w:spacing w:val="0"/>
                <w:sz w:val="16"/>
                <w:szCs w:val="16"/>
                <w:shd w:val="clear" w:fill="FFFFFF"/>
              </w:rPr>
              <w:t>初试成绩满足《新疆大学2023年全国硕士研究生招生考试考生进入复试的初试成绩基本要求》且资格审核通过的考生。</w:t>
            </w:r>
          </w:p>
          <w:p>
            <w:pPr>
              <w:pStyle w:val="2"/>
              <w:keepNext w:val="0"/>
              <w:keepLines w:val="0"/>
              <w:widowControl/>
              <w:suppressLineNumbers w:val="0"/>
              <w:spacing w:line="270" w:lineRule="atLeast"/>
              <w:ind w:left="0" w:firstLine="430"/>
            </w:pPr>
            <w:r>
              <w:rPr>
                <w:rFonts w:hint="eastAsia" w:ascii="宋体" w:hAnsi="宋体" w:eastAsia="宋体" w:cs="宋体"/>
                <w:i w:val="0"/>
                <w:iCs w:val="0"/>
                <w:caps w:val="0"/>
                <w:color w:val="000000"/>
                <w:spacing w:val="0"/>
                <w:sz w:val="16"/>
                <w:szCs w:val="16"/>
                <w:shd w:val="clear" w:fill="FFFFFF"/>
              </w:rPr>
              <w:t>复试采取差额形式，差额比例一般不低于120%。</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(五) 依照《招生管理规定》，学院认为有必要时，可对相关考生再次复试。</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四、资格审核</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复试前对考生报考资格、复试资格进行审核。考生线上提交资格审核材料，未在规定时间内提交或提交资料不全者，资格审核不通过，不得参加复试。</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（一）报考资格审核材料</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1．二代居民身份证（有效期内）、准考证；</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2．学历、学位证书；</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考生提交与报考信息一致的毕业证书、学位证书，应届本科毕业生提交学生证和在校历年学习成绩单。</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3．同等学力报考者还须提交进修过与报考专业相同或相近的5门本科阶段主干课程成绩合格有效证明，或具有报考专业的可显示度的科研成果材料；</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4．报考退役大学生士兵计划考生还须提交本人《入伍批准书》和《退出现役证》；</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5．报考少数民族高层次骨干人才计划的考生还须提交《2023年少数民族高层次骨干人才计划考生登记表》；</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6．网上学历（学籍）校验未通过的考生，还须提交《教育部学籍在线验证报告》《教育部学历证书电子注册备案表》或《学历认证报告》及其它符合要求的相关材料。</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（二）复试资格审核材料</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1.《新疆大学2023年研究生复试思想政治素质和品德考核表》，考核结论为“不合格”者不得参加复试。</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2．申请享受少数民族照顾政策的在职人员考生须提交户籍材料及单位为考生本人缴纳的近三个月社保材料。依据《招生管理规定》规定，申请享受少数民族照顾政策的考生，须在网上报名阶段按要求填报相关信息，并如实填写少数民族身份及定向就业少数民族地区，未申请的考生不得享受少数民族照顾政策。</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3．享受加分政策的考生提交符合加分政策的相关材料。</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（三）其他资料</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其它非资格审查必备材料，如科研成果、外语水平证书、获奖证书等材料，考生可自愿提交。</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考生须如实向各招生学院提供本人真实材料。新生入学时将再次审验考生报考录取资格，弄虚作假者取消录取资格；情节严重的，移交有关部门调查处理。</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五、调剂</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我校一志愿上线生源不足的专业接收调剂，具体专业以调剂系统中公布专业为准，拟调剂专业可登陆研究生院网站查询。</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（一）调剂基本条件</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1．符合招生简章中规定的调入专业的报考条件。</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2．初试成绩符合第一志愿报考专业B类考生的《全国初试成绩基本要求》及我院各招生专业设定的调剂条件。</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3．调入专业与第一志愿报考专业相同或相近，应在同一学科门类范围内。</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4．初试科目应与调入专业初试科目相同或相近，其中初试全国统一命题科目应与调入专业全国统一命题科目相同。</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5．第一志愿报考照顾专业（工学照顾专业）的考生若调剂出本类照顾专业，其初试成绩必须达到我校该照顾专业所在学科门类（类别）的全国初试成绩基本要求。第一志愿报考非照顾专业的考生若调入照顾专业，其初试成绩必须符合我校对应的非照顾专业学科门类（类别）的全国初试成绩基本要求。</w:t>
            </w:r>
          </w:p>
          <w:p>
            <w:pPr>
              <w:pStyle w:val="2"/>
              <w:keepNext w:val="0"/>
              <w:keepLines w:val="0"/>
              <w:widowControl/>
              <w:suppressLineNumbers w:val="0"/>
              <w:spacing w:line="270" w:lineRule="atLeast"/>
            </w:pPr>
            <w:r>
              <w:rPr>
                <w:rFonts w:hint="eastAsia" w:ascii="宋体" w:hAnsi="宋体" w:eastAsia="宋体" w:cs="宋体"/>
                <w:i w:val="0"/>
                <w:iCs w:val="0"/>
                <w:caps w:val="0"/>
                <w:color w:val="000000"/>
                <w:spacing w:val="0"/>
                <w:sz w:val="16"/>
                <w:szCs w:val="16"/>
              </w:rPr>
              <w:t>　　6．报考“少数民族高层次骨干人才计划”的考生不得调剂到该计划以外录取；未报考的不得调剂入该计划录取。</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7．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8．参加单独考试（含强军计划、援藏计划）的考生不得调剂。</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（二）调剂范畴</w:t>
            </w:r>
          </w:p>
          <w:p>
            <w:pPr>
              <w:pStyle w:val="2"/>
              <w:keepNext w:val="0"/>
              <w:keepLines w:val="0"/>
              <w:widowControl/>
              <w:suppressLineNumbers w:val="0"/>
              <w:spacing w:line="270" w:lineRule="atLeast"/>
              <w:ind w:left="0" w:firstLine="320"/>
            </w:pPr>
            <w:r>
              <w:rPr>
                <w:rFonts w:ascii="方正仿宋_GBK" w:hAnsi="方正仿宋_GBK" w:eastAsia="方正仿宋_GBK" w:cs="方正仿宋_GBK"/>
                <w:i w:val="0"/>
                <w:iCs w:val="0"/>
                <w:caps w:val="0"/>
                <w:color w:val="000000"/>
                <w:spacing w:val="0"/>
                <w:sz w:val="16"/>
                <w:szCs w:val="16"/>
              </w:rPr>
              <w:t>按相关规定，更改报考单位、报考学院（系、所）、报考专业、报考学习方式任意一项均属调剂范畴，须通过教育部调剂系统申请调剂。同一学院同一专业只允许调剂一次。</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六、录取</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（一）成绩计算</w:t>
            </w:r>
          </w:p>
          <w:p>
            <w:pPr>
              <w:pStyle w:val="2"/>
              <w:keepNext w:val="0"/>
              <w:keepLines w:val="0"/>
              <w:widowControl/>
              <w:suppressLineNumbers w:val="0"/>
              <w:spacing w:line="270" w:lineRule="atLeast"/>
              <w:ind w:left="0" w:firstLine="320"/>
            </w:pPr>
            <w:r>
              <w:rPr>
                <w:rStyle w:val="5"/>
                <w:rFonts w:hint="eastAsia" w:ascii="宋体" w:hAnsi="宋体" w:eastAsia="宋体" w:cs="宋体"/>
                <w:i w:val="0"/>
                <w:iCs w:val="0"/>
                <w:caps w:val="0"/>
                <w:color w:val="000000"/>
                <w:spacing w:val="0"/>
                <w:sz w:val="16"/>
                <w:szCs w:val="16"/>
              </w:rPr>
              <w:t>1. 复试成绩</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复试成绩实行百分制，满分100分。复试成绩组成部分、计算规则等按学院实施细则中规定的执行。</w:t>
            </w:r>
          </w:p>
          <w:p>
            <w:pPr>
              <w:pStyle w:val="2"/>
              <w:keepNext w:val="0"/>
              <w:keepLines w:val="0"/>
              <w:widowControl/>
              <w:suppressLineNumbers w:val="0"/>
              <w:spacing w:line="270" w:lineRule="atLeast"/>
              <w:ind w:left="0" w:firstLine="320"/>
            </w:pPr>
            <w:r>
              <w:rPr>
                <w:rFonts w:hint="eastAsia" w:ascii="宋体" w:hAnsi="宋体" w:eastAsia="宋体" w:cs="宋体"/>
                <w:b/>
                <w:bCs/>
                <w:i w:val="0"/>
                <w:iCs w:val="0"/>
                <w:caps w:val="0"/>
                <w:color w:val="000000"/>
                <w:spacing w:val="0"/>
                <w:sz w:val="16"/>
                <w:szCs w:val="16"/>
              </w:rPr>
              <w:t>2. </w:t>
            </w:r>
            <w:r>
              <w:rPr>
                <w:rStyle w:val="5"/>
                <w:rFonts w:hint="eastAsia" w:ascii="宋体" w:hAnsi="宋体" w:eastAsia="宋体" w:cs="宋体"/>
                <w:i w:val="0"/>
                <w:iCs w:val="0"/>
                <w:caps w:val="0"/>
                <w:color w:val="000000"/>
                <w:spacing w:val="0"/>
                <w:sz w:val="16"/>
                <w:szCs w:val="16"/>
              </w:rPr>
              <w:t>总成绩的计算</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总成绩为初试成绩和复试成绩占比权重后综合所得。具体计算公式如下：</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总成绩=（初试总分成绩+X）折合成百分制后的值×初试成绩权重（60%）+复试成绩×复试成绩权重（40%）。其中，X为享受照顾政策考生加分分值。</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享受照顾政策考生有两类：一是符合《招生管理规定》中第五十九条规定的各类加分政策考生，此类考生X为规定加分分值；二是符合享受少数民族照顾政策的考生。</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（二）拟录取名单确定</w:t>
            </w:r>
          </w:p>
          <w:p>
            <w:pPr>
              <w:pStyle w:val="2"/>
              <w:keepNext w:val="0"/>
              <w:keepLines w:val="0"/>
              <w:widowControl/>
              <w:suppressLineNumbers w:val="0"/>
              <w:spacing w:before="20" w:beforeAutospacing="0" w:after="20" w:afterAutospacing="0" w:line="270" w:lineRule="atLeast"/>
              <w:ind w:left="0" w:firstLine="370"/>
              <w:jc w:val="both"/>
            </w:pPr>
            <w:r>
              <w:rPr>
                <w:rFonts w:hint="eastAsia" w:ascii="宋体" w:hAnsi="宋体" w:eastAsia="宋体" w:cs="宋体"/>
                <w:i w:val="0"/>
                <w:iCs w:val="0"/>
                <w:caps w:val="0"/>
                <w:color w:val="000000"/>
                <w:spacing w:val="0"/>
                <w:sz w:val="16"/>
                <w:szCs w:val="16"/>
                <w:shd w:val="clear" w:fill="FFFFFF"/>
              </w:rPr>
              <w:t>按照招生计划、复试录取办法以及考生初试和复试成绩、</w:t>
            </w:r>
            <w:r>
              <w:rPr>
                <w:rFonts w:hint="eastAsia" w:ascii="宋体" w:hAnsi="宋体" w:eastAsia="宋体" w:cs="宋体"/>
                <w:i w:val="0"/>
                <w:iCs w:val="0"/>
                <w:caps w:val="0"/>
                <w:color w:val="000000"/>
                <w:spacing w:val="0"/>
                <w:sz w:val="16"/>
                <w:szCs w:val="16"/>
              </w:rPr>
              <w:t>思想政治表现</w:t>
            </w:r>
            <w:r>
              <w:rPr>
                <w:rFonts w:hint="eastAsia" w:ascii="宋体" w:hAnsi="宋体" w:eastAsia="宋体" w:cs="宋体"/>
                <w:i w:val="0"/>
                <w:iCs w:val="0"/>
                <w:caps w:val="0"/>
                <w:color w:val="000000"/>
                <w:spacing w:val="0"/>
                <w:sz w:val="16"/>
                <w:szCs w:val="16"/>
                <w:shd w:val="clear" w:fill="FFFFFF"/>
              </w:rPr>
              <w:t>、身心健康状况等择优确定拟录取名单。</w:t>
            </w:r>
          </w:p>
          <w:p>
            <w:pPr>
              <w:pStyle w:val="2"/>
              <w:keepNext w:val="0"/>
              <w:keepLines w:val="0"/>
              <w:widowControl/>
              <w:suppressLineNumbers w:val="0"/>
              <w:spacing w:before="20" w:beforeAutospacing="0" w:after="20" w:afterAutospacing="0" w:line="270" w:lineRule="atLeast"/>
              <w:ind w:left="0" w:firstLine="370"/>
              <w:jc w:val="both"/>
            </w:pPr>
            <w:r>
              <w:rPr>
                <w:rFonts w:hint="eastAsia" w:ascii="宋体" w:hAnsi="宋体" w:eastAsia="宋体" w:cs="宋体"/>
                <w:i w:val="0"/>
                <w:iCs w:val="0"/>
                <w:caps w:val="0"/>
                <w:color w:val="000000"/>
                <w:spacing w:val="0"/>
                <w:sz w:val="16"/>
                <w:szCs w:val="16"/>
              </w:rPr>
              <w:t>思想政治素质和品德考核不合格者不予录取；复试成绩不及格者不予录取；同等学力考生加试（任何一门）不合格者不予录取；享受少数民族照顾政策历届考生未提供或提供材料不全者不予录取；身体健康状况不符合国家招生录取规定的不予录取；不符合招生学院录取规则规定的考生不予录取。未通过或未完成学历（学籍）审核的考生不得列入拟录取名单。非全日制考生录取类别须为定向就业。</w:t>
            </w:r>
          </w:p>
          <w:p>
            <w:pPr>
              <w:pStyle w:val="2"/>
              <w:keepNext w:val="0"/>
              <w:keepLines w:val="0"/>
              <w:widowControl/>
              <w:suppressLineNumbers w:val="0"/>
              <w:spacing w:line="270" w:lineRule="atLeast"/>
              <w:ind w:left="0" w:firstLine="370"/>
              <w:jc w:val="both"/>
            </w:pPr>
            <w:r>
              <w:rPr>
                <w:rFonts w:hint="eastAsia" w:ascii="宋体" w:hAnsi="宋体" w:eastAsia="宋体" w:cs="宋体"/>
                <w:i w:val="0"/>
                <w:iCs w:val="0"/>
                <w:caps w:val="0"/>
                <w:color w:val="000000"/>
                <w:spacing w:val="0"/>
                <w:sz w:val="16"/>
                <w:szCs w:val="16"/>
              </w:rPr>
              <w:t>符合拟录取条件的普通计划考生，按专业（一级学科）、学习方式以考生总成绩从高到低排序，依据相应招生计划顺序录取。</w:t>
            </w:r>
            <w:r>
              <w:rPr>
                <w:rFonts w:hint="default" w:ascii="方正仿宋_GBK" w:hAnsi="方正仿宋_GBK" w:eastAsia="方正仿宋_GBK" w:cs="方正仿宋_GBK"/>
                <w:i w:val="0"/>
                <w:iCs w:val="0"/>
                <w:caps w:val="0"/>
                <w:color w:val="000000"/>
                <w:spacing w:val="0"/>
                <w:sz w:val="16"/>
                <w:szCs w:val="16"/>
              </w:rPr>
              <w:t>若复试考生总成绩相同，则依次按复试成绩、初试总成绩，初试业务课成绩、英语六级、英语四级成绩从高到低排序，直至区分出名次。</w:t>
            </w:r>
            <w:r>
              <w:rPr>
                <w:rFonts w:hint="eastAsia" w:ascii="宋体" w:hAnsi="宋体" w:eastAsia="宋体" w:cs="宋体"/>
                <w:i w:val="0"/>
                <w:iCs w:val="0"/>
                <w:caps w:val="0"/>
                <w:color w:val="000000"/>
                <w:spacing w:val="0"/>
                <w:sz w:val="16"/>
                <w:szCs w:val="16"/>
              </w:rPr>
              <w:t>如仍无法区分名次，招生单位可再次对考生重新复试。调剂考生根据复试批次，分批次排名，分批次录取。</w:t>
            </w:r>
          </w:p>
          <w:p>
            <w:pPr>
              <w:pStyle w:val="2"/>
              <w:keepNext w:val="0"/>
              <w:keepLines w:val="0"/>
              <w:widowControl/>
              <w:suppressLineNumbers w:val="0"/>
              <w:spacing w:before="20" w:beforeAutospacing="0" w:after="20" w:afterAutospacing="0" w:line="270" w:lineRule="atLeast"/>
              <w:ind w:left="0" w:firstLine="370"/>
              <w:jc w:val="both"/>
            </w:pPr>
            <w:r>
              <w:rPr>
                <w:rFonts w:hint="eastAsia" w:ascii="宋体" w:hAnsi="宋体" w:eastAsia="宋体" w:cs="宋体"/>
                <w:i w:val="0"/>
                <w:iCs w:val="0"/>
                <w:caps w:val="0"/>
                <w:color w:val="000000"/>
                <w:spacing w:val="0"/>
                <w:sz w:val="16"/>
                <w:szCs w:val="16"/>
              </w:rPr>
              <w:t>对拟录取调剂考生，我校通过研招网调剂系统发送待录取通知，未在规定时间内（以招生学院规定为准，一般不超过12小时）接受待录取通知的考生视为自动放弃，我校不再为其保留拟录取资格。考生接受待录取后，原则上不再解锁。</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七、体检</w:t>
            </w:r>
          </w:p>
          <w:p>
            <w:pPr>
              <w:pStyle w:val="2"/>
              <w:keepNext w:val="0"/>
              <w:keepLines w:val="0"/>
              <w:widowControl/>
              <w:suppressLineNumbers w:val="0"/>
              <w:spacing w:before="20" w:beforeAutospacing="0" w:after="20" w:afterAutospacing="0" w:line="270" w:lineRule="atLeast"/>
              <w:ind w:left="0" w:firstLine="370"/>
              <w:jc w:val="both"/>
            </w:pPr>
            <w:r>
              <w:rPr>
                <w:rFonts w:hint="eastAsia" w:ascii="宋体" w:hAnsi="宋体" w:eastAsia="宋体" w:cs="宋体"/>
                <w:i w:val="0"/>
                <w:iCs w:val="0"/>
                <w:caps w:val="0"/>
                <w:color w:val="000000"/>
                <w:spacing w:val="0"/>
                <w:sz w:val="16"/>
                <w:szCs w:val="16"/>
              </w:rPr>
              <w:t>按《招生管理规定》要求，考生体检工作在考生拟录取后进行。2023年硕士研究生体检在入学前进行，体检标准参照教育部、原卫生部、中国残联印发的《普通高等学校招生体检工作指导意见》（教学〔2003〕3号）要求，按照《教育部办公厅 卫生部办公厅关于普通高等学校招生学生入学身体检查取消乙肝项目检测有关问题的通知》（教学厅〔2010〕2号）规定执行，体检不合格者不予注册学籍。</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八、信息公开</w:t>
            </w:r>
            <w:r>
              <w:rPr>
                <w:rFonts w:hint="eastAsia" w:ascii="宋体" w:hAnsi="宋体" w:eastAsia="宋体" w:cs="宋体"/>
                <w:i w:val="0"/>
                <w:iCs w:val="0"/>
                <w:caps w:val="0"/>
                <w:color w:val="000000"/>
                <w:spacing w:val="0"/>
                <w:sz w:val="16"/>
                <w:szCs w:val="16"/>
              </w:rPr>
              <w:br w:type="textWrapping"/>
            </w:r>
            <w:r>
              <w:rPr>
                <w:rFonts w:hint="eastAsia" w:ascii="宋体" w:hAnsi="宋体" w:eastAsia="宋体" w:cs="宋体"/>
                <w:i w:val="0"/>
                <w:iCs w:val="0"/>
                <w:caps w:val="0"/>
                <w:color w:val="000000"/>
                <w:spacing w:val="0"/>
                <w:sz w:val="16"/>
                <w:szCs w:val="16"/>
              </w:rPr>
              <w:t>　　充分落实信息公开原则，在复试、录取阶段，依法依规公布或公示相关招生录取信息。学院提前公布复试录取实施细则、学科专业招生人数、已接收推免生人数及参加复试考生名单（包括考生姓名、考生编号、初试各科成绩等信息）；公示拟录取考生名单（包括考生姓名、考生编号、初试成绩、复试成绩、总成绩等信息），</w:t>
            </w:r>
            <w:r>
              <w:rPr>
                <w:rFonts w:hint="eastAsia" w:ascii="宋体" w:hAnsi="宋体" w:eastAsia="宋体" w:cs="宋体"/>
                <w:i w:val="0"/>
                <w:iCs w:val="0"/>
                <w:caps w:val="0"/>
                <w:color w:val="000000"/>
                <w:spacing w:val="0"/>
                <w:sz w:val="16"/>
                <w:szCs w:val="16"/>
                <w:shd w:val="clear" w:fill="FFFFFF"/>
              </w:rPr>
              <w:t>公示时间不少于5个工作日，</w:t>
            </w:r>
            <w:r>
              <w:rPr>
                <w:rFonts w:hint="eastAsia" w:ascii="宋体" w:hAnsi="宋体" w:eastAsia="宋体" w:cs="宋体"/>
                <w:i w:val="0"/>
                <w:iCs w:val="0"/>
                <w:caps w:val="0"/>
                <w:color w:val="000000"/>
                <w:spacing w:val="0"/>
                <w:sz w:val="16"/>
                <w:szCs w:val="16"/>
              </w:rPr>
              <w:t>公示期间名单不得修改；名单如有变动，须对变动部分作出说明，并对变动内容另行公示5个工作日。</w:t>
            </w:r>
            <w:r>
              <w:rPr>
                <w:rFonts w:hint="eastAsia" w:ascii="宋体" w:hAnsi="宋体" w:eastAsia="宋体" w:cs="宋体"/>
                <w:i w:val="0"/>
                <w:iCs w:val="0"/>
                <w:caps w:val="0"/>
                <w:color w:val="000000"/>
                <w:spacing w:val="0"/>
                <w:sz w:val="16"/>
                <w:szCs w:val="16"/>
                <w:shd w:val="clear" w:fill="FFFFFF"/>
              </w:rPr>
              <w:t>未经招生单位公示的考生，一律不得录取，不予学籍注册</w:t>
            </w:r>
            <w:r>
              <w:rPr>
                <w:rFonts w:hint="eastAsia" w:ascii="宋体" w:hAnsi="宋体" w:eastAsia="宋体" w:cs="宋体"/>
                <w:i w:val="0"/>
                <w:iCs w:val="0"/>
                <w:caps w:val="0"/>
                <w:color w:val="000000"/>
                <w:spacing w:val="0"/>
                <w:sz w:val="16"/>
                <w:szCs w:val="16"/>
              </w:rPr>
              <w:t>。参加专项计划、享受初试加分或照顾政策的考生相关情况，在公布考生名单时进行说明。</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九、纪检监督</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研究生招生考试是国家教育考试，对在复试过程中有违规行为的考生，一经查实，即按照《国家教育考试违规处理办法》《普通高等学校招生违规行为处理暂行办法》等规定严肃处理，取消录取资格，记入《考生考试诚信档案》。对未按相关政策要求开展复试录取工作的工作人员，按照《普通高等学校招生违规行为处理暂行办法》（教育部令第36号）等规定严肃处理，造成严重后果和恶劣影响的，将对有关责任人员追责问责，构成违法的,由司法机关依法追究法律责任。</w:t>
            </w:r>
          </w:p>
          <w:p>
            <w:pPr>
              <w:pStyle w:val="2"/>
              <w:keepNext w:val="0"/>
              <w:keepLines w:val="0"/>
              <w:widowControl/>
              <w:suppressLineNumbers w:val="0"/>
              <w:spacing w:line="270" w:lineRule="atLeast"/>
              <w:ind w:left="0" w:firstLine="320"/>
            </w:pPr>
            <w:r>
              <w:rPr>
                <w:rFonts w:hint="eastAsia" w:ascii="宋体" w:hAnsi="宋体" w:eastAsia="宋体" w:cs="宋体"/>
                <w:i w:val="0"/>
                <w:iCs w:val="0"/>
                <w:caps w:val="0"/>
                <w:color w:val="000000"/>
                <w:spacing w:val="0"/>
                <w:sz w:val="16"/>
                <w:szCs w:val="16"/>
              </w:rPr>
              <w:t>考生对招生录取公示内容有异议的，可在公示期内向学院提出异议、申诉，考生认为招生录取过程中有违反相关规定的可以向学院举报。监督举报电话：0991-8582887（化工学院监督举报电话）、0991—8582078（化工学院纪检监察举报电话）。</w:t>
            </w:r>
          </w:p>
          <w:p>
            <w:pPr>
              <w:pStyle w:val="2"/>
              <w:keepNext w:val="0"/>
              <w:keepLines w:val="0"/>
              <w:widowControl/>
              <w:suppressLineNumbers w:val="0"/>
              <w:spacing w:line="180" w:lineRule="atLeas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left"/>
              <w:rPr>
                <w:rFonts w:hint="eastAsia" w:ascii="宋体" w:hAnsi="宋体" w:eastAsia="宋体" w:cs="宋体"/>
                <w:i w:val="0"/>
                <w:iCs w:val="0"/>
                <w:caps w:val="0"/>
                <w:color w:val="222222"/>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left"/>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2"/>
                <w:szCs w:val="12"/>
                <w:lang w:val="en-US" w:eastAsia="zh-CN" w:bidi="ar"/>
              </w:rPr>
              <w:t>附件【</w:t>
            </w:r>
            <w:r>
              <w:rPr>
                <w:rFonts w:hint="eastAsia" w:ascii="宋体" w:hAnsi="宋体" w:eastAsia="宋体" w:cs="宋体"/>
                <w:i w:val="0"/>
                <w:iCs w:val="0"/>
                <w:caps w:val="0"/>
                <w:color w:val="333333"/>
                <w:spacing w:val="0"/>
                <w:kern w:val="0"/>
                <w:sz w:val="12"/>
                <w:szCs w:val="12"/>
                <w:u w:val="none"/>
                <w:lang w:val="en-US" w:eastAsia="zh-CN" w:bidi="ar"/>
              </w:rPr>
              <w:fldChar w:fldCharType="begin"/>
            </w:r>
            <w:r>
              <w:rPr>
                <w:rFonts w:hint="eastAsia" w:ascii="宋体" w:hAnsi="宋体" w:eastAsia="宋体" w:cs="宋体"/>
                <w:i w:val="0"/>
                <w:iCs w:val="0"/>
                <w:caps w:val="0"/>
                <w:color w:val="333333"/>
                <w:spacing w:val="0"/>
                <w:kern w:val="0"/>
                <w:sz w:val="12"/>
                <w:szCs w:val="12"/>
                <w:u w:val="none"/>
                <w:lang w:val="en-US" w:eastAsia="zh-CN" w:bidi="ar"/>
              </w:rPr>
              <w:instrText xml:space="preserve"> HYPERLINK "http://hgxy.xju.edu.cn/system/_content/download.jsp?urltype=news.DownloadAttachUrl&amp;owner=1277202646&amp;wbfileid=11518191" </w:instrText>
            </w:r>
            <w:r>
              <w:rPr>
                <w:rFonts w:hint="eastAsia" w:ascii="宋体" w:hAnsi="宋体" w:eastAsia="宋体" w:cs="宋体"/>
                <w:i w:val="0"/>
                <w:iCs w:val="0"/>
                <w:caps w:val="0"/>
                <w:color w:val="333333"/>
                <w:spacing w:val="0"/>
                <w:kern w:val="0"/>
                <w:sz w:val="12"/>
                <w:szCs w:val="12"/>
                <w:u w:val="none"/>
                <w:lang w:val="en-US" w:eastAsia="zh-CN" w:bidi="ar"/>
              </w:rPr>
              <w:fldChar w:fldCharType="separate"/>
            </w:r>
            <w:r>
              <w:rPr>
                <w:rStyle w:val="6"/>
                <w:rFonts w:hint="eastAsia" w:ascii="宋体" w:hAnsi="宋体" w:eastAsia="宋体" w:cs="宋体"/>
                <w:i w:val="0"/>
                <w:iCs w:val="0"/>
                <w:caps w:val="0"/>
                <w:color w:val="333333"/>
                <w:spacing w:val="0"/>
                <w:sz w:val="12"/>
                <w:szCs w:val="12"/>
                <w:u w:val="none"/>
              </w:rPr>
              <w:t>2023年新疆大学化工学院一志愿复试考生名单公示.xls</w:t>
            </w:r>
            <w:r>
              <w:rPr>
                <w:rFonts w:hint="eastAsia" w:ascii="宋体" w:hAnsi="宋体" w:eastAsia="宋体" w:cs="宋体"/>
                <w:i w:val="0"/>
                <w:iCs w:val="0"/>
                <w:caps w:val="0"/>
                <w:color w:val="333333"/>
                <w:spacing w:val="0"/>
                <w:kern w:val="0"/>
                <w:sz w:val="12"/>
                <w:szCs w:val="12"/>
                <w:u w:val="none"/>
                <w:lang w:val="en-US" w:eastAsia="zh-CN" w:bidi="ar"/>
              </w:rPr>
              <w:fldChar w:fldCharType="end"/>
            </w:r>
            <w:r>
              <w:rPr>
                <w:rFonts w:hint="eastAsia" w:ascii="宋体" w:hAnsi="宋体" w:eastAsia="宋体" w:cs="宋体"/>
                <w:i w:val="0"/>
                <w:iCs w:val="0"/>
                <w:caps w:val="0"/>
                <w:color w:val="000000"/>
                <w:spacing w:val="0"/>
                <w:kern w:val="0"/>
                <w:sz w:val="12"/>
                <w:szCs w:val="12"/>
                <w:lang w:val="en-US" w:eastAsia="zh-CN" w:bidi="ar"/>
              </w:rPr>
              <w:t>】已下载1111次</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8653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2023-05-02T02:24:23Z</dcterms:created>
  <dc:creator>Administrator</dc:creator>
  <cp:lastModifiedBy>王英</cp:lastModifiedBy>
  <dcterms:modified xsi:type="dcterms:W3CDTF">2023-05-02T02:24:36Z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56ACBFE8F34645A4B86FCD0E1CC2434F</vt:lpwstr>
  </property>
</Properties>
</file>